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九 月 八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戊戌 年 十 月 二三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工具人 本命 戊戌 年 六 月 二三 號   生行庚 一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工具人</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陳政姍 本命 己亥 年 一二 月 六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戊寅 年 九 月 三 號   生行庚 二一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庚寅 年 八 月 二七 號   生行庚 九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蔣原杰 本命 乙酉 年 六 月 二三 號   生行庚 一四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測試2 本命 戊戌 年 一一 月 二三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測試1 本命 庚子 年 一 月 一六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陳武欠 本命 戊戌 年 一一 月 六 號   生行庚 一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陳武欠</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