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0"/>
        </w:rPr>
        <w:t>업 무 보 고 서</w:t>
      </w:r>
    </w:p>
    <w:p>
      <w:pPr>
        <w:jc w:val="center"/>
      </w:pPr>
      <w:r>
        <w:rPr>
          <w:i/>
          <w:color w:val="606060"/>
          <w:sz w:val="16"/>
        </w:rPr>
        <w:t>(Business Report)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1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작 성 일</w:t>
            </w:r>
          </w:p>
        </w:tc>
        <w:tc>
          <w:tcPr>
            <w:tcW w:type="dxa" w:w="2379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23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문 서 번 호</w:t>
            </w:r>
          </w:p>
        </w:tc>
        <w:tc>
          <w:tcPr>
            <w:tcW w:type="dxa" w:w="2379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c>
          <w:tcPr>
            <w:tcW w:type="dxa" w:w="23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부   서</w:t>
            </w:r>
          </w:p>
        </w:tc>
        <w:tc>
          <w:tcPr>
            <w:tcW w:type="dxa" w:w="2379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23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작 성 자</w:t>
            </w:r>
          </w:p>
        </w:tc>
        <w:tc>
          <w:tcPr>
            <w:tcW w:type="dxa" w:w="2379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c>
          <w:tcPr>
            <w:tcW w:type="dxa" w:w="23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보고대상</w:t>
            </w:r>
          </w:p>
        </w:tc>
        <w:tc>
          <w:tcPr>
            <w:tcW w:type="dxa" w:w="2379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23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결 재 자</w:t>
            </w:r>
          </w:p>
        </w:tc>
        <w:tc>
          <w:tcPr>
            <w:tcW w:type="dxa" w:w="2379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c>
          <w:tcPr>
            <w:tcW w:type="dxa" w:w="23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제   목</w:t>
            </w:r>
          </w:p>
        </w:tc>
        <w:tc>
          <w:tcPr>
            <w:tcW w:type="dxa" w:w="7137"/>
            <w:gridSpan w:val="3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color w:val="1F3B73"/>
          <w:sz w:val="22"/>
        </w:rPr>
        <w:t>1. 개요 (Overview)</w:t>
      </w:r>
    </w:p>
    <w:p/>
    <w:p/>
    <w:p/>
    <w:p>
      <w:r>
        <w:rPr>
          <w:rFonts w:ascii="맑은 고딕" w:hAnsi="맑은 고딕" w:eastAsia="맑은 고딕"/>
          <w:b/>
          <w:color w:val="1F3B73"/>
          <w:sz w:val="22"/>
        </w:rPr>
        <w:t>2. 세부 내용 (Details)</w:t>
      </w:r>
    </w:p>
    <w:p/>
    <w:p/>
    <w:p/>
    <w:p>
      <w:r>
        <w:rPr>
          <w:rFonts w:ascii="맑은 고딕" w:hAnsi="맑은 고딕" w:eastAsia="맑은 고딕"/>
          <w:b/>
          <w:color w:val="1F3B73"/>
          <w:sz w:val="22"/>
        </w:rPr>
        <w:t>3. 결과 및 성과 (Results)</w:t>
      </w:r>
    </w:p>
    <w:p/>
    <w:p/>
    <w:p/>
    <w:p>
      <w:r>
        <w:rPr>
          <w:rFonts w:ascii="맑은 고딕" w:hAnsi="맑은 고딕" w:eastAsia="맑은 고딕"/>
          <w:b/>
          <w:color w:val="1F3B73"/>
          <w:sz w:val="22"/>
        </w:rPr>
        <w:t>4. 향후 계획 (Next Steps)</w:t>
      </w:r>
    </w:p>
    <w:p/>
    <w:p/>
    <w:p/>
    <w:p>
      <w:r>
        <w:rPr>
          <w:rFonts w:ascii="맑은 고딕" w:hAnsi="맑은 고딕" w:eastAsia="맑은 고딕"/>
          <w:b/>
          <w:color w:val="1F3B73"/>
          <w:sz w:val="22"/>
        </w:rPr>
        <w:t>5. 첨부 자료 (Attachments)</w:t>
      </w:r>
    </w:p>
    <w:p>
      <w:r>
        <w:t>1.</w:t>
      </w:r>
    </w:p>
    <w:p>
      <w:r>
        <w:t>2.</w:t>
      </w:r>
    </w:p>
    <w:p>
      <w:pPr>
        <w:jc w:val="right"/>
      </w:pPr>
      <w:r>
        <w:rPr>
          <w:rFonts w:ascii="맑은 고딕" w:hAnsi="맑은 고딕" w:eastAsia="맑은 고딕"/>
          <w:sz w:val="20"/>
        </w:rPr>
        <w:t>이   상.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