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使用服务发现组件后的架构图：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38750" cy="2905125"/>
                  <wp:effectExtent l="0" t="0" r="3810" b="5715"/>
                  <wp:docPr id="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Eureka Server：服务的注册中心，负责维护注册的服务列表。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 Provider：服务提供方，作为一个Eureka Client，向Eureka Server做服务注册、续约和下线等操作，注册的主要数据包括服务名、机器ip、端口号、域名等等。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Service Consumer：服务消费方，作为一个Eureka Client，向Eureka Server获取Service Provider的注册信息，并通过远程调用与Service Provider进行通信。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Service Provider和Service Consumer不是严格的概念，Service Consumer也可以随时向Eureka Server注册，来让自己变成一个Service Provider。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服务提供者、服务消费者、服务发现组件三者之间的关系：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各个微服务在启动时，将自己的网络地址等信息注册到服务发现组件，服务发现组件会存储这些信息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服务消费者可以从服务发现组件中查询这些服务提供者的网络地址，并使用该地址调用服务提供者的接口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各个微服务与服务发现组件通过发送心跳，服务发现组件如长时间无法与某个微服务实例通信，就会注销该实例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微服务网络地址发生变更，会重新注册到服务发现组件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服务发现组件：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 server配置信息：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server.port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t>8080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eureka-server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eureka.instance.hostname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localhost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#避免eureka向自己进行注册(是否注册自己的信息到eureka server 默认是true)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eureka.client.register-with-eureka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 xml:space="preserve">false  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#避免eureka查找服务列表(是否拉取其他服务的信息，默认是true)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eureka.client.fetch-registry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 关闭自我保护机制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eureka.server.enable-self-preservation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 每隔10s扫描服务列表，移除失效服务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eureka.server.eviction-interval-timer-in-ms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t>10000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eureka.client.service-url.defaultZone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http://${</w:t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eureka.instance.hostname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}:${</w:t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server.port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}/eureka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服务提供者：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server.port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t>8081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spring.application.name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eureka-user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eureka.instance.hostname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localhost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#开启健康检查(将健康状态传播到eureka server)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eureka.client.healthcheck.enabled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 每隔10s发送一次心跳</w:t>
            </w:r>
            <w:r>
              <w:rPr>
                <w:rFonts w:hint="eastAsia" w:cs="宋体"/>
                <w:color w:val="808080"/>
                <w:sz w:val="19"/>
                <w:szCs w:val="19"/>
                <w:shd w:val="clear" w:fill="2B2B2B"/>
                <w:lang w:eastAsia="zh-CN"/>
              </w:rPr>
              <w:t>（</w:t>
            </w:r>
            <w:r>
              <w:rPr>
                <w:rFonts w:hint="eastAsia" w:cs="宋体"/>
                <w:color w:val="808080"/>
                <w:sz w:val="19"/>
                <w:szCs w:val="19"/>
                <w:shd w:val="clear" w:fill="2B2B2B"/>
                <w:lang w:val="en-US" w:eastAsia="zh-CN"/>
              </w:rPr>
              <w:t>服务续约的间隔，默认为30</w:t>
            </w:r>
            <w:r>
              <w:rPr>
                <w:rFonts w:hint="eastAsia" w:cs="宋体"/>
                <w:color w:val="808080"/>
                <w:sz w:val="19"/>
                <w:szCs w:val="19"/>
                <w:shd w:val="clear" w:fill="2B2B2B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eureka.instance.lease-renewal-interval-in-seconds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 告知服务端30秒还未收到心跳的话，就将该服务移除列表</w:t>
            </w:r>
            <w:r>
              <w:rPr>
                <w:rFonts w:hint="eastAsia" w:cs="宋体"/>
                <w:color w:val="808080"/>
                <w:sz w:val="19"/>
                <w:szCs w:val="19"/>
                <w:shd w:val="clear" w:fill="2B2B2B"/>
                <w:lang w:eastAsia="zh-CN"/>
              </w:rPr>
              <w:t>（</w:t>
            </w:r>
            <w:r>
              <w:rPr>
                <w:rFonts w:hint="eastAsia" w:cs="宋体"/>
                <w:color w:val="808080"/>
                <w:sz w:val="19"/>
                <w:szCs w:val="19"/>
                <w:shd w:val="clear" w:fill="2B2B2B"/>
                <w:lang w:val="en-US" w:eastAsia="zh-CN"/>
              </w:rPr>
              <w:t>服务失效时间，默认90</w:t>
            </w:r>
            <w:r>
              <w:rPr>
                <w:rFonts w:hint="eastAsia" w:cs="宋体"/>
                <w:color w:val="808080"/>
                <w:sz w:val="19"/>
                <w:szCs w:val="19"/>
                <w:shd w:val="clear" w:fill="2B2B2B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eureka.instance.lease-expiration-duration-in-seconds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t xml:space="preserve">30  </w:t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#其他服务获取地址时，提供ip而不是主机名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eureka.instance.prefer-ip-address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eureka.client.service-url.defaultZone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http://localhost:8080/eureka/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spring.datasource.url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jdbc:mysql://127.0.0.1:3306/springcloud?useUnicode=true&amp;useJDBCCompliantTimezoneShift=true&amp;useLegacyDatetimeCode=false&amp;serverTimezone=UTC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spring.datasource.driver-class-name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769AA5"/>
                <w:sz w:val="19"/>
                <w:szCs w:val="19"/>
                <w:shd w:val="clear" w:fill="2B2B2B"/>
              </w:rPr>
              <w:t>com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769AA5"/>
                <w:sz w:val="19"/>
                <w:szCs w:val="19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769AA5"/>
                <w:sz w:val="19"/>
                <w:szCs w:val="19"/>
                <w:shd w:val="clear" w:fill="2B2B2B"/>
              </w:rPr>
              <w:t>jdbc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769AA5"/>
                <w:sz w:val="19"/>
                <w:szCs w:val="19"/>
                <w:shd w:val="clear" w:fill="2B2B2B"/>
              </w:rPr>
              <w:t>Driver</w:t>
            </w:r>
            <w:r>
              <w:rPr>
                <w:rFonts w:hint="eastAsia" w:ascii="宋体" w:hAnsi="宋体" w:eastAsia="宋体" w:cs="宋体"/>
                <w:color w:val="769AA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spring.datasource.password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asd3884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spring.datasource.username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root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#mybatis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9"/>
                <w:szCs w:val="19"/>
                <w:shd w:val="clear" w:fill="2B2B2B"/>
              </w:rPr>
              <w:t>mybatis.mapper-locations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classpath:mapper/user.xml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服务提供者要向eureka server注册服务，并且完成服务续约等工作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服务注册：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服务提供者在启动时，会检测配置属性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#避免eureka向自己进行注册(是否注册自己的信息到eureka server 默认是true)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eureka.client.register-with-eureka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true 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中的参数是否正确（默认为true）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如果确实为true，则会向eureka server 发起一个Rest请求，并携带自己的元数据信息，eureka server会把这些信息储存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服务续约：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注册服务完成后，服务提供者会维持一个心跳（定时向eureka server发起Rest请求）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两个参数可以修改服务续约的行为：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每隔10s发送一次心跳(服务续约的间隔，默认30秒)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eureka.instance.lease-renewal-interval-in-seconds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2B2B2B"/>
        </w:rPr>
        <w:t>10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 告知服务端30秒还未收到心跳的话，就将该服务移除列表(服务失效时间，默认90秒)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eureka.instance.lease-expiration-duration-in-seconds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2B2B2B"/>
        </w:rPr>
        <w:t xml:space="preserve">30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默认情况下：每隔30秒服务会向注册中心发送一次心跳，超过90秒没有发送心跳，eureka server会认为服务宕机，会从服务列表中移除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分别启动eureka、user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访问http://localhost:8080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216660"/>
            <wp:effectExtent l="0" t="0" r="31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8700" cy="13716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如上：eureka监控页面 status：up(1) 启动了一个实例，没有集群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默认格式：${hostname}:${spring.application.name}:${server.port}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可以通过属性修改格式：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#eureka 监控页面status修改格式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eureka.instance.instance-id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${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eureka.instance.hostname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}:${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spring.application.name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}:${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server.port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再次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访问http://localhost:8080如下：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46320" cy="13792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A92A9"/>
    <w:multiLevelType w:val="singleLevel"/>
    <w:tmpl w:val="831A92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89D669"/>
    <w:multiLevelType w:val="multilevel"/>
    <w:tmpl w:val="2089D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72F4EC"/>
    <w:multiLevelType w:val="singleLevel"/>
    <w:tmpl w:val="5D72F4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01CCA"/>
    <w:rsid w:val="2EA96C95"/>
    <w:rsid w:val="5A4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姜峦审</cp:lastModifiedBy>
  <dcterms:modified xsi:type="dcterms:W3CDTF">2020-03-12T03:37:06Z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