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C871F0">
        <w:rPr>
          <w:rFonts w:ascii="Times New Roman" w:hAnsi="Times New Roman" w:cs="Times New Roman"/>
          <w:b/>
          <w:color w:val="000000"/>
          <w:sz w:val="32"/>
          <w:szCs w:val="32"/>
        </w:rPr>
        <w:t>Autopipeline</w:t>
      </w:r>
      <w:proofErr w:type="spellEnd"/>
      <w:r w:rsidRPr="00C871F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Manual</w:t>
      </w: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871F0">
        <w:rPr>
          <w:rFonts w:ascii="Times New Roman" w:hAnsi="Times New Roman" w:cs="Times New Roman"/>
          <w:color w:val="000000"/>
          <w:sz w:val="32"/>
          <w:szCs w:val="32"/>
        </w:rPr>
        <w:t>API for Batch Processing Dream3d</w:t>
      </w: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871F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Tyler </w:t>
      </w:r>
      <w:proofErr w:type="spellStart"/>
      <w:r w:rsidRPr="00C871F0">
        <w:rPr>
          <w:rFonts w:ascii="Times New Roman" w:hAnsi="Times New Roman" w:cs="Times New Roman"/>
          <w:b/>
          <w:color w:val="000000"/>
          <w:sz w:val="32"/>
          <w:szCs w:val="32"/>
        </w:rPr>
        <w:t>Weihing</w:t>
      </w:r>
      <w:proofErr w:type="spellEnd"/>
      <w:r w:rsidR="000D081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(SOCHE)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, </w:t>
      </w:r>
      <w:r w:rsidR="000D081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Dr.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Jo</w:t>
      </w:r>
      <w:r w:rsidR="000D081F">
        <w:rPr>
          <w:rFonts w:ascii="Times New Roman" w:hAnsi="Times New Roman" w:cs="Times New Roman"/>
          <w:b/>
          <w:color w:val="000000"/>
          <w:sz w:val="32"/>
          <w:szCs w:val="32"/>
        </w:rPr>
        <w:t>s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e</w:t>
      </w:r>
      <w:r w:rsidR="000D081F">
        <w:rPr>
          <w:rFonts w:ascii="Times New Roman" w:hAnsi="Times New Roman" w:cs="Times New Roman"/>
          <w:b/>
          <w:color w:val="000000"/>
          <w:sz w:val="32"/>
          <w:szCs w:val="32"/>
        </w:rPr>
        <w:t>ph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0D081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C.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Tucker</w:t>
      </w:r>
      <w:r w:rsidR="000D081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(UES)</w:t>
      </w: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871F0">
        <w:rPr>
          <w:rFonts w:ascii="Times New Roman" w:hAnsi="Times New Roman" w:cs="Times New Roman"/>
          <w:b/>
          <w:color w:val="000000"/>
          <w:sz w:val="32"/>
          <w:szCs w:val="32"/>
        </w:rPr>
        <w:t>November 21, 2014</w:t>
      </w: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C871F0" w:rsidRPr="00C871F0" w:rsidRDefault="00C871F0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sdt>
      <w:sdtPr>
        <w:id w:val="52050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871F0" w:rsidRDefault="00C871F0" w:rsidP="00BD5BD8">
          <w:pPr>
            <w:pStyle w:val="TOCHeading"/>
            <w:spacing w:line="240" w:lineRule="auto"/>
          </w:pPr>
          <w:r>
            <w:t>Contents</w:t>
          </w:r>
        </w:p>
        <w:p w:rsidR="004341E9" w:rsidRDefault="00C871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2670" w:history="1">
            <w:r w:rsidR="004341E9" w:rsidRPr="008C1BBF">
              <w:rPr>
                <w:rStyle w:val="Hyperlink"/>
                <w:noProof/>
              </w:rPr>
              <w:t>Introduction</w:t>
            </w:r>
            <w:r w:rsidR="004341E9">
              <w:rPr>
                <w:noProof/>
                <w:webHidden/>
              </w:rPr>
              <w:tab/>
            </w:r>
            <w:r w:rsidR="004341E9">
              <w:rPr>
                <w:noProof/>
                <w:webHidden/>
              </w:rPr>
              <w:fldChar w:fldCharType="begin"/>
            </w:r>
            <w:r w:rsidR="004341E9">
              <w:rPr>
                <w:noProof/>
                <w:webHidden/>
              </w:rPr>
              <w:instrText xml:space="preserve"> PAGEREF _Toc404332670 \h </w:instrText>
            </w:r>
            <w:r w:rsidR="004341E9">
              <w:rPr>
                <w:noProof/>
                <w:webHidden/>
              </w:rPr>
            </w:r>
            <w:r w:rsidR="004341E9">
              <w:rPr>
                <w:noProof/>
                <w:webHidden/>
              </w:rPr>
              <w:fldChar w:fldCharType="separate"/>
            </w:r>
            <w:r w:rsidR="004341E9">
              <w:rPr>
                <w:noProof/>
                <w:webHidden/>
              </w:rPr>
              <w:t>3</w:t>
            </w:r>
            <w:r w:rsidR="004341E9">
              <w:rPr>
                <w:noProof/>
                <w:webHidden/>
              </w:rPr>
              <w:fldChar w:fldCharType="end"/>
            </w:r>
          </w:hyperlink>
        </w:p>
        <w:p w:rsidR="004341E9" w:rsidRDefault="004341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2671" w:history="1">
            <w:r w:rsidRPr="008C1BBF">
              <w:rPr>
                <w:rStyle w:val="Hyperlink"/>
                <w:noProof/>
              </w:rPr>
              <w:t>Getting Started with Autopipline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E9" w:rsidRDefault="004341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332672" w:history="1">
            <w:r w:rsidRPr="008C1BBF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E9" w:rsidRDefault="004341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332673" w:history="1">
            <w:r w:rsidRPr="008C1BB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E9" w:rsidRDefault="004341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332674" w:history="1">
            <w:r w:rsidRPr="008C1BBF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E9" w:rsidRDefault="004341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332675" w:history="1">
            <w:r w:rsidRPr="008C1BBF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E9" w:rsidRDefault="004341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32676" w:history="1">
            <w:r w:rsidRPr="008C1BBF">
              <w:rPr>
                <w:rStyle w:val="Hyperlink"/>
                <w:noProof/>
              </w:rPr>
              <w:t>Autopipeline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1F0" w:rsidRDefault="00C871F0" w:rsidP="00BD5BD8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71F0" w:rsidRDefault="00C871F0" w:rsidP="00BD5BD8">
      <w:pPr>
        <w:spacing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br w:type="page"/>
      </w:r>
    </w:p>
    <w:p w:rsidR="00C871F0" w:rsidRDefault="00C871F0" w:rsidP="00BD5BD8">
      <w:pPr>
        <w:pStyle w:val="Heading1"/>
        <w:spacing w:line="240" w:lineRule="auto"/>
      </w:pPr>
      <w:bookmarkStart w:id="1" w:name="_Toc404332670"/>
      <w:r>
        <w:lastRenderedPageBreak/>
        <w:t>Introduction</w:t>
      </w:r>
      <w:bookmarkEnd w:id="1"/>
    </w:p>
    <w:p w:rsidR="00BD5BD8" w:rsidRPr="00BD5BD8" w:rsidRDefault="00BD5BD8" w:rsidP="00BD5BD8"/>
    <w:p w:rsidR="00C871F0" w:rsidRPr="00C871F0" w:rsidRDefault="00C871F0" w:rsidP="00BD5BD8">
      <w:pPr>
        <w:spacing w:line="240" w:lineRule="auto"/>
      </w:pPr>
      <w:r>
        <w:t xml:space="preserve">The </w:t>
      </w:r>
      <w:proofErr w:type="spellStart"/>
      <w:r>
        <w:t>autopipeline</w:t>
      </w:r>
      <w:proofErr w:type="spellEnd"/>
      <w:r>
        <w:t xml:space="preserve"> GUI is an interactive program that allows for the batch processing of Dream3d workflows.  </w:t>
      </w:r>
      <w:r w:rsidR="000D081F">
        <w:t xml:space="preserve">Currently, Dream3d does not support iterative processing of pipelines, and therefore the user incurs a large time burden when required to run multiple instances of Dream3d.  With </w:t>
      </w:r>
      <w:proofErr w:type="spellStart"/>
      <w:r w:rsidR="000D081F">
        <w:t>autopipeline</w:t>
      </w:r>
      <w:proofErr w:type="spellEnd"/>
      <w:r w:rsidR="000D081F">
        <w:t>, the user is able to load in a predetermined pipeline text file, specify the properties to iterate, and batch process the group from one interface.</w:t>
      </w:r>
    </w:p>
    <w:p w:rsidR="00C871F0" w:rsidRDefault="00C871F0" w:rsidP="00BD5BD8">
      <w:pPr>
        <w:pStyle w:val="ListParagraph"/>
        <w:numPr>
          <w:ilvl w:val="0"/>
          <w:numId w:val="1"/>
        </w:numPr>
        <w:spacing w:line="240" w:lineRule="auto"/>
      </w:pPr>
      <w:r>
        <w:t>Software Requirements</w:t>
      </w:r>
    </w:p>
    <w:p w:rsidR="00C871F0" w:rsidRDefault="00C871F0" w:rsidP="00BD5BD8">
      <w:pPr>
        <w:pStyle w:val="ListParagraph"/>
        <w:numPr>
          <w:ilvl w:val="1"/>
          <w:numId w:val="1"/>
        </w:numPr>
        <w:spacing w:line="240" w:lineRule="auto"/>
      </w:pPr>
      <w:r>
        <w:t>MATLAB</w:t>
      </w:r>
    </w:p>
    <w:p w:rsidR="00C871F0" w:rsidRDefault="00C871F0" w:rsidP="00BD5BD8">
      <w:pPr>
        <w:pStyle w:val="ListParagraph"/>
        <w:numPr>
          <w:ilvl w:val="1"/>
          <w:numId w:val="1"/>
        </w:numPr>
        <w:spacing w:line="240" w:lineRule="auto"/>
      </w:pPr>
      <w:r>
        <w:t>Dream3d</w:t>
      </w:r>
    </w:p>
    <w:p w:rsidR="00C871F0" w:rsidRDefault="00C871F0" w:rsidP="00BD5BD8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Paraview</w:t>
      </w:r>
      <w:proofErr w:type="spellEnd"/>
      <w:r>
        <w:t xml:space="preserve"> (for visualization)</w:t>
      </w:r>
    </w:p>
    <w:p w:rsidR="000D081F" w:rsidRDefault="000D081F" w:rsidP="00BD5BD8">
      <w:pPr>
        <w:pStyle w:val="ListParagraph"/>
        <w:numPr>
          <w:ilvl w:val="1"/>
          <w:numId w:val="1"/>
        </w:numPr>
        <w:spacing w:line="240" w:lineRule="auto"/>
      </w:pPr>
      <w:r>
        <w:t>Windows</w:t>
      </w:r>
    </w:p>
    <w:p w:rsidR="000D081F" w:rsidRDefault="000D081F" w:rsidP="00BD5BD8">
      <w:pPr>
        <w:pStyle w:val="ListParagraph"/>
        <w:numPr>
          <w:ilvl w:val="0"/>
          <w:numId w:val="1"/>
        </w:numPr>
        <w:spacing w:line="240" w:lineRule="auto"/>
      </w:pPr>
      <w:r>
        <w:t>Terms of Use</w:t>
      </w:r>
    </w:p>
    <w:p w:rsidR="000D081F" w:rsidRDefault="000D081F" w:rsidP="00BD5BD8">
      <w:pPr>
        <w:pStyle w:val="ListParagraph"/>
        <w:numPr>
          <w:ilvl w:val="1"/>
          <w:numId w:val="1"/>
        </w:numPr>
        <w:spacing w:line="240" w:lineRule="auto"/>
      </w:pPr>
      <w:r>
        <w:t xml:space="preserve">Please refer to Dream3d License </w:t>
      </w:r>
      <w:hyperlink r:id="rId7" w:history="1">
        <w:r w:rsidRPr="000D081F">
          <w:rPr>
            <w:rStyle w:val="Hyperlink"/>
          </w:rPr>
          <w:t>h</w:t>
        </w:r>
        <w:r w:rsidRPr="000D081F">
          <w:rPr>
            <w:rStyle w:val="Hyperlink"/>
          </w:rPr>
          <w:t>e</w:t>
        </w:r>
        <w:r w:rsidRPr="000D081F">
          <w:rPr>
            <w:rStyle w:val="Hyperlink"/>
          </w:rPr>
          <w:t>re</w:t>
        </w:r>
      </w:hyperlink>
      <w:r>
        <w:t>.</w:t>
      </w:r>
    </w:p>
    <w:p w:rsidR="000D081F" w:rsidRDefault="000D081F" w:rsidP="00BD5BD8">
      <w:pPr>
        <w:pStyle w:val="Heading1"/>
        <w:spacing w:line="240" w:lineRule="auto"/>
      </w:pPr>
      <w:bookmarkStart w:id="2" w:name="_Toc404332671"/>
      <w:r>
        <w:t xml:space="preserve">Getting Started with </w:t>
      </w:r>
      <w:proofErr w:type="spellStart"/>
      <w:r>
        <w:t>Autopipline</w:t>
      </w:r>
      <w:bookmarkEnd w:id="2"/>
      <w:proofErr w:type="spellEnd"/>
    </w:p>
    <w:p w:rsidR="00BD5BD8" w:rsidRPr="00BD5BD8" w:rsidRDefault="00BD5BD8" w:rsidP="00BD5BD8"/>
    <w:p w:rsidR="000D081F" w:rsidRPr="000D081F" w:rsidRDefault="000D081F" w:rsidP="00BD5BD8">
      <w:pPr>
        <w:autoSpaceDE w:val="0"/>
        <w:autoSpaceDN w:val="0"/>
        <w:adjustRightInd w:val="0"/>
        <w:spacing w:after="0" w:line="240" w:lineRule="auto"/>
        <w:rPr>
          <w:rFonts w:cs="Garamond"/>
        </w:rPr>
      </w:pPr>
      <w:r w:rsidRPr="000D081F">
        <w:rPr>
          <w:rFonts w:cs="Garamond"/>
        </w:rPr>
        <w:t>The following sections provide the necessary information for new users to obtain and set up</w:t>
      </w:r>
    </w:p>
    <w:p w:rsidR="000D081F" w:rsidRDefault="00BD5BD8" w:rsidP="00BD5BD8">
      <w:pPr>
        <w:autoSpaceDE w:val="0"/>
        <w:autoSpaceDN w:val="0"/>
        <w:adjustRightInd w:val="0"/>
        <w:spacing w:after="0" w:line="240" w:lineRule="auto"/>
        <w:rPr>
          <w:rFonts w:cs="Garamond"/>
        </w:rPr>
      </w:pPr>
      <w:proofErr w:type="spellStart"/>
      <w:proofErr w:type="gramStart"/>
      <w:r>
        <w:rPr>
          <w:rFonts w:cs="Garamond"/>
        </w:rPr>
        <w:t>Autopipeline</w:t>
      </w:r>
      <w:proofErr w:type="spellEnd"/>
      <w:r w:rsidR="000D081F" w:rsidRPr="000D081F">
        <w:rPr>
          <w:rFonts w:cs="Garamond"/>
        </w:rPr>
        <w:t>.</w:t>
      </w:r>
      <w:proofErr w:type="gramEnd"/>
      <w:r w:rsidR="000D081F" w:rsidRPr="000D081F">
        <w:rPr>
          <w:rFonts w:cs="Garamond"/>
        </w:rPr>
        <w:t xml:space="preserve"> </w:t>
      </w:r>
      <w:r>
        <w:rPr>
          <w:rFonts w:cs="Garamond"/>
        </w:rPr>
        <w:t xml:space="preserve"> This involves downloading the folder from the Dream3d website.  </w:t>
      </w:r>
      <w:r w:rsidR="000D081F" w:rsidRPr="000D081F">
        <w:rPr>
          <w:rFonts w:cs="Garamond"/>
        </w:rPr>
        <w:t>Developers or those interested in maintaining an up-to-date version of the code should</w:t>
      </w:r>
      <w:r>
        <w:rPr>
          <w:rFonts w:cs="Garamond"/>
        </w:rPr>
        <w:t xml:space="preserve"> </w:t>
      </w:r>
      <w:r w:rsidR="000D081F" w:rsidRPr="000D081F">
        <w:rPr>
          <w:rFonts w:cs="Garamond"/>
        </w:rPr>
        <w:t xml:space="preserve">consider checking out a copy from the </w:t>
      </w:r>
      <w:proofErr w:type="spellStart"/>
      <w:r w:rsidR="000D081F" w:rsidRPr="000D081F">
        <w:rPr>
          <w:rFonts w:cs="Garamond"/>
        </w:rPr>
        <w:t>git</w:t>
      </w:r>
      <w:proofErr w:type="spellEnd"/>
      <w:r w:rsidR="000D081F" w:rsidRPr="000D081F">
        <w:rPr>
          <w:rFonts w:cs="Garamond"/>
        </w:rPr>
        <w:t xml:space="preserve"> repository.</w:t>
      </w:r>
    </w:p>
    <w:p w:rsidR="00BD5BD8" w:rsidRDefault="00BD5BD8" w:rsidP="00BD5BD8">
      <w:pPr>
        <w:pStyle w:val="Heading2"/>
      </w:pPr>
      <w:bookmarkStart w:id="3" w:name="_Toc404332672"/>
      <w:r>
        <w:t>Download</w:t>
      </w:r>
      <w:bookmarkEnd w:id="3"/>
    </w:p>
    <w:p w:rsidR="00BD5BD8" w:rsidRDefault="00BD5BD8" w:rsidP="00BD5BD8">
      <w:r>
        <w:t xml:space="preserve">The </w:t>
      </w:r>
      <w:proofErr w:type="spellStart"/>
      <w:r>
        <w:t>Autopipeline</w:t>
      </w:r>
      <w:proofErr w:type="spellEnd"/>
      <w:r>
        <w:t xml:space="preserve"> package is available at </w:t>
      </w:r>
      <w:r w:rsidRPr="00BD5BD8">
        <w:rPr>
          <w:highlight w:val="yellow"/>
        </w:rPr>
        <w:t>this website</w:t>
      </w:r>
      <w:r>
        <w:t xml:space="preserve">.  The </w:t>
      </w:r>
      <w:proofErr w:type="spellStart"/>
      <w:r>
        <w:t>autopipline</w:t>
      </w:r>
      <w:proofErr w:type="spellEnd"/>
      <w:r>
        <w:t xml:space="preserve"> version will match the release version on the same website.</w:t>
      </w:r>
    </w:p>
    <w:p w:rsidR="00BD5BD8" w:rsidRDefault="00BD5BD8" w:rsidP="00BD5BD8">
      <w:pPr>
        <w:pStyle w:val="Heading2"/>
      </w:pPr>
      <w:bookmarkStart w:id="4" w:name="_Toc404332673"/>
      <w:r>
        <w:t>Installation</w:t>
      </w:r>
      <w:bookmarkEnd w:id="4"/>
    </w:p>
    <w:p w:rsidR="00BD5BD8" w:rsidRDefault="00BD5BD8" w:rsidP="00BD5BD8">
      <w:r>
        <w:t xml:space="preserve">Once the </w:t>
      </w:r>
      <w:proofErr w:type="spellStart"/>
      <w:r>
        <w:t>autopipeline</w:t>
      </w:r>
      <w:proofErr w:type="spellEnd"/>
      <w:r>
        <w:t xml:space="preserve"> folder is finished downloading, unzip and move the folder to the location of your choice.  The authors recommend the default MATLAB folder, which is usually found in the </w:t>
      </w:r>
      <w:proofErr w:type="gramStart"/>
      <w:r>
        <w:t>‘Documents‘ directory</w:t>
      </w:r>
      <w:proofErr w:type="gramEnd"/>
      <w:r>
        <w:t>.</w:t>
      </w:r>
    </w:p>
    <w:p w:rsidR="00BD5BD8" w:rsidRDefault="00BD5BD8" w:rsidP="00BD5BD8">
      <w:pPr>
        <w:pStyle w:val="Heading2"/>
      </w:pPr>
      <w:bookmarkStart w:id="5" w:name="_Toc404332674"/>
      <w:r>
        <w:t>Setup</w:t>
      </w:r>
      <w:bookmarkEnd w:id="5"/>
    </w:p>
    <w:p w:rsidR="000A2227" w:rsidRDefault="00BD5BD8" w:rsidP="00BD5BD8">
      <w:r>
        <w:t xml:space="preserve">In order to run the </w:t>
      </w:r>
      <w:proofErr w:type="spellStart"/>
      <w:r>
        <w:t>autopipeline</w:t>
      </w:r>
      <w:proofErr w:type="spellEnd"/>
      <w:r>
        <w:t xml:space="preserve"> GUI, first open MATLAB.  From the command window, navigate to the directory where the GUI folder is located.</w:t>
      </w:r>
      <w:r w:rsidR="000A2227">
        <w:t xml:space="preserve">  Right-click on the </w:t>
      </w:r>
      <w:proofErr w:type="spellStart"/>
      <w:r w:rsidR="000A2227">
        <w:t>autopipeline</w:t>
      </w:r>
      <w:proofErr w:type="spellEnd"/>
      <w:r w:rsidR="000A2227">
        <w:t xml:space="preserve"> folder, mouse-over “Add to Path,” and click the “Select Folders and Subfolders” option.  This is shown in Figure 1.  You are now ready to start using </w:t>
      </w:r>
      <w:proofErr w:type="spellStart"/>
      <w:r w:rsidR="000A2227">
        <w:t>autopipeline</w:t>
      </w:r>
      <w:proofErr w:type="spellEnd"/>
      <w:r w:rsidR="000A2227">
        <w:t>!</w:t>
      </w:r>
    </w:p>
    <w:p w:rsidR="000A2227" w:rsidRDefault="00BD5BD8" w:rsidP="000A22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0827DB" wp14:editId="03EDE949">
            <wp:extent cx="2597345" cy="22439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8436" r="56262" b="34330"/>
                    <a:stretch/>
                  </pic:blipFill>
                  <pic:spPr bwMode="auto">
                    <a:xfrm>
                      <a:off x="0" y="0"/>
                      <a:ext cx="2599685" cy="224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D8" w:rsidRPr="00BD5BD8" w:rsidRDefault="000A2227" w:rsidP="000A2227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</w:p>
    <w:p w:rsidR="000D081F" w:rsidRDefault="000A2227" w:rsidP="000A2227">
      <w:pPr>
        <w:pStyle w:val="Heading2"/>
      </w:pPr>
      <w:bookmarkStart w:id="6" w:name="_Toc404332675"/>
      <w:r>
        <w:t>Support</w:t>
      </w:r>
      <w:bookmarkEnd w:id="6"/>
    </w:p>
    <w:p w:rsidR="000A2227" w:rsidRPr="000A2227" w:rsidRDefault="000A2227" w:rsidP="000A2227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spellStart"/>
      <w:r>
        <w:rPr>
          <w:rFonts w:cs="Garamond"/>
          <w:sz w:val="24"/>
          <w:szCs w:val="24"/>
        </w:rPr>
        <w:t>Autopipeline</w:t>
      </w:r>
      <w:proofErr w:type="spellEnd"/>
      <w:r w:rsidRPr="000A2227">
        <w:rPr>
          <w:rFonts w:cs="Garamond"/>
          <w:sz w:val="24"/>
          <w:szCs w:val="24"/>
        </w:rPr>
        <w:t xml:space="preserve"> is not commercial code and there are no guarantees or claims, stated or implied,</w:t>
      </w:r>
    </w:p>
    <w:p w:rsidR="000A2227" w:rsidRDefault="000A2227" w:rsidP="000A222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0A2227">
        <w:rPr>
          <w:rFonts w:cs="Garamond"/>
          <w:sz w:val="24"/>
          <w:szCs w:val="24"/>
        </w:rPr>
        <w:t>pertaining</w:t>
      </w:r>
      <w:proofErr w:type="gramEnd"/>
      <w:r w:rsidRPr="000A2227">
        <w:rPr>
          <w:rFonts w:cs="Garamond"/>
          <w:sz w:val="24"/>
          <w:szCs w:val="24"/>
        </w:rPr>
        <w:t xml:space="preserve"> to its fitness for any purpose</w:t>
      </w:r>
      <w:r>
        <w:rPr>
          <w:rFonts w:cs="Garamond"/>
          <w:sz w:val="24"/>
          <w:szCs w:val="24"/>
        </w:rPr>
        <w:t>.</w:t>
      </w:r>
      <w:r w:rsidRPr="000A2227">
        <w:rPr>
          <w:rFonts w:ascii="Garamond" w:hAnsi="Garamond" w:cs="Garamond"/>
          <w:sz w:val="24"/>
          <w:szCs w:val="24"/>
        </w:rPr>
        <w:t xml:space="preserve">  </w:t>
      </w:r>
      <w:r w:rsidRPr="000A2227">
        <w:rPr>
          <w:sz w:val="24"/>
          <w:szCs w:val="24"/>
        </w:rPr>
        <w:t xml:space="preserve">For all questions and inquiries, please </w:t>
      </w:r>
      <w:r>
        <w:rPr>
          <w:sz w:val="24"/>
          <w:szCs w:val="24"/>
        </w:rPr>
        <w:t>contact the Dream3d developers.</w:t>
      </w:r>
    </w:p>
    <w:p w:rsidR="000A2227" w:rsidRDefault="000A2227" w:rsidP="000A222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A2227" w:rsidRDefault="000A2227" w:rsidP="000A2227">
      <w:pPr>
        <w:pStyle w:val="Heading1"/>
      </w:pPr>
      <w:bookmarkStart w:id="7" w:name="_Toc404332676"/>
      <w:proofErr w:type="spellStart"/>
      <w:r>
        <w:t>Autopipeline</w:t>
      </w:r>
      <w:proofErr w:type="spellEnd"/>
      <w:r>
        <w:t xml:space="preserve"> Tutorials</w:t>
      </w:r>
      <w:bookmarkEnd w:id="7"/>
    </w:p>
    <w:p w:rsidR="000A2227" w:rsidRDefault="000A2227" w:rsidP="000A2227">
      <w:pPr>
        <w:autoSpaceDE w:val="0"/>
        <w:autoSpaceDN w:val="0"/>
        <w:adjustRightInd w:val="0"/>
        <w:spacing w:after="0" w:line="240" w:lineRule="auto"/>
        <w:rPr>
          <w:rFonts w:cs="Garamond"/>
        </w:rPr>
      </w:pPr>
      <w:r w:rsidRPr="000A2227">
        <w:rPr>
          <w:rFonts w:cs="Garamond"/>
        </w:rPr>
        <w:t xml:space="preserve">The following sections present a few short tutorials on running </w:t>
      </w:r>
      <w:proofErr w:type="spellStart"/>
      <w:r>
        <w:rPr>
          <w:rFonts w:cs="Garamond"/>
        </w:rPr>
        <w:t>autopipeline</w:t>
      </w:r>
      <w:proofErr w:type="spellEnd"/>
      <w:r w:rsidRPr="000A2227">
        <w:rPr>
          <w:rFonts w:cs="Garamond"/>
        </w:rPr>
        <w:t xml:space="preserve">. </w:t>
      </w:r>
      <w:r>
        <w:rPr>
          <w:rFonts w:cs="Garamond"/>
        </w:rPr>
        <w:t xml:space="preserve"> </w:t>
      </w:r>
      <w:r w:rsidR="00543F2F" w:rsidRPr="00543F2F">
        <w:rPr>
          <w:rFonts w:cs="Garamond"/>
          <w:highlight w:val="yellow"/>
        </w:rPr>
        <w:t>It is important that the user have a fully functioning Dream3d pipeline before attempting to use this GUI</w:t>
      </w:r>
      <w:r w:rsidR="00543F2F">
        <w:rPr>
          <w:rFonts w:cs="Garamond"/>
        </w:rPr>
        <w:t xml:space="preserve">.  </w:t>
      </w:r>
      <w:r w:rsidRPr="000A2227">
        <w:rPr>
          <w:rFonts w:cs="Garamond"/>
        </w:rPr>
        <w:t>The user will</w:t>
      </w:r>
      <w:r>
        <w:rPr>
          <w:rFonts w:cs="Garamond"/>
        </w:rPr>
        <w:t xml:space="preserve"> benefit from having </w:t>
      </w:r>
      <w:hyperlink r:id="rId9" w:history="1">
        <w:proofErr w:type="spellStart"/>
        <w:r w:rsidRPr="00543F2F">
          <w:rPr>
            <w:rStyle w:val="Hyperlink"/>
            <w:rFonts w:cs="Garamond"/>
          </w:rPr>
          <w:t>Paraview</w:t>
        </w:r>
        <w:proofErr w:type="spellEnd"/>
      </w:hyperlink>
      <w:r w:rsidR="00543F2F">
        <w:rPr>
          <w:rFonts w:cs="Garamond"/>
        </w:rPr>
        <w:t xml:space="preserve"> installed on their computer for verification of the process.  Refer to the </w:t>
      </w:r>
      <w:proofErr w:type="spellStart"/>
      <w:r w:rsidR="00543F2F">
        <w:rPr>
          <w:rFonts w:cs="Garamond"/>
        </w:rPr>
        <w:t>Paraview</w:t>
      </w:r>
      <w:proofErr w:type="spellEnd"/>
      <w:r w:rsidR="00543F2F">
        <w:rPr>
          <w:rFonts w:cs="Garamond"/>
        </w:rPr>
        <w:t xml:space="preserve"> website and documentation for any questions regarding this program.</w:t>
      </w: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cs="Garamond"/>
        </w:rPr>
      </w:pPr>
    </w:p>
    <w:p w:rsidR="00543F2F" w:rsidRDefault="00543F2F" w:rsidP="00543F2F">
      <w:pPr>
        <w:pStyle w:val="Heading2"/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2227" w:rsidRDefault="000A2227" w:rsidP="00BD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A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407B8"/>
    <w:multiLevelType w:val="hybridMultilevel"/>
    <w:tmpl w:val="A050B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F0"/>
    <w:rsid w:val="000A2227"/>
    <w:rsid w:val="000D081F"/>
    <w:rsid w:val="003C2041"/>
    <w:rsid w:val="004341E9"/>
    <w:rsid w:val="004F4D12"/>
    <w:rsid w:val="00543F2F"/>
    <w:rsid w:val="00BD5BD8"/>
    <w:rsid w:val="00C8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1F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8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81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A22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34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1E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1F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8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81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A22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34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1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ream3d.bluequartz.net/?page_id=4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paravie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1F46E-DBE3-4955-818B-163A25DD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Weihing Tyler J CTR USAF AFMC AFRL/RXCM</dc:creator>
  <cp:lastModifiedBy>Weihing Tyler J CTR USAF AFMC AFRL/RXCM</cp:lastModifiedBy>
  <cp:revision>2</cp:revision>
  <dcterms:created xsi:type="dcterms:W3CDTF">2014-11-21T15:36:00Z</dcterms:created>
  <dcterms:modified xsi:type="dcterms:W3CDTF">2014-11-21T16:31:00Z</dcterms:modified>
</cp:coreProperties>
</file>