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40"/>
        <w:jc w:val="center"/>
      </w:pPr>
      <w:r>
        <w:rPr>
          <w:rFonts w:ascii="Times New Roman" w:hAnsi="Times New Roman" w:eastAsia="黑体"/>
          <w:b/>
          <w:sz w:val="32"/>
        </w:rPr>
        <w:t>巡检机器人自主导航系统 工作总结</w:t>
      </w:r>
    </w:p>
    <w:p>
      <w:pPr>
        <w:spacing w:line="312" w:lineRule="auto" w:after="240"/>
        <w:jc w:val="center"/>
      </w:pPr>
      <w:r>
        <w:rPr>
          <w:rFonts w:ascii="Times New Roman" w:hAnsi="Times New Roman" w:eastAsia="宋体"/>
          <w:b w:val="0"/>
          <w:sz w:val="22"/>
        </w:rPr>
        <w:t>2026 年 8 月</w:t>
      </w:r>
    </w:p>
    <w:p>
      <w:pPr>
        <w:pStyle w:val="Heading1"/>
      </w:pPr>
      <w:r>
        <w:t>一、项目概述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本项目为基于树莓派 5 的自主巡检小车(Hiwonder 平台),软件栈运行于 ROS2 Humble 容器内。硬件组成:MS200 2D 激光雷达(10Hz, 360°)、QMI8658 IMU、STM32 差分底盘;软件组成:robot_driver 底盘串口驱动、EKF/ESKF 里程计融合、Nav2 导航栈(AMCL 定位 + NavFn 全局规划 + DWB 局部控制 + velocity_smoother)、slam_toolbox 激光建图。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项目实现了「记录航点 → 依次巡检 → 自动回原点」的完整自主巡检闭环。2026-08-25 实测:两航点完整巡检 2/2 通过,最终停点误差 0.12m / 3.3°。</w:t>
      </w:r>
    </w:p>
    <w:p>
      <w:pPr>
        <w:pStyle w:val="Heading1"/>
      </w:pPr>
      <w:r>
        <w:t>二、本人承担的工作内容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1. ESKF 里程计融合:从零完成 ESKF 学习项目(stage0~6)并落地为 ROS2 节点,与 robot_localization EKF 并列可选的定位方案;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2. Nav2 自主巡检工作流:封装一键启动、航点记录/巡检脚本、全局定位与收敛判定的完整流程;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3. SLAM 地图重建:定位玻璃墙干扰根因,三次建图最终得到零空洞的正式地图;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4. 到点判定疑难问题定位与修复:定位冻结、双重锁死、旋转死区三个根因全部解决并实测验证;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5. 底盘直行纠偏与参数整定:键盘遥控直行自动纠偏、速度与死区相关参数实测标定;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6. 开发环境与工程化:容器化部署、脚本分层、README 重写、git 提交整理与交接文档。</w:t>
      </w:r>
    </w:p>
    <w:p>
      <w:pPr>
        <w:pStyle w:val="Heading1"/>
      </w:pPr>
      <w:r>
        <w:t>三、主要工作与成果</w:t>
      </w:r>
    </w:p>
    <w:p>
      <w:pPr>
        <w:pStyle w:val="Heading2"/>
      </w:pPr>
      <w:r>
        <w:t>3.1 ESKF 里程计融合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算法层面:完成 ESKF 学习项目 stage0~6,实现 15 维误差状态 ESKF(δp, δv, δθ, δb_g, δb_a),predict() 支持真实时间间隔,位置观测更新,共享核心代码位于 include/eskf.hpp。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工程落地:开发 ROS2 节点 eskf_ros,订阅 /imu 与 /odom,发布 /odometry/filtered;以首条 /odom 的位置、朝向、速度完成初始化,此后 /odom 仅作位置观测;predict 在 IMU 回调、update 在里程计回调,按 header.stamp 时间序执行。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仿真验证:纯积分 30m 距离漂移明显,引入 ESKF 后 ATE 0.33m / RPE 0.46m。实车接入真实话题(/imu/data、/odom),与 robot_localization EKF 并列可选,供定位方案对比评估。</w:t>
      </w:r>
    </w:p>
    <w:p>
      <w:pPr>
        <w:pStyle w:val="Heading2"/>
      </w:pPr>
      <w:r>
        <w:t>3.2 Nav2 自主巡检工作流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一键启动:nav_bringup.launch.py 整合定位、规划、控制,地图路径参数化,默认使用正式图 maps/my_map.yaml。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巡检主程序 waypoint_patrol.py:依次到达各航点、每点停驻(--dwell)、走完自动回原点(--home/--no-return-home)、单点超时取消(--waypoint-timeout)、循环巡检(--loops)。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航点记录 record_waypoint.py:读取 /amcl_pose 记录航点;针对 AMCL 静止时不发布位姿的设计特性,加入 2 秒无位姿超时后转 tf 采样 map→base_link 的兜底机制,车停稳也能记录。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全局定位方案:本版 AMCL(1.1.13)没有 /global_localization 服务,也不认零协方差 initialpose。等效做法是发布「大协方差 /initialpose」(均值取地图已探索区中心、协方差盖满全图),使粒子撒满全图、随车运动自动收敛,已封装为 global_localize.py;收敛判定 check_localization.py 以粒子云加权标准差 &lt;0.2m 为锁定标志(粒子云为 best_effort QoS 的 nav2_msgs/ParticleCloud,订阅需用 qos_profile_sensor_data)。</w:t>
      </w:r>
    </w:p>
    <w:p>
      <w:pPr>
        <w:pStyle w:val="Heading2"/>
      </w:pPr>
      <w:r>
        <w:t>3.3 SLAM 地图重建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问题定位:前两次建图失败根因是未走完整闭环,漂移不断累计导致地图被拉伸变乱;第三次沿外墙一口气走完一整圈、回到出发区域,回环闭合后地图自动拉齐。另外玻璃墙对雷达透射,全部贴白纸后重新建图。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成果:新图 304×202px、分辨率 0.05m、探索区 12.8×7.9m、内部零空洞,升级为正式图并备份历史失败图;期间沉淀了建图操作与地图分析脚本(pgm 像素语义、连通域找洞、distance_transform 对齐评估等)。</w:t>
      </w:r>
    </w:p>
    <w:p>
      <w:pPr>
        <w:pStyle w:val="Heading2"/>
      </w:pPr>
      <w:r>
        <w:t>3.4 到点判定问题定位与修复(2026-08-25)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现象:车到目标点约 0.15m 处停死,永远判不到达,触发 recovery 反复;到点后朝向对不齐。经排查定位到三个根因,全部修复并实测验证: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type="dxa" w:w="317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根因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修复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参数变化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AMCL 运动门控:目标点附近微调时定位冻结,不发布位姿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调小更新门控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update_min_d 0.25→0.05</w:t>
              <w:br/>
              <w:t>update_min_a 0.2→0.1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DWB 内部到点容差与 goal_checker 相等,车在 0.15m 处停平移只旋转,永远进不了判定圈(双重锁死)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DWB 内部容差必须小于判定容差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FollowPath.xy_goal_tolerance</w:t>
              <w:br/>
              <w:t>0.15→0.05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旋转死区:实测 wz=0.15 rad/s 不动(+0.06°),0.30 才正常转(+25°/1.5s),旧值 0.15 落在死区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提高最小角速度下限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FollowPath.min_speed_theta</w:t>
              <w:br/>
              <w:t>0.15→0.3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最终到达容差(用户拍板):xy_goal_tolerance 0.15、yaw_goal_tolerance 0.12。</w:t>
      </w:r>
    </w:p>
    <w:p>
      <w:pPr>
        <w:pStyle w:val="Heading2"/>
      </w:pPr>
      <w:r>
        <w:t>3.5 直行纠偏与底盘参数整定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键盘直行自动纠偏 straighten_teleop.py:检测纯直行命令后锁存参考直线(odom 系),10Hz 闭环输出「航向保持 PID + 横向纠偏」,转向/停止透传。关键结论:控制反馈必须用 odom 系——用 map 系(AMCL)反馈时,AMCL 移动中激光匹配跳变(map 位姿 2s 内可跳 20cm+),会误导纠偏导致「跑着跑着突然拐弯」。实测:3 段共 8m 直行,法向偏差 ≤1.9cm(目标 3cm),达标。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底盘参数实测整定:电机死区约 0.1 m/s(低于该速度轮子不动),为 DWB 加 min_speed_xy 0.1 / min_speed_theta 0.15 保护(后按旋转死区实测调整到 0.3);最高速度 0.4→0.3 m/s(用户体验调优),到达容差 0.25→0.1→0.15(0.1 过严导致到点振荡,0.25 过松停点偏)。</w:t>
      </w:r>
    </w:p>
    <w:p>
      <w:pPr>
        <w:pStyle w:val="Heading2"/>
      </w:pPr>
      <w:r>
        <w:t>3.6 开发环境与工程化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Docker 容器化部署(整仓挂载 + 串口 USB 直通),宿主机负责容器管理、容器内跑 ROS 栈,环境可复现;scripts/ 巡检工作流脚本与 tools/ 调试工具分层;README 重写为完整项目文档;git 三次提交整理全仓(首次全仓、到点三修复、文档整理);编写树莓派端交接文档(PI_HANDOFF.md)与学习札记(LEARNING_NOTES.md)。</w:t>
      </w:r>
    </w:p>
    <w:p>
      <w:pPr>
        <w:pStyle w:val="Heading1"/>
      </w:pPr>
      <w:r>
        <w:t>四、关键技术难点与解决方案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难点</w:t>
            </w:r>
          </w:p>
        </w:tc>
        <w:tc>
          <w:tcPr>
            <w:tcW w:type="dxa" w:w="5386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解决方案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AMCL 车静止时不发布 /amcl_pose,航点记录等不到位姿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record_waypoint.py 加 2s 超时,转 tf 采样 map→base_link(静止时持续发布,等效定位位姿)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--initial-pose 发零协方差 initialpose,本版 AMCL 直接忽略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改用 RViz 2D Pose Estimate 手动设置;或发布大协方差 /initialpose 撒满粒子做全局定位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AMCL 粒子云「永远收不到」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其为 best_effort QoS 的 nav2_msgs/ParticleCloud,须用 qos_profile_sensor_data 订阅;静止时不发布,需边动边看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Nav2 取消操作挂起/下一个目标秒拒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调底层服务 /navigate_to_pose/_action/cancel_goal(空 goal_info=取消全部);取消后 recovery 行为残留,加 3s 静置再发下一目标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驱动进程被杀后 STM32 执行残留指令,车原地打转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停车顺序:先取消 goal/发零速再停进程;救急:向 /dev/ttyACM0 连发 CMD,0,0,0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键盘 teleop 未退出时 Nav2 下轮子冻结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straighten_teleop 与 Nav2 抢 /cmd_vel,巡检前完全退出键盘,并用 ros2 topic info /cmd_vel -v 核对发布者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搬车导致 AMCL 被「绑架」跳到错误位置,航点全废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流程纪律:导航运行中绝不手搬车,挪车一律用键盘 teleop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AMCL 定位不认 laser_frame_id 参数、排查定位不发位姿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Humble 版 AMCL 用 scan 消息自带 frame_id;排查先看 /MS200/scan 与 tf 是否在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容器内没有 docker CLI、pkill -f 会误杀自身 shell、pkill -x 对长进程名无效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宿主机管理容器;pkill 用精确进程名/正则括号技巧([_] 防自匹配)/直接 kill PID</w:t>
            </w:r>
          </w:p>
        </w:tc>
      </w:tr>
    </w:tbl>
    <w:p>
      <w:pPr>
        <w:spacing w:after="0"/>
      </w:pPr>
    </w:p>
    <w:p>
      <w:pPr>
        <w:pStyle w:val="Heading1"/>
      </w:pPr>
      <w:r>
        <w:t>五、验证结果</w:t>
      </w:r>
    </w:p>
    <w:p>
      <w:pPr>
        <w:pStyle w:val="Heading2"/>
      </w:pPr>
      <w:r>
        <w:t>5.1 完整巡检(2026-08-25 实测)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阶段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目标点(地图系)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用时</w:t>
            </w:r>
          </w:p>
        </w:tc>
        <w:tc>
          <w:tcPr>
            <w:tcW w:type="dxa" w:w="311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过程特征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起点 → 航点1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(5.696, 0.336, 32°)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22.6s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全程 5.71m、0.27m/s 匀速,距离单调收敛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停驻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航点1 → 航点2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(6.789, 0.216, -4.8°)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7.2s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停驻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航点2 → 原点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(0, 0, 0)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45.0s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中途掉头旋转 + AMCL 位姿跳变,自动恢复</w:t>
            </w:r>
          </w:p>
        </w:tc>
      </w:tr>
    </w:tbl>
    <w:p>
      <w:pPr>
        <w:spacing w:after="0"/>
      </w:pP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结果:两航点巡检 2/2 成功,最终停点误差 0.12m / 3.3°,判定逻辑稳定无振荡。</w:t>
      </w:r>
    </w:p>
    <w:p>
      <w:pPr>
        <w:pStyle w:val="Heading2"/>
      </w:pPr>
      <w:r>
        <w:t>5.2 直行纠偏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键盘直行 3 段共 8m,法向偏差 ≤1.9cm(目标 3cm),达标。</w:t>
      </w:r>
    </w:p>
    <w:p>
      <w:pPr>
        <w:pStyle w:val="Heading2"/>
      </w:pPr>
      <w:r>
        <w:t>5.3 地图质量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304×202px、0.05m 分辨率、探索区 12.8×7.9m、内部零空洞、回环闭合无拉伸。</w:t>
      </w:r>
    </w:p>
    <w:p>
      <w:pPr>
        <w:pStyle w:val="Heading2"/>
      </w:pPr>
      <w:r>
        <w:t>5.4 死区实测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旋转:wz=0.15 rad/s 不动(+0.06°),0.30 正常转(+25°/1.5s);平移:低于 0.1 m/s 轮子不转。</w:t>
      </w:r>
    </w:p>
    <w:p>
      <w:pPr>
        <w:pStyle w:val="Heading1"/>
      </w:pPr>
      <w:r>
        <w:t>六、经验教训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1. 先测硬件特性、再调软件参数:死区、容差这类参数不能靠猜,实测(旋转死区、最小速度)后一次调对;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2. 闭环思维:建图必须走完整闭环才能回环闭合;巡检本身也是一条闭环链路,环节之间互相依赖;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3. 控制反馈要用基准稳定的坐标系:odom 系(里程计)连续稳定,map 系(AMCL)存在匹配跳变,控制回路不能用后者;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4. 流程纪律比调参更值钱:不搬车、先取消目标再停进程、巡检前退出键盘,这些纪律避免了大量返工;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5. 定位层的「设计特性」不是 bug:AMCL 静止不发布、零协方差不认,都是设计行为,理解后针对性绕过即可。</w:t>
      </w:r>
    </w:p>
    <w:p>
      <w:pPr>
        <w:pStyle w:val="Heading1"/>
      </w:pPr>
      <w:r>
        <w:t>七、后续展望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1. 视觉感知接入:引入双目/深度相机,补充低矮与悬空障碍检测,与 2D 雷达融合增强避障能力(当前避障仅依赖 2D 雷达);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2. 多航点、长时间巡检的规模测试,完善异常恢复与告警策略;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3. ESKF 与 Nav2 定位的深度融合,以 ESKF 输出参与 AMCL 重定位评估,形成独立于 robot_localization 的定位链路。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