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9134" w14:textId="6363652C" w:rsidR="00551B64" w:rsidRDefault="00551B6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Arial" w:hAnsi="Arial" w:cs="Calibri"/>
          <w:b/>
          <w:bCs/>
          <w:color w:val="004DCD"/>
          <w:shd w:val="clear" w:color="auto" w:fill="FFFFFF"/>
        </w:rPr>
        <w:t>5.8 </w:t>
      </w:r>
      <w:r>
        <w:rPr>
          <w:rFonts w:ascii="Times New Roman" w:hAnsi="Times New Roman" w:cs="Times New Roman"/>
          <w:color w:val="000000"/>
          <w:shd w:val="clear" w:color="auto" w:fill="FFFFFF"/>
        </w:rPr>
        <w:t>Compare and contrast the </w:t>
      </w:r>
      <w:r>
        <w:rPr>
          <w:rFonts w:ascii="Arial" w:hAnsi="Arial"/>
          <w:color w:val="000000"/>
          <w:shd w:val="clear" w:color="auto" w:fill="FFFFFF"/>
        </w:rPr>
        <w:t>break </w:t>
      </w:r>
      <w:r>
        <w:rPr>
          <w:rFonts w:ascii="Times New Roman" w:hAnsi="Times New Roman" w:cs="Times New Roman"/>
          <w:color w:val="000000"/>
          <w:shd w:val="clear" w:color="auto" w:fill="FFFFFF"/>
        </w:rPr>
        <w:t>and </w:t>
      </w:r>
      <w:r>
        <w:rPr>
          <w:rFonts w:ascii="Arial" w:hAnsi="Arial"/>
          <w:color w:val="000000"/>
          <w:shd w:val="clear" w:color="auto" w:fill="FFFFFF"/>
        </w:rPr>
        <w:t>continue </w:t>
      </w:r>
      <w:r>
        <w:rPr>
          <w:rFonts w:ascii="Times New Roman" w:hAnsi="Times New Roman" w:cs="Times New Roman"/>
          <w:color w:val="000000"/>
          <w:shd w:val="clear" w:color="auto" w:fill="FFFFFF"/>
        </w:rPr>
        <w:t>statements.</w:t>
      </w:r>
    </w:p>
    <w:p w14:paraId="772D339B" w14:textId="1C21AD5C" w:rsidR="00F06D0A" w:rsidRDefault="00F06D0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54A69EE" w14:textId="471C6098" w:rsidR="00F06D0A" w:rsidRDefault="00F06D0A">
      <w:pPr>
        <w:rPr>
          <w:rFonts w:ascii="Arial" w:hAnsi="Arial" w:cs="Calibri"/>
          <w:b/>
          <w:bCs/>
          <w:color w:val="004DCD"/>
          <w:shd w:val="clear" w:color="auto" w:fill="FFFFFF"/>
        </w:rPr>
      </w:pPr>
      <w:r>
        <w:rPr>
          <w:rFonts w:ascii="Arial" w:hAnsi="Arial" w:cs="Calibri"/>
          <w:b/>
          <w:bCs/>
          <w:color w:val="004DCD"/>
          <w:shd w:val="clear" w:color="auto" w:fill="FFFFFF"/>
        </w:rPr>
        <w:t>5.8</w:t>
      </w:r>
      <w:r>
        <w:rPr>
          <w:rFonts w:ascii="Arial" w:hAnsi="Arial" w:cs="Calibri" w:hint="eastAsia"/>
          <w:b/>
          <w:bCs/>
          <w:color w:val="004DCD"/>
          <w:shd w:val="clear" w:color="auto" w:fill="FFFFFF"/>
        </w:rPr>
        <w:t>(</w:t>
      </w:r>
      <w:r>
        <w:rPr>
          <w:rFonts w:ascii="Arial" w:hAnsi="Arial" w:cs="Calibri"/>
          <w:b/>
          <w:bCs/>
          <w:color w:val="004DCD"/>
          <w:shd w:val="clear" w:color="auto" w:fill="FFFFFF"/>
        </w:rPr>
        <w:t>Answer</w:t>
      </w:r>
      <w:r>
        <w:rPr>
          <w:rFonts w:ascii="Arial" w:hAnsi="Arial" w:cs="Calibri" w:hint="eastAsia"/>
          <w:b/>
          <w:bCs/>
          <w:color w:val="004DCD"/>
          <w:shd w:val="clear" w:color="auto" w:fill="FFFFFF"/>
        </w:rPr>
        <w:t>)</w:t>
      </w:r>
      <w:r>
        <w:rPr>
          <w:rFonts w:ascii="Arial" w:hAnsi="Arial" w:cs="Calibri"/>
          <w:b/>
          <w:bCs/>
          <w:color w:val="004DCD"/>
          <w:shd w:val="clear" w:color="auto" w:fill="FFFFFF"/>
        </w:rPr>
        <w:t xml:space="preserve"> </w:t>
      </w:r>
    </w:p>
    <w:p w14:paraId="26B28FBF" w14:textId="5F68D764" w:rsidR="00EC1C80" w:rsidRDefault="00EC1C80">
      <w:pPr>
        <w:rPr>
          <w:rFonts w:ascii="Arial" w:hAnsi="Arial" w:cs="Calibri"/>
          <w:b/>
          <w:bCs/>
          <w:color w:val="004DCD"/>
          <w:shd w:val="clear" w:color="auto" w:fill="FFFFFF"/>
        </w:rPr>
      </w:pPr>
      <w:r>
        <w:rPr>
          <w:rFonts w:ascii="Arial" w:hAnsi="Arial" w:cs="Calibri"/>
          <w:b/>
          <w:bCs/>
          <w:color w:val="004DCD"/>
          <w:shd w:val="clear" w:color="auto" w:fill="FFFFFF"/>
        </w:rPr>
        <w:t xml:space="preserve">Break statement </w:t>
      </w:r>
    </w:p>
    <w:p w14:paraId="53045333" w14:textId="7A2AEDD7" w:rsidR="00F06D0A" w:rsidRDefault="00F06D0A">
      <w:pPr>
        <w:rPr>
          <w:rFonts w:ascii="Arial" w:hAnsi="Arial" w:cs="Calibri"/>
          <w:shd w:val="clear" w:color="auto" w:fill="FFFFFF"/>
        </w:rPr>
      </w:pPr>
      <w:r w:rsidRPr="00F06D0A">
        <w:rPr>
          <w:rFonts w:ascii="Arial" w:hAnsi="Arial" w:cs="Calibri"/>
          <w:shd w:val="clear" w:color="auto" w:fill="FFFFFF"/>
        </w:rPr>
        <w:t>break</w:t>
      </w:r>
      <w:r>
        <w:rPr>
          <w:rFonts w:ascii="Arial" w:hAnsi="Arial" w:cs="Calibri"/>
          <w:shd w:val="clear" w:color="auto" w:fill="FFFFFF"/>
        </w:rPr>
        <w:t xml:space="preserve"> statement will terminate iteration statement and switch statement</w:t>
      </w:r>
    </w:p>
    <w:p w14:paraId="5BF343BF" w14:textId="4A73ECC1" w:rsidR="00EC1C80" w:rsidRDefault="00EC1C80">
      <w:pPr>
        <w:rPr>
          <w:rFonts w:ascii="Arial" w:hAnsi="Arial" w:cs="Calibri"/>
          <w:shd w:val="clear" w:color="auto" w:fill="FFFFFF"/>
        </w:rPr>
      </w:pPr>
      <w:r>
        <w:rPr>
          <w:rFonts w:ascii="Arial" w:hAnsi="Arial" w:cs="Calibri" w:hint="eastAsia"/>
          <w:shd w:val="clear" w:color="auto" w:fill="FFFFFF"/>
        </w:rPr>
        <w:t>s</w:t>
      </w:r>
      <w:r>
        <w:rPr>
          <w:rFonts w:ascii="Arial" w:hAnsi="Arial" w:cs="Calibri"/>
          <w:shd w:val="clear" w:color="auto" w:fill="FFFFFF"/>
        </w:rPr>
        <w:t xml:space="preserve">witch statement </w:t>
      </w:r>
      <w:proofErr w:type="gramStart"/>
      <w:r>
        <w:rPr>
          <w:rFonts w:ascii="Arial" w:hAnsi="Arial" w:cs="Calibri"/>
          <w:shd w:val="clear" w:color="auto" w:fill="FFFFFF"/>
        </w:rPr>
        <w:t>use</w:t>
      </w:r>
      <w:proofErr w:type="gramEnd"/>
      <w:r>
        <w:rPr>
          <w:rFonts w:ascii="Arial" w:hAnsi="Arial" w:cs="Calibri"/>
          <w:shd w:val="clear" w:color="auto" w:fill="FFFFFF"/>
        </w:rPr>
        <w:t xml:space="preserve"> a break in each case to terminate the switch statement after processing the case.</w:t>
      </w:r>
    </w:p>
    <w:p w14:paraId="3C036C20" w14:textId="2205ADC9" w:rsidR="00EC1C80" w:rsidRDefault="00EC1C80">
      <w:pPr>
        <w:rPr>
          <w:rFonts w:ascii="Arial" w:hAnsi="Arial" w:cs="Calibri"/>
          <w:shd w:val="clear" w:color="auto" w:fill="FFFFFF"/>
        </w:rPr>
      </w:pPr>
      <w:r>
        <w:rPr>
          <w:rFonts w:ascii="Arial" w:hAnsi="Arial" w:cs="Calibri"/>
          <w:shd w:val="clear" w:color="auto" w:fill="FFFFFF"/>
        </w:rPr>
        <w:t xml:space="preserve">The break </w:t>
      </w:r>
      <w:proofErr w:type="spellStart"/>
      <w:proofErr w:type="gramStart"/>
      <w:r>
        <w:rPr>
          <w:rFonts w:ascii="Arial" w:hAnsi="Arial" w:cs="Calibri"/>
          <w:shd w:val="clear" w:color="auto" w:fill="FFFFFF"/>
        </w:rPr>
        <w:t>statement,when</w:t>
      </w:r>
      <w:proofErr w:type="spellEnd"/>
      <w:proofErr w:type="gramEnd"/>
      <w:r>
        <w:rPr>
          <w:rFonts w:ascii="Arial" w:hAnsi="Arial" w:cs="Calibri"/>
          <w:shd w:val="clear" w:color="auto" w:fill="FFFFFF"/>
        </w:rPr>
        <w:t xml:space="preserve"> executed in a iteration </w:t>
      </w:r>
      <w:proofErr w:type="spellStart"/>
      <w:r>
        <w:rPr>
          <w:rFonts w:ascii="Arial" w:hAnsi="Arial" w:cs="Calibri"/>
          <w:shd w:val="clear" w:color="auto" w:fill="FFFFFF"/>
        </w:rPr>
        <w:t>statement,causes</w:t>
      </w:r>
      <w:proofErr w:type="spellEnd"/>
      <w:r>
        <w:rPr>
          <w:rFonts w:ascii="Arial" w:hAnsi="Arial" w:cs="Calibri"/>
          <w:shd w:val="clear" w:color="auto" w:fill="FFFFFF"/>
        </w:rPr>
        <w:t xml:space="preserve"> immediately</w:t>
      </w:r>
      <w:r w:rsidR="00E40C4C">
        <w:rPr>
          <w:rFonts w:ascii="Arial" w:hAnsi="Arial" w:cs="Calibri"/>
          <w:shd w:val="clear" w:color="auto" w:fill="FFFFFF"/>
        </w:rPr>
        <w:t xml:space="preserve"> exit from that statement.</w:t>
      </w:r>
    </w:p>
    <w:p w14:paraId="79C9A06D" w14:textId="03233EC0" w:rsidR="00EC1C80" w:rsidRDefault="00EC1C80">
      <w:pPr>
        <w:rPr>
          <w:rFonts w:ascii="Arial" w:hAnsi="Arial" w:cs="Calibri"/>
          <w:shd w:val="clear" w:color="auto" w:fill="FFFFFF"/>
        </w:rPr>
      </w:pPr>
      <w:r>
        <w:rPr>
          <w:rFonts w:ascii="Arial" w:hAnsi="Arial" w:cs="Calibri"/>
          <w:b/>
          <w:bCs/>
          <w:color w:val="004DCD"/>
          <w:shd w:val="clear" w:color="auto" w:fill="FFFFFF"/>
        </w:rPr>
        <w:t>C</w:t>
      </w:r>
      <w:r>
        <w:rPr>
          <w:rFonts w:ascii="Arial" w:hAnsi="Arial" w:cs="Calibri"/>
          <w:b/>
          <w:bCs/>
          <w:color w:val="004DCD"/>
          <w:shd w:val="clear" w:color="auto" w:fill="FFFFFF"/>
        </w:rPr>
        <w:t>ontinue statement</w:t>
      </w:r>
    </w:p>
    <w:p w14:paraId="3D222D92" w14:textId="0B816204" w:rsidR="00F06D0A" w:rsidRDefault="00F06D0A">
      <w:pPr>
        <w:rPr>
          <w:rFonts w:ascii="Arial" w:hAnsi="Arial" w:cs="Calibri"/>
          <w:shd w:val="clear" w:color="auto" w:fill="FFFFFF"/>
        </w:rPr>
      </w:pPr>
      <w:r>
        <w:rPr>
          <w:rFonts w:ascii="Arial" w:hAnsi="Arial" w:cs="Calibri" w:hint="eastAsia"/>
          <w:shd w:val="clear" w:color="auto" w:fill="FFFFFF"/>
        </w:rPr>
        <w:t>c</w:t>
      </w:r>
      <w:r>
        <w:rPr>
          <w:rFonts w:ascii="Arial" w:hAnsi="Arial" w:cs="Calibri"/>
          <w:shd w:val="clear" w:color="auto" w:fill="FFFFFF"/>
        </w:rPr>
        <w:t xml:space="preserve">ontinue </w:t>
      </w:r>
      <w:proofErr w:type="spellStart"/>
      <w:proofErr w:type="gramStart"/>
      <w:r>
        <w:rPr>
          <w:rFonts w:ascii="Arial" w:hAnsi="Arial" w:cs="Calibri"/>
          <w:shd w:val="clear" w:color="auto" w:fill="FFFFFF"/>
        </w:rPr>
        <w:t>statement</w:t>
      </w:r>
      <w:r w:rsidR="00DB1721">
        <w:rPr>
          <w:rFonts w:ascii="Arial" w:hAnsi="Arial" w:cs="Calibri"/>
          <w:shd w:val="clear" w:color="auto" w:fill="FFFFFF"/>
        </w:rPr>
        <w:t>,when</w:t>
      </w:r>
      <w:proofErr w:type="spellEnd"/>
      <w:proofErr w:type="gramEnd"/>
      <w:r w:rsidR="00DB1721">
        <w:rPr>
          <w:rFonts w:ascii="Arial" w:hAnsi="Arial" w:cs="Calibri"/>
          <w:shd w:val="clear" w:color="auto" w:fill="FFFFFF"/>
        </w:rPr>
        <w:t xml:space="preserve"> executed</w:t>
      </w:r>
      <w:r>
        <w:rPr>
          <w:rFonts w:ascii="Arial" w:hAnsi="Arial" w:cs="Calibri"/>
          <w:shd w:val="clear" w:color="auto" w:fill="FFFFFF"/>
        </w:rPr>
        <w:t xml:space="preserve"> </w:t>
      </w:r>
      <w:r w:rsidR="00DB1721">
        <w:rPr>
          <w:rFonts w:ascii="Arial" w:hAnsi="Arial" w:cs="Calibri"/>
          <w:shd w:val="clear" w:color="auto" w:fill="FFFFFF"/>
        </w:rPr>
        <w:t>in a iteration statement, skips the remaining statement in the loop body and proceeds with the next iteration of the loop.</w:t>
      </w:r>
    </w:p>
    <w:p w14:paraId="7D99EC05" w14:textId="67A7B027" w:rsidR="00DB1721" w:rsidRDefault="00DB1721">
      <w:pPr>
        <w:rPr>
          <w:rFonts w:ascii="Arial" w:hAnsi="Arial" w:cs="Calibri"/>
          <w:shd w:val="clear" w:color="auto" w:fill="FFFFFF"/>
        </w:rPr>
      </w:pPr>
      <w:r>
        <w:rPr>
          <w:rFonts w:ascii="Arial" w:hAnsi="Arial" w:cs="Calibri"/>
          <w:shd w:val="clear" w:color="auto" w:fill="FFFFFF"/>
        </w:rPr>
        <w:t xml:space="preserve">In while and do…while </w:t>
      </w:r>
      <w:proofErr w:type="spellStart"/>
      <w:proofErr w:type="gramStart"/>
      <w:r>
        <w:rPr>
          <w:rFonts w:ascii="Arial" w:hAnsi="Arial" w:cs="Calibri"/>
          <w:shd w:val="clear" w:color="auto" w:fill="FFFFFF"/>
        </w:rPr>
        <w:t>statements,</w:t>
      </w:r>
      <w:r w:rsidR="00EC1C80">
        <w:rPr>
          <w:rFonts w:ascii="Arial" w:hAnsi="Arial" w:cs="Calibri"/>
          <w:shd w:val="clear" w:color="auto" w:fill="FFFFFF"/>
        </w:rPr>
        <w:t>the</w:t>
      </w:r>
      <w:proofErr w:type="spellEnd"/>
      <w:proofErr w:type="gramEnd"/>
      <w:r w:rsidR="00EC1C80">
        <w:rPr>
          <w:rFonts w:ascii="Arial" w:hAnsi="Arial" w:cs="Calibri"/>
          <w:shd w:val="clear" w:color="auto" w:fill="FFFFFF"/>
        </w:rPr>
        <w:t xml:space="preserve"> program evaluates the loop-continuation test immediately after the continue statement executes.</w:t>
      </w:r>
    </w:p>
    <w:p w14:paraId="271DC201" w14:textId="19826B00" w:rsidR="00EC1C80" w:rsidRDefault="00EC1C80">
      <w:pPr>
        <w:rPr>
          <w:rFonts w:hint="eastAsia"/>
        </w:rPr>
      </w:pPr>
      <w:r>
        <w:rPr>
          <w:rFonts w:ascii="Arial" w:hAnsi="Arial" w:cs="Calibri" w:hint="eastAsia"/>
          <w:shd w:val="clear" w:color="auto" w:fill="FFFFFF"/>
        </w:rPr>
        <w:t>I</w:t>
      </w:r>
      <w:r>
        <w:rPr>
          <w:rFonts w:ascii="Arial" w:hAnsi="Arial" w:cs="Calibri"/>
          <w:shd w:val="clear" w:color="auto" w:fill="FFFFFF"/>
        </w:rPr>
        <w:t xml:space="preserve">n a for </w:t>
      </w:r>
      <w:proofErr w:type="spellStart"/>
      <w:proofErr w:type="gramStart"/>
      <w:r>
        <w:rPr>
          <w:rFonts w:ascii="Arial" w:hAnsi="Arial" w:cs="Calibri"/>
          <w:shd w:val="clear" w:color="auto" w:fill="FFFFFF"/>
        </w:rPr>
        <w:t>statement,the</w:t>
      </w:r>
      <w:proofErr w:type="spellEnd"/>
      <w:proofErr w:type="gramEnd"/>
      <w:r>
        <w:rPr>
          <w:rFonts w:ascii="Arial" w:hAnsi="Arial" w:cs="Calibri"/>
          <w:shd w:val="clear" w:color="auto" w:fill="FFFFFF"/>
        </w:rPr>
        <w:t xml:space="preserve"> increment expression </w:t>
      </w:r>
      <w:proofErr w:type="spellStart"/>
      <w:r>
        <w:rPr>
          <w:rFonts w:ascii="Arial" w:hAnsi="Arial" w:cs="Calibri"/>
          <w:shd w:val="clear" w:color="auto" w:fill="FFFFFF"/>
        </w:rPr>
        <w:t>executes,then</w:t>
      </w:r>
      <w:proofErr w:type="spellEnd"/>
      <w:r>
        <w:rPr>
          <w:rFonts w:ascii="Arial" w:hAnsi="Arial" w:cs="Calibri"/>
          <w:shd w:val="clear" w:color="auto" w:fill="FFFFFF"/>
        </w:rPr>
        <w:t xml:space="preserve"> the program evaluates the loop-continuation test. </w:t>
      </w:r>
    </w:p>
    <w:sectPr w:rsidR="00EC1C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64"/>
    <w:rsid w:val="00551B64"/>
    <w:rsid w:val="00DB1721"/>
    <w:rsid w:val="00E40C4C"/>
    <w:rsid w:val="00EC1C80"/>
    <w:rsid w:val="00F0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0D7E"/>
  <w15:chartTrackingRefBased/>
  <w15:docId w15:val="{D91B8E64-50BE-4ACE-B87D-6253E828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智弘 王</dc:creator>
  <cp:keywords/>
  <dc:description/>
  <cp:lastModifiedBy>智弘 王</cp:lastModifiedBy>
  <cp:revision>1</cp:revision>
  <dcterms:created xsi:type="dcterms:W3CDTF">2022-03-18T06:28:00Z</dcterms:created>
  <dcterms:modified xsi:type="dcterms:W3CDTF">2022-03-18T06:49:00Z</dcterms:modified>
</cp:coreProperties>
</file>