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05E67B4">
      <w:pPr>
        <w:pStyle w:val="style1"/>
        <w:jc w:val="center"/>
        <w:rPr>
          <w:sz w:val="44"/>
          <w:szCs w:val="44"/>
        </w:rPr>
      </w:pPr>
      <w:r>
        <w:rPr>
          <w:rFonts w:ascii="微软雅黑" w:eastAsia="微软雅黑" w:hAnsi="微软雅黑"/>
          <w:b/>
          <w:sz w:val="44"/>
          <w:szCs w:val="44"/>
        </w:rPr>
        <w:t>触感·她界 — 开源技术实践（v2版）</w:t>
      </w:r>
    </w:p>
    <w:p w14:paraId="F78B6E27">
      <w:pPr>
        <w:pStyle w:val="style0"/>
        <w:ind w:left="432"/>
        <w:rPr/>
      </w:pPr>
      <w:r>
        <w:rPr>
          <w:rFonts w:ascii="宋体" w:eastAsia="宋体" w:hAnsi="宋体"/>
          <w:i/>
          <w:color w:val="555555"/>
        </w:rPr>
        <w:t>面向视障女性的公共私密空间全程陪伴与安全保障系统</w:t>
      </w:r>
      <w:r>
        <w:rPr>
          <w:rFonts w:ascii="宋体" w:eastAsia="宋体" w:hAnsi="宋体"/>
          <w:i/>
          <w:color w:val="555555"/>
        </w:rPr>
        <w:br/>
      </w:r>
      <w:r>
        <w:rPr>
          <w:rFonts w:ascii="宋体" w:eastAsia="宋体" w:hAnsi="宋体"/>
          <w:i/>
          <w:color w:val="555555"/>
        </w:rPr>
        <w:t>一份面向开发者与评审的开源技术实践说明</w:t>
      </w:r>
    </w:p>
    <w:p w14:paraId="C6557CBD">
      <w:pPr>
        <w:pStyle w:val="style0"/>
        <w:ind w:left="432"/>
        <w:rPr/>
      </w:pPr>
      <w:r>
        <w:rPr>
          <w:rFonts w:ascii="宋体" w:eastAsia="宋体" w:hAnsi="宋体"/>
          <w:b/>
          <w:i/>
          <w:color w:val="555555"/>
        </w:rPr>
        <w:t>文档版本</w:t>
      </w:r>
      <w:r>
        <w:rPr>
          <w:rFonts w:ascii="宋体" w:eastAsia="宋体" w:hAnsi="宋体"/>
          <w:i/>
          <w:color w:val="555555"/>
        </w:rPr>
        <w:t>：v2 版（基于 v1 开源技术实践）</w:t>
      </w:r>
      <w:r>
        <w:rPr>
          <w:rFonts w:ascii="宋体" w:eastAsia="宋体" w:hAnsi="宋体"/>
          <w:i/>
          <w:color w:val="555555"/>
        </w:rPr>
        <w:br/>
      </w:r>
      <w:r>
        <w:rPr>
          <w:rFonts w:ascii="宋体" w:eastAsia="宋体" w:hAnsi="宋体"/>
          <w:b/>
          <w:i/>
          <w:color w:val="555555"/>
        </w:rPr>
        <w:t>本期变更</w:t>
      </w:r>
      <w:r>
        <w:rPr>
          <w:rFonts w:ascii="宋体" w:eastAsia="宋体" w:hAnsi="宋体"/>
          <w:i/>
          <w:color w:val="555555"/>
        </w:rPr>
        <w:t xml:space="preserve">：① 移动端底部安全区适配；② 麦克风语音输入修复；③ Web 端 NFC 体验优化（消除无权限反复报错）；④ 语音播报（TTS）接入 </w:t>
      </w:r>
      <w:r>
        <w:rPr>
          <w:rFonts w:ascii="宋体" w:eastAsia="宋体" w:hAnsi="宋体"/>
          <w:i/>
          <w:color w:val="555555"/>
          <w:sz w:val="18"/>
        </w:rPr>
        <w:t>useTTS</w:t>
      </w:r>
      <w:r>
        <w:rPr>
          <w:rFonts w:ascii="宋体" w:eastAsia="宋体" w:hAnsi="宋体"/>
          <w:i/>
          <w:color w:val="555555"/>
        </w:rPr>
        <w:t xml:space="preserve"> 女声引擎 + 气泡重播 + 浏览器兼容处理。详见第四章 4.4 与第八章。</w:t>
      </w:r>
    </w:p>
    <w:p w14:paraId="DD2E320A">
      <w:pPr>
        <w:pStyle w:val="style0"/>
        <w:pBdr>
          <w:bottom w:val="single" w:sz="6" w:space="1" w:color="999999"/>
        </w:pBdr>
        <w:rPr/>
      </w:pPr>
    </w:p>
    <w:p w14:paraId="0338DB3D">
      <w:pPr>
        <w:pStyle w:val="style2"/>
        <w:rPr/>
      </w:pPr>
      <w:r>
        <w:rPr>
          <w:rFonts w:ascii="微软雅黑" w:eastAsia="微软雅黑" w:hAnsi="微软雅黑"/>
          <w:b/>
        </w:rPr>
        <w:t>一、项目简介</w:t>
      </w:r>
    </w:p>
    <w:p w14:paraId="D2F09629">
      <w:pPr>
        <w:pStyle w:val="style3"/>
        <w:rPr/>
      </w:pPr>
      <w:r>
        <w:rPr>
          <w:rFonts w:ascii="微软雅黑" w:eastAsia="微软雅黑" w:hAnsi="微软雅黑"/>
          <w:b/>
        </w:rPr>
        <w:t>1.1 项目定位</w:t>
      </w:r>
    </w:p>
    <w:p w14:paraId="E2E4E02F">
      <w:pPr>
        <w:pStyle w:val="style0"/>
        <w:rPr/>
      </w:pPr>
      <w:r>
        <w:rPr>
          <w:rFonts w:ascii="宋体" w:eastAsia="宋体" w:hAnsi="宋体"/>
        </w:rPr>
        <w:t>「触感·她界」是一套</w:t>
      </w:r>
      <w:r>
        <w:rPr>
          <w:rFonts w:ascii="宋体" w:eastAsia="宋体" w:hAnsi="宋体"/>
          <w:b/>
        </w:rPr>
        <w:t>面向视障女性的公共私密空间全程陪伴系统</w:t>
      </w:r>
      <w:r>
        <w:rPr>
          <w:rFonts w:ascii="宋体" w:eastAsia="宋体" w:hAnsi="宋体"/>
        </w:rPr>
        <w:t>，帮助视障女性（含全盲、低视力、视野缺陷、对比敏感度下降等）在公共卫生间、母婴室、更衣室等空间中完成「寻找 — 到达 — 进入 — 使用 — 求助 — 离开 — 反馈」的完整闭环。</w:t>
      </w:r>
    </w:p>
    <w:p w14:paraId="0F4EC5B7">
      <w:pPr>
        <w:pStyle w:val="style0"/>
        <w:rPr/>
      </w:pPr>
      <w:r>
        <w:rPr>
          <w:rFonts w:ascii="宋体" w:eastAsia="宋体" w:hAnsi="宋体"/>
        </w:rPr>
        <w:t xml:space="preserve">系统以 </w:t>
      </w:r>
      <w:r>
        <w:rPr>
          <w:rFonts w:ascii="宋体" w:eastAsia="宋体" w:hAnsi="宋体"/>
          <w:b/>
        </w:rPr>
        <w:t>「小触感」智能体</w:t>
      </w:r>
      <w:r>
        <w:rPr>
          <w:rFonts w:ascii="宋体" w:eastAsia="宋体" w:hAnsi="宋体"/>
        </w:rPr>
        <w:t xml:space="preserve"> 为语音交互中枢（基于阿里云百炼平台搭建），通过 </w:t>
      </w:r>
      <w:r>
        <w:rPr>
          <w:rFonts w:ascii="宋体" w:eastAsia="宋体" w:hAnsi="宋体"/>
          <w:b/>
        </w:rPr>
        <w:t>NFC 可信锚点、空间语义图、情感化 AI 语音、AI 视觉识别、多模态无障碍交互、分级求助响应与共治机制</w:t>
      </w:r>
      <w:r>
        <w:rPr>
          <w:rFonts w:ascii="宋体" w:eastAsia="宋体" w:hAnsi="宋体"/>
        </w:rPr>
        <w:t>，让视障女性从「被设计者」变成「联合设计者」。</w:t>
      </w:r>
    </w:p>
    <w:p w14:paraId="2D636F74">
      <w:pPr>
        <w:pStyle w:val="style3"/>
        <w:rPr/>
      </w:pPr>
      <w:r>
        <w:rPr>
          <w:rFonts w:ascii="微软雅黑" w:eastAsia="微软雅黑" w:hAnsi="微软雅黑"/>
          <w:b/>
        </w:rPr>
        <w:t>1.2 一句话定位</w:t>
      </w:r>
    </w:p>
    <w:p w14:paraId="D71F7ACA">
      <w:pPr>
        <w:pStyle w:val="style0"/>
        <w:ind w:left="432"/>
        <w:rPr/>
      </w:pPr>
      <w:r>
        <w:rPr>
          <w:rFonts w:ascii="宋体" w:eastAsia="宋体" w:hAnsi="宋体"/>
          <w:i/>
          <w:color w:val="555555"/>
        </w:rPr>
        <w:t xml:space="preserve">让视障女性在公共私密空间中 </w:t>
      </w:r>
      <w:r>
        <w:rPr>
          <w:rFonts w:ascii="宋体" w:eastAsia="宋体" w:hAnsi="宋体"/>
          <w:b/>
          <w:i/>
          <w:color w:val="555555"/>
        </w:rPr>
        <w:t>「找得到、进得去、用得安心、出得安全、看不清时识得出」</w:t>
      </w:r>
      <w:r>
        <w:rPr>
          <w:rFonts w:ascii="宋体" w:eastAsia="宋体" w:hAnsi="宋体"/>
          <w:i/>
          <w:color w:val="555555"/>
        </w:rPr>
        <w:t>。</w:t>
      </w:r>
    </w:p>
    <w:p w14:paraId="1C867C0B">
      <w:pPr>
        <w:pStyle w:val="style3"/>
        <w:rPr/>
      </w:pPr>
      <w:r>
        <w:rPr>
          <w:rFonts w:ascii="微软雅黑" w:eastAsia="微软雅黑" w:hAnsi="微软雅黑"/>
          <w:b/>
        </w:rPr>
        <w:t>1.3 核心价值</w:t>
      </w:r>
    </w:p>
    <w:p w14:paraId="71BF7757">
      <w:pPr>
        <w:pStyle w:val="style48"/>
        <w:rPr/>
      </w:pPr>
      <w:r>
        <w:rPr>
          <w:rFonts w:ascii="宋体" w:eastAsia="宋体" w:hAnsi="宋体"/>
        </w:rPr>
        <w:t>让视障女性不再因「看不见」而恐惧进入陌生卫生间；</w:t>
      </w:r>
    </w:p>
    <w:p w14:paraId="3D01C230">
      <w:pPr>
        <w:pStyle w:val="style48"/>
        <w:rPr/>
      </w:pPr>
      <w:r>
        <w:rPr>
          <w:rFonts w:ascii="宋体" w:eastAsia="宋体" w:hAnsi="宋体"/>
        </w:rPr>
        <w:t>让视障女性不再因「说不清」而在紧急时刻孤立无援；</w:t>
      </w:r>
    </w:p>
    <w:p w14:paraId="CB585910">
      <w:pPr>
        <w:pStyle w:val="style48"/>
        <w:rPr/>
      </w:pPr>
      <w:r>
        <w:rPr>
          <w:rFonts w:ascii="宋体" w:eastAsia="宋体" w:hAnsi="宋体"/>
        </w:rPr>
        <w:t>让视障女性不再因「被忽视」而长期忍受公共设施的不便与不安；</w:t>
      </w:r>
    </w:p>
    <w:p w14:paraId="E5F6F7E7">
      <w:pPr>
        <w:pStyle w:val="style48"/>
        <w:rPr/>
      </w:pPr>
      <w:r>
        <w:rPr>
          <w:rFonts w:ascii="宋体" w:eastAsia="宋体" w:hAnsi="宋体"/>
        </w:rPr>
        <w:t xml:space="preserve">让每一次求助都 </w:t>
      </w:r>
      <w:r>
        <w:rPr>
          <w:rFonts w:ascii="宋体" w:eastAsia="宋体" w:hAnsi="宋体"/>
          <w:b/>
        </w:rPr>
        <w:t>有人接单、有人到达、有闭环反馈</w:t>
      </w:r>
      <w:r>
        <w:rPr>
          <w:rFonts w:ascii="宋体" w:eastAsia="宋体" w:hAnsi="宋体"/>
        </w:rPr>
        <w:t>；</w:t>
      </w:r>
    </w:p>
    <w:p w14:paraId="E4EC6BE1">
      <w:pPr>
        <w:pStyle w:val="style48"/>
        <w:rPr/>
      </w:pPr>
      <w:r>
        <w:rPr>
          <w:rFonts w:ascii="宋体" w:eastAsia="宋体" w:hAnsi="宋体"/>
        </w:rPr>
        <w:t>让视障女性面对「看不清」的未知物品时，不再靠猜、不再靠问，AI 替物品开口说话。</w:t>
      </w:r>
    </w:p>
    <w:p w14:paraId="BACDE11E">
      <w:pPr>
        <w:pStyle w:val="style3"/>
        <w:rPr/>
      </w:pPr>
      <w:r>
        <w:rPr>
          <w:rFonts w:ascii="微软雅黑" w:eastAsia="微软雅黑" w:hAnsi="微软雅黑"/>
          <w:b/>
        </w:rPr>
        <w:t>1.4 关键数据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14:paraId="D00D6681">
        <w:trPr/>
        <w:tc>
          <w:tcPr>
            <w:tcW w:w="4320" w:type="dxa"/>
            <w:tcBorders/>
            <w:shd w:val="clear" w:color="auto" w:fill="ebd9e2"/>
          </w:tcPr>
          <w:p w14:paraId="CED1FC1F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数据</w:t>
            </w:r>
          </w:p>
        </w:tc>
        <w:tc>
          <w:tcPr>
            <w:tcW w:w="4320" w:type="dxa"/>
            <w:tcBorders/>
            <w:shd w:val="clear" w:color="auto" w:fill="ebd9e2"/>
          </w:tcPr>
          <w:p w14:paraId="A6539442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说明</w:t>
            </w:r>
          </w:p>
        </w:tc>
      </w:tr>
      <w:tr w14:paraId="79A15960">
        <w:tblPrEx/>
        <w:trPr/>
        <w:tc>
          <w:tcPr>
            <w:tcW w:w="4320" w:type="dxa"/>
            <w:tcBorders/>
          </w:tcPr>
          <w:p w14:paraId="1F3AE4E8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850 万+</w:t>
            </w:r>
          </w:p>
        </w:tc>
        <w:tc>
          <w:tcPr>
            <w:tcW w:w="4320" w:type="dxa"/>
            <w:tcBorders/>
          </w:tcPr>
          <w:p w14:paraId="A3431EE6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中国视障女性规模（视力残疾约 1731 万，女性占比超 50%）</w:t>
            </w:r>
          </w:p>
        </w:tc>
      </w:tr>
      <w:tr w14:paraId="18E1AD8B">
        <w:tblPrEx/>
        <w:trPr/>
        <w:tc>
          <w:tcPr>
            <w:tcW w:w="4320" w:type="dxa"/>
            <w:tcBorders/>
          </w:tcPr>
          <w:p w14:paraId="71742205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6 大痛点</w:t>
            </w:r>
          </w:p>
        </w:tc>
        <w:tc>
          <w:tcPr>
            <w:tcW w:w="4320" w:type="dxa"/>
            <w:tcBorders/>
          </w:tcPr>
          <w:p w14:paraId="CA58FF90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空间迷失、白跑一趟、生理期困境、应急无助、安全焦虑、信息割裂</w:t>
            </w:r>
          </w:p>
        </w:tc>
      </w:tr>
      <w:tr w14:paraId="CA55657F">
        <w:tblPrEx/>
        <w:trPr/>
        <w:tc>
          <w:tcPr>
            <w:tcW w:w="4320" w:type="dxa"/>
            <w:tcBorders/>
          </w:tcPr>
          <w:p w14:paraId="BB5D5504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约 3 元</w:t>
            </w:r>
          </w:p>
        </w:tc>
        <w:tc>
          <w:tcPr>
            <w:tcW w:w="4320" w:type="dxa"/>
            <w:tcBorders/>
          </w:tcPr>
          <w:p w14:paraId="DF59A6F6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单个 NFC 贴片成本，无源、无需电池、寿命 3 年</w:t>
            </w:r>
          </w:p>
        </w:tc>
      </w:tr>
      <w:tr w14:paraId="C8130FF2">
        <w:tblPrEx/>
        <w:trPr/>
        <w:tc>
          <w:tcPr>
            <w:tcW w:w="4320" w:type="dxa"/>
            <w:tcBorders/>
          </w:tcPr>
          <w:p w14:paraId="E91FCEEB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约 41 元</w:t>
            </w:r>
          </w:p>
        </w:tc>
        <w:tc>
          <w:tcPr>
            <w:tcW w:w="4320" w:type="dxa"/>
            <w:tcBorders/>
          </w:tcPr>
          <w:p w14:paraId="ECBA5A6E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单个设施完整部署成本（贴片 + 触感面板 + 安装 + 数据录入）</w:t>
            </w:r>
          </w:p>
        </w:tc>
      </w:tr>
      <w:tr w14:paraId="2044069C">
        <w:tblPrEx/>
        <w:trPr/>
        <w:tc>
          <w:tcPr>
            <w:tcW w:w="4320" w:type="dxa"/>
            <w:tcBorders/>
          </w:tcPr>
          <w:p w14:paraId="66E58E8A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6 阶段</w:t>
            </w:r>
          </w:p>
        </w:tc>
        <w:tc>
          <w:tcPr>
            <w:tcW w:w="4320" w:type="dxa"/>
            <w:tcBorders/>
          </w:tcPr>
          <w:p w14:paraId="88C645E7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全流程陪伴：寻找 → 到达 → 进入 → 使用 → 离开 → 反馈</w:t>
            </w:r>
          </w:p>
        </w:tc>
      </w:tr>
      <w:tr w14:paraId="4D8DD1C5">
        <w:tblPrEx/>
        <w:trPr/>
        <w:tc>
          <w:tcPr>
            <w:tcW w:w="4320" w:type="dxa"/>
            <w:tcBorders/>
          </w:tcPr>
          <w:p w14:paraId="23E172F1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0 摄像头</w:t>
            </w:r>
          </w:p>
        </w:tc>
        <w:tc>
          <w:tcPr>
            <w:tcW w:w="4320" w:type="dxa"/>
            <w:tcBorders/>
          </w:tcPr>
          <w:p w14:paraId="0D2125E8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不使用任何卫生间内部摄像头，零隐私风险</w:t>
            </w:r>
          </w:p>
        </w:tc>
      </w:tr>
      <w:tr w14:paraId="11002800">
        <w:tblPrEx/>
        <w:trPr/>
        <w:tc>
          <w:tcPr>
            <w:tcW w:w="4320" w:type="dxa"/>
            <w:tcBorders/>
          </w:tcPr>
          <w:p w14:paraId="2129C113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0 门槛</w:t>
            </w:r>
          </w:p>
        </w:tc>
        <w:tc>
          <w:tcPr>
            <w:tcW w:w="4320" w:type="dxa"/>
            <w:tcBorders/>
          </w:tcPr>
          <w:p w14:paraId="CB197CB2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无需开启系统读屏，打开网站即用</w:t>
            </w:r>
          </w:p>
        </w:tc>
      </w:tr>
    </w:tbl>
    <w:p w14:paraId="B8BC647D">
      <w:pPr>
        <w:pStyle w:val="style3"/>
        <w:rPr/>
      </w:pPr>
      <w:r>
        <w:rPr>
          <w:rFonts w:ascii="微软雅黑" w:eastAsia="微软雅黑" w:hAnsi="微软雅黑"/>
          <w:b/>
        </w:rPr>
        <w:t>1.5 与现有产品的本质区别</w:t>
      </w:r>
    </w:p>
    <w:p w14:paraId="BA11161F">
      <w:pPr>
        <w:pStyle w:val="style0"/>
        <w:rPr/>
      </w:pPr>
      <w:r>
        <w:rPr>
          <w:rFonts w:ascii="宋体" w:eastAsia="宋体" w:hAnsi="宋体"/>
        </w:rPr>
        <w:t xml:space="preserve">别人做「帮你看见世界」，我们做「帮你安全使用私密空间」。相较 Be My Eyes（视障者 + 志愿者视频）、通用地图 App 等，触感·她界具备 </w:t>
      </w:r>
      <w:r>
        <w:rPr>
          <w:rFonts w:ascii="宋体" w:eastAsia="宋体" w:hAnsi="宋体"/>
          <w:b/>
        </w:rPr>
        <w:t>女性专属视角、物件级导航、求助闭环响应、零摄像头隐私保护、离线优先</w:t>
      </w:r>
      <w:r>
        <w:rPr>
          <w:rFonts w:ascii="宋体" w:eastAsia="宋体" w:hAnsi="宋体"/>
        </w:rPr>
        <w:t xml:space="preserve"> 五大差异化能力。</w:t>
      </w:r>
    </w:p>
    <w:p w14:paraId="74DED72B">
      <w:pPr>
        <w:pStyle w:val="style0"/>
        <w:pBdr>
          <w:bottom w:val="single" w:sz="6" w:space="1" w:color="999999"/>
        </w:pBdr>
        <w:rPr/>
      </w:pPr>
    </w:p>
    <w:p w14:paraId="82A40EAE">
      <w:pPr>
        <w:pStyle w:val="style2"/>
        <w:rPr/>
      </w:pPr>
      <w:r>
        <w:rPr>
          <w:rFonts w:ascii="微软雅黑" w:eastAsia="微软雅黑" w:hAnsi="微软雅黑"/>
          <w:b/>
        </w:rPr>
        <w:t>二、技术架构</w:t>
      </w:r>
    </w:p>
    <w:p w14:paraId="C944EE58">
      <w:pPr>
        <w:pStyle w:val="style3"/>
        <w:rPr/>
      </w:pPr>
      <w:r>
        <w:rPr>
          <w:rFonts w:ascii="微软雅黑" w:eastAsia="微软雅黑" w:hAnsi="微软雅黑"/>
          <w:b/>
        </w:rPr>
        <w:t>2.1 整体分层</w:t>
      </w:r>
    </w:p>
    <w:p w14:paraId="27862FA4">
      <w:pPr>
        <w:pStyle w:val="style0"/>
        <w:rPr/>
      </w:pPr>
      <w:r>
        <w:rPr>
          <w:rFonts w:ascii="宋体" w:eastAsia="宋体" w:hAnsi="宋体"/>
        </w:rPr>
        <w:t>系统采用「</w:t>
      </w:r>
      <w:r>
        <w:rPr>
          <w:rFonts w:ascii="宋体" w:eastAsia="宋体" w:hAnsi="宋体"/>
          <w:b/>
        </w:rPr>
        <w:t>低成本感知层 + 空间语义数据层 + AI 智能体层 + 闭环响应层</w:t>
      </w:r>
      <w:r>
        <w:rPr>
          <w:rFonts w:ascii="宋体" w:eastAsia="宋体" w:hAnsi="宋体"/>
        </w:rPr>
        <w:t>」的分层架构：</w:t>
      </w:r>
    </w:p>
    <w:p w14:paraId="BF9DAB04">
      <w:pPr>
        <w:pStyle w:val="style48"/>
        <w:rPr/>
      </w:pPr>
      <w:r>
        <w:rPr>
          <w:rFonts w:ascii="宋体" w:eastAsia="宋体" w:hAnsi="宋体"/>
          <w:b/>
        </w:rPr>
        <w:t>感知层</w:t>
      </w:r>
      <w:r>
        <w:rPr>
          <w:rFonts w:ascii="宋体" w:eastAsia="宋体" w:hAnsi="宋体"/>
        </w:rPr>
        <w:t>：NFC 无源贴片（NTAG216）、触感面板（盲文 + 凸纹标识）、可选蓝牙 Beacon；无需布线、无需电池，单设施部署约 41 元。</w:t>
      </w:r>
    </w:p>
    <w:p w14:paraId="AC3D841F">
      <w:pPr>
        <w:pStyle w:val="style48"/>
        <w:rPr/>
      </w:pPr>
      <w:r>
        <w:rPr>
          <w:rFonts w:ascii="宋体" w:eastAsia="宋体" w:hAnsi="宋体"/>
          <w:b/>
        </w:rPr>
        <w:t>数据层</w:t>
      </w:r>
      <w:r>
        <w:rPr>
          <w:rFonts w:ascii="宋体" w:eastAsia="宋体" w:hAnsi="宋体"/>
        </w:rPr>
        <w:t>：四级空间语义模型（场所 → 设施 → 功能区 → 关键物件）。每件物件含「方位 / 高度 / 触感特征 / 语音描述」，支持 AI 生成自然语言导航与可信度评分，零摄像头、零隐私风险。</w:t>
      </w:r>
    </w:p>
    <w:p w14:paraId="9A2019F5">
      <w:pPr>
        <w:pStyle w:val="style48"/>
        <w:rPr/>
      </w:pPr>
      <w:r>
        <w:rPr>
          <w:rFonts w:ascii="宋体" w:eastAsia="宋体" w:hAnsi="宋体"/>
          <w:b/>
        </w:rPr>
        <w:t>AI 层</w:t>
      </w:r>
      <w:r>
        <w:rPr>
          <w:rFonts w:ascii="宋体" w:eastAsia="宋体" w:hAnsi="宋体"/>
        </w:rPr>
        <w:t>：基于阿里云百炼平台搭建「小触感」智能体（Qwen-Plus-Latest），承载紧急求助、智能导航、物品识别、反馈共治、话术切换；AI 视觉识别复用通义千问 VL 多模态模型，图像本地处理、即删、不上传。</w:t>
      </w:r>
    </w:p>
    <w:p w14:paraId="D13F3346">
      <w:pPr>
        <w:pStyle w:val="style48"/>
        <w:rPr/>
      </w:pPr>
      <w:r>
        <w:rPr>
          <w:rFonts w:ascii="宋体" w:eastAsia="宋体" w:hAnsi="宋体"/>
          <w:b/>
        </w:rPr>
        <w:t>交互层</w:t>
      </w:r>
      <w:r>
        <w:rPr>
          <w:rFonts w:ascii="宋体" w:eastAsia="宋体" w:hAnsi="宋体"/>
        </w:rPr>
        <w:t>：自建无障碍浏览（自研焦点树 + 手势引擎 + TTS 语音合成 + 震动反馈），零第三方库、轻量可控，不依赖系统读屏。</w:t>
      </w:r>
    </w:p>
    <w:p w14:paraId="F6D10FCE">
      <w:pPr>
        <w:pStyle w:val="style48"/>
        <w:rPr/>
      </w:pPr>
      <w:r>
        <w:rPr>
          <w:rFonts w:ascii="宋体" w:eastAsia="宋体" w:hAnsi="宋体"/>
          <w:b/>
        </w:rPr>
        <w:t>闭环响应层</w:t>
      </w:r>
      <w:r>
        <w:rPr>
          <w:rFonts w:ascii="宋体" w:eastAsia="宋体" w:hAnsi="宋体"/>
        </w:rPr>
        <w:t>：用户端 + 响应者端 + 管理端三端协同，求助分级（L1–L4）+ 超时自动升级（30 / 60 / 120 / 180 秒）。</w:t>
      </w:r>
    </w:p>
    <w:p w14:paraId="43599B0C">
      <w:pPr>
        <w:pStyle w:val="style3"/>
        <w:rPr/>
      </w:pPr>
      <w:r>
        <w:rPr>
          <w:rFonts w:ascii="微软雅黑" w:eastAsia="微软雅黑" w:hAnsi="微软雅黑"/>
          <w:b/>
        </w:rPr>
        <w:t>2.2 前端技术栈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14:paraId="951C135E">
        <w:trPr/>
        <w:tc>
          <w:tcPr>
            <w:tcW w:w="2880" w:type="dxa"/>
            <w:tcBorders/>
            <w:shd w:val="clear" w:color="auto" w:fill="ebd9e2"/>
          </w:tcPr>
          <w:p w14:paraId="8716A972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模块</w:t>
            </w:r>
          </w:p>
        </w:tc>
        <w:tc>
          <w:tcPr>
            <w:tcW w:w="2880" w:type="dxa"/>
            <w:tcBorders/>
            <w:shd w:val="clear" w:color="auto" w:fill="ebd9e2"/>
          </w:tcPr>
          <w:p w14:paraId="E4382193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技术选择</w:t>
            </w:r>
          </w:p>
        </w:tc>
        <w:tc>
          <w:tcPr>
            <w:tcW w:w="2880" w:type="dxa"/>
            <w:tcBorders/>
            <w:shd w:val="clear" w:color="auto" w:fill="ebd9e2"/>
          </w:tcPr>
          <w:p w14:paraId="67192EC2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选择理由</w:t>
            </w:r>
          </w:p>
        </w:tc>
      </w:tr>
      <w:tr w14:paraId="FE433B1D">
        <w:tblPrEx/>
        <w:trPr/>
        <w:tc>
          <w:tcPr>
            <w:tcW w:w="2880" w:type="dxa"/>
            <w:tcBorders/>
          </w:tcPr>
          <w:p w14:paraId="81FB3FC2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前端框架</w:t>
            </w:r>
          </w:p>
        </w:tc>
        <w:tc>
          <w:tcPr>
            <w:tcW w:w="2880" w:type="dxa"/>
            <w:tcBorders/>
          </w:tcPr>
          <w:p w14:paraId="E2BD943F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React 19 + TypeScript</w:t>
            </w:r>
          </w:p>
        </w:tc>
        <w:tc>
          <w:tcPr>
            <w:tcW w:w="2880" w:type="dxa"/>
            <w:tcBorders/>
          </w:tcPr>
          <w:p w14:paraId="221AB311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生态成熟、类型安全、团队熟悉</w:t>
            </w:r>
          </w:p>
        </w:tc>
      </w:tr>
      <w:tr w14:paraId="57C6E98B">
        <w:tblPrEx/>
        <w:trPr/>
        <w:tc>
          <w:tcPr>
            <w:tcW w:w="2880" w:type="dxa"/>
            <w:tcBorders/>
          </w:tcPr>
          <w:p w14:paraId="3430DB52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构建工具</w:t>
            </w:r>
          </w:p>
        </w:tc>
        <w:tc>
          <w:tcPr>
            <w:tcW w:w="2880" w:type="dxa"/>
            <w:tcBorders/>
          </w:tcPr>
          <w:p w14:paraId="8696027D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Vite 8</w:t>
            </w:r>
          </w:p>
        </w:tc>
        <w:tc>
          <w:tcPr>
            <w:tcW w:w="2880" w:type="dxa"/>
            <w:tcBorders/>
          </w:tcPr>
          <w:p w14:paraId="59BEB3EF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极速 HMR、内置 dev/preview 中间件</w:t>
            </w:r>
          </w:p>
        </w:tc>
      </w:tr>
      <w:tr w14:paraId="0D5C4442">
        <w:tblPrEx/>
        <w:trPr/>
        <w:tc>
          <w:tcPr>
            <w:tcW w:w="2880" w:type="dxa"/>
            <w:tcBorders/>
          </w:tcPr>
          <w:p w14:paraId="3F065A7F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移动端</w:t>
            </w:r>
          </w:p>
        </w:tc>
        <w:tc>
          <w:tcPr>
            <w:tcW w:w="2880" w:type="dxa"/>
            <w:tcBorders/>
          </w:tcPr>
          <w:p w14:paraId="6FC4FF81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Capacitor（短期）→ React Native（中期）</w:t>
            </w:r>
          </w:p>
        </w:tc>
        <w:tc>
          <w:tcPr>
            <w:tcW w:w="2880" w:type="dxa"/>
            <w:tcBorders/>
          </w:tcPr>
          <w:p w14:paraId="79AF7E6F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快速验证 → 深度无障碍适配</w:t>
            </w:r>
          </w:p>
        </w:tc>
      </w:tr>
      <w:tr w14:paraId="5DE18AFC">
        <w:tblPrEx/>
        <w:trPr/>
        <w:tc>
          <w:tcPr>
            <w:tcW w:w="2880" w:type="dxa"/>
            <w:tcBorders/>
          </w:tcPr>
          <w:p w14:paraId="7E555126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NFC</w:t>
            </w:r>
          </w:p>
        </w:tc>
        <w:tc>
          <w:tcPr>
            <w:tcW w:w="2880" w:type="dxa"/>
            <w:tcBorders/>
          </w:tcPr>
          <w:p w14:paraId="AB01DCC4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NTAG216 无源标签</w:t>
            </w:r>
          </w:p>
        </w:tc>
        <w:tc>
          <w:tcPr>
            <w:tcW w:w="2880" w:type="dxa"/>
            <w:tcBorders/>
          </w:tcPr>
          <w:p w14:paraId="839E9D1F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3 元成本、无需电池、寿命 3 年</w:t>
            </w:r>
          </w:p>
        </w:tc>
      </w:tr>
      <w:tr w14:paraId="BB03EF02">
        <w:tblPrEx/>
        <w:trPr/>
        <w:tc>
          <w:tcPr>
            <w:tcW w:w="2880" w:type="dxa"/>
            <w:tcBorders/>
          </w:tcPr>
          <w:p w14:paraId="DCF63C89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地图</w:t>
            </w:r>
          </w:p>
        </w:tc>
        <w:tc>
          <w:tcPr>
            <w:tcW w:w="2880" w:type="dxa"/>
            <w:tcBorders/>
          </w:tcPr>
          <w:p w14:paraId="92CF8AB6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百度地图 MCP（服务端代理）</w:t>
            </w:r>
          </w:p>
        </w:tc>
        <w:tc>
          <w:tcPr>
            <w:tcW w:w="2880" w:type="dxa"/>
            <w:tcBorders/>
          </w:tcPr>
          <w:p w14:paraId="4D0A9B73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国内成熟 API，经服务端代理避免密钥暴露</w:t>
            </w:r>
          </w:p>
        </w:tc>
      </w:tr>
      <w:tr w14:paraId="0EE113C0">
        <w:tblPrEx/>
        <w:trPr/>
        <w:tc>
          <w:tcPr>
            <w:tcW w:w="2880" w:type="dxa"/>
            <w:tcBorders/>
          </w:tcPr>
          <w:p w14:paraId="2C6723A3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TTS</w:t>
            </w:r>
          </w:p>
        </w:tc>
        <w:tc>
          <w:tcPr>
            <w:tcW w:w="2880" w:type="dxa"/>
            <w:tcBorders/>
          </w:tcPr>
          <w:p w14:paraId="61006B8E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Web Speech API（useTTShook，短期）→ 讯飞/阿里云云端 TTS（中期）</w:t>
            </w:r>
          </w:p>
        </w:tc>
        <w:tc>
          <w:tcPr>
            <w:tcW w:w="2880" w:type="dxa"/>
            <w:tcBorders/>
          </w:tcPr>
          <w:p w14:paraId="853F9511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快速验证 → 高质量音色、跨浏览器稳定</w:t>
            </w:r>
          </w:p>
        </w:tc>
      </w:tr>
      <w:tr w14:paraId="0742FA94">
        <w:tblPrEx/>
        <w:trPr/>
        <w:tc>
          <w:tcPr>
            <w:tcW w:w="2880" w:type="dxa"/>
            <w:tcBorders/>
          </w:tcPr>
          <w:p w14:paraId="5F657861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数据存储</w:t>
            </w:r>
          </w:p>
        </w:tc>
        <w:tc>
          <w:tcPr>
            <w:tcW w:w="2880" w:type="dxa"/>
            <w:tcBorders/>
          </w:tcPr>
          <w:p w14:paraId="6D2416F3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localStorage（短期）→ PostgreSQL + PostGIS（中期）</w:t>
            </w:r>
          </w:p>
        </w:tc>
        <w:tc>
          <w:tcPr>
            <w:tcW w:w="2880" w:type="dxa"/>
            <w:tcBorders/>
          </w:tcPr>
          <w:p w14:paraId="3D2B0E19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本地优先 → 空间查询</w:t>
            </w:r>
          </w:p>
        </w:tc>
      </w:tr>
      <w:tr w14:paraId="7D50B042">
        <w:tblPrEx/>
        <w:trPr/>
        <w:tc>
          <w:tcPr>
            <w:tcW w:w="2880" w:type="dxa"/>
            <w:tcBorders/>
          </w:tcPr>
          <w:p w14:paraId="4A6EBFCE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实时通信</w:t>
            </w:r>
          </w:p>
        </w:tc>
        <w:tc>
          <w:tcPr>
            <w:tcW w:w="2880" w:type="dxa"/>
            <w:tcBorders/>
          </w:tcPr>
          <w:p w14:paraId="DCD61D19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WebSocket + MQTT（预留）</w:t>
            </w:r>
          </w:p>
        </w:tc>
        <w:tc>
          <w:tcPr>
            <w:tcW w:w="2880" w:type="dxa"/>
            <w:tcBorders/>
          </w:tcPr>
          <w:p w14:paraId="850DE6EC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求助事件实时推送，当前为前端模拟</w:t>
            </w:r>
          </w:p>
        </w:tc>
      </w:tr>
      <w:tr w14:paraId="EA9B116D">
        <w:tblPrEx/>
        <w:trPr/>
        <w:tc>
          <w:tcPr>
            <w:tcW w:w="2880" w:type="dxa"/>
            <w:tcBorders/>
          </w:tcPr>
          <w:p w14:paraId="456D1CC6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无障碍</w:t>
            </w:r>
          </w:p>
        </w:tc>
        <w:tc>
          <w:tcPr>
            <w:tcW w:w="2880" w:type="dxa"/>
            <w:tcBorders/>
          </w:tcPr>
          <w:p w14:paraId="23C54242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WCAG 2.1 + ARIA 1.2 + 自研焦点树</w:t>
            </w:r>
          </w:p>
        </w:tc>
        <w:tc>
          <w:tcPr>
            <w:tcW w:w="2880" w:type="dxa"/>
            <w:tcBorders/>
          </w:tcPr>
          <w:p w14:paraId="97E6137F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国际标准 + 自研轻量手势引擎</w:t>
            </w:r>
          </w:p>
        </w:tc>
      </w:tr>
      <w:tr w14:paraId="87360325">
        <w:tblPrEx/>
        <w:trPr/>
        <w:tc>
          <w:tcPr>
            <w:tcW w:w="2880" w:type="dxa"/>
            <w:tcBorders/>
          </w:tcPr>
          <w:p w14:paraId="E19B2D2E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隐私</w:t>
            </w:r>
          </w:p>
        </w:tc>
        <w:tc>
          <w:tcPr>
            <w:tcW w:w="2880" w:type="dxa"/>
            <w:tcBorders/>
          </w:tcPr>
          <w:p w14:paraId="EBE3E14F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本地优先 + 数据最小化 + 离线优先</w:t>
            </w:r>
          </w:p>
        </w:tc>
        <w:tc>
          <w:tcPr>
            <w:tcW w:w="2880" w:type="dxa"/>
            <w:tcBorders/>
          </w:tcPr>
          <w:p w14:paraId="188692D4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保护视障女性敏感数据</w:t>
            </w:r>
          </w:p>
        </w:tc>
      </w:tr>
      <w:tr w14:paraId="C0388576">
        <w:tblPrEx/>
        <w:trPr/>
        <w:tc>
          <w:tcPr>
            <w:tcW w:w="2880" w:type="dxa"/>
            <w:tcBorders/>
          </w:tcPr>
          <w:p w14:paraId="3D818208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手势引擎</w:t>
            </w:r>
          </w:p>
        </w:tc>
        <w:tc>
          <w:tcPr>
            <w:tcW w:w="2880" w:type="dxa"/>
            <w:tcBorders/>
          </w:tcPr>
          <w:p w14:paraId="C943E178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原生 Touch Event 自研</w:t>
            </w:r>
          </w:p>
        </w:tc>
        <w:tc>
          <w:tcPr>
            <w:tcW w:w="2880" w:type="dxa"/>
            <w:tcBorders/>
          </w:tcPr>
          <w:p w14:paraId="FA948AE5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零第三方库，轻量可控</w:t>
            </w:r>
          </w:p>
        </w:tc>
      </w:tr>
    </w:tbl>
    <w:p w14:paraId="D691A1C6">
      <w:pPr>
        <w:pStyle w:val="style3"/>
        <w:rPr/>
      </w:pPr>
      <w:r>
        <w:rPr>
          <w:rFonts w:ascii="微软雅黑" w:eastAsia="微软雅黑" w:hAnsi="微软雅黑"/>
          <w:b/>
        </w:rPr>
        <w:t>2.3 关键目录结构</w:t>
      </w:r>
    </w:p>
    <w:p w14:paraId="A3CD19D6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src/</w:t>
      </w:r>
    </w:p>
    <w:p w14:paraId="511FA0EA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├── accessibility/        # 无障碍核心模块（自研）</w:t>
      </w:r>
    </w:p>
    <w:p w14:paraId="3037621F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A11yTree.ts          # 自研焦点树导航（替代系统读屏）</w:t>
      </w:r>
    </w:p>
    <w:p w14:paraId="A7BAF346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A11yProvider.tsx     # 无障碍上下文</w:t>
      </w:r>
    </w:p>
    <w:p w14:paraId="B44CCCC1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TTSEngine.ts         # 语音合成引擎</w:t>
      </w:r>
    </w:p>
    <w:p w14:paraId="ED17E5E5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useGestureEngine.ts  # 手势引擎（左右滑/双击）</w:t>
      </w:r>
    </w:p>
    <w:p w14:paraId="FC52EFFF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ScreenReaderDetector.ts</w:t>
      </w:r>
    </w:p>
    <w:p w14:paraId="2DB46A85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└── VibrationIndicator.tsx</w:t>
      </w:r>
    </w:p>
    <w:p w14:paraId="1B66E61D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├── components/           # 业务 UI 组件</w:t>
      </w:r>
    </w:p>
    <w:p w14:paraId="67A15538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AppShell.tsx          # 全局骨架（顶栏 + TabBar + SOS dock + 呼叫保洁 dock）</w:t>
      </w:r>
    </w:p>
    <w:p w14:paraId="86929B93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EmergencyScreen.tsx   # 紧急求助（双角色架构）</w:t>
      </w:r>
    </w:p>
    <w:p w14:paraId="3A8BF11A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GuideScreen.tsx       # 导引页（室外/场所/精细三层导航）</w:t>
      </w:r>
    </w:p>
    <w:p w14:paraId="2ECD6453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VisionScreen.tsx      # AI 视觉识别</w:t>
      </w:r>
    </w:p>
    <w:p w14:paraId="5D79D445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MenstrualSupportPanel.tsx  # 生理期安心模式</w:t>
      </w:r>
    </w:p>
    <w:p w14:paraId="0D184622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GovernanceScreen.tsx  # 共治中心</w:t>
      </w:r>
    </w:p>
    <w:p w14:paraId="D974079F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ChatScreen.tsx        # 小触感对话（含语音输入/语音播报）</w:t>
      </w:r>
    </w:p>
    <w:p w14:paraId="DC98A41C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└── ...</w:t>
      </w:r>
    </w:p>
    <w:p w14:paraId="DA7D7337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├── services/             # 服务层（接口 + 适配器）</w:t>
      </w:r>
    </w:p>
    <w:p w14:paraId="4EB17F6C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VisionService.ts      # 阿里云通义千问 VL 视觉服务</w:t>
      </w:r>
    </w:p>
    <w:p w14:paraId="D369AEC4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ChatService.ts        # 对话服务（含服务端代理降级）</w:t>
      </w:r>
    </w:p>
    <w:p w14:paraId="EC11178E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ConfidenceService.ts  # 设施可信度评分</w:t>
      </w:r>
    </w:p>
    <w:p w14:paraId="D2E94BD1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OfflineVoicePlayer.ts # 离线语音播放</w:t>
      </w:r>
    </w:p>
    <w:p w14:paraId="F42E6626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├── adapters/             # CapacitorNfc / BaiduMap / WebSpeech / HybridLocation</w:t>
      </w:r>
    </w:p>
    <w:p w14:paraId="9E22D5FC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│   └── interfaces/           # 可替换的 Provider 抽象</w:t>
      </w:r>
    </w:p>
    <w:p w14:paraId="87844D03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├── hooks/                # 自定义 Hooks（含 useTTS 语音播报）</w:t>
      </w:r>
    </w:p>
    <w:p w14:paraId="03A48BD2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├── data/                 # 设施与空间语义数据</w:t>
      </w:r>
    </w:p>
    <w:p w14:paraId="860E08D5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├── types/                # TypeScript 类型</w:t>
      </w:r>
    </w:p>
    <w:p w14:paraId="FA976749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└── utils/                # 工具函数</w:t>
      </w:r>
    </w:p>
    <w:p w14:paraId="EC32E0DC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 xml:space="preserve"> </w:t>
      </w:r>
    </w:p>
    <w:p w14:paraId="63A21551">
      <w:pPr>
        <w:pStyle w:val="style3"/>
        <w:rPr/>
      </w:pPr>
      <w:r>
        <w:rPr>
          <w:rFonts w:ascii="微软雅黑" w:eastAsia="微软雅黑" w:hAnsi="微软雅黑"/>
          <w:b/>
        </w:rPr>
        <w:t>2.4 离线优先与零摄像头</w:t>
      </w:r>
    </w:p>
    <w:p w14:paraId="72F629FB">
      <w:pPr>
        <w:pStyle w:val="style48"/>
        <w:rPr/>
      </w:pPr>
      <w:r>
        <w:rPr>
          <w:rFonts w:ascii="宋体" w:eastAsia="宋体" w:hAnsi="宋体"/>
          <w:b/>
        </w:rPr>
        <w:t>离线优先</w:t>
      </w:r>
      <w:r>
        <w:rPr>
          <w:rFonts w:ascii="宋体" w:eastAsia="宋体" w:hAnsi="宋体"/>
        </w:rPr>
        <w:t>：本地设施包、本地预生成语音包（100+ 条离线语音）、本地空间图、NFC 读取均不依赖网络；网络恢复后自动同步。无网状态下核心功能 100% 可用。</w:t>
      </w:r>
    </w:p>
    <w:p w14:paraId="BC8B9967">
      <w:pPr>
        <w:pStyle w:val="style48"/>
        <w:rPr/>
      </w:pPr>
      <w:r>
        <w:rPr>
          <w:rFonts w:ascii="宋体" w:eastAsia="宋体" w:hAnsi="宋体"/>
          <w:b/>
        </w:rPr>
        <w:t>零摄像头</w:t>
      </w:r>
      <w:r>
        <w:rPr>
          <w:rFonts w:ascii="宋体" w:eastAsia="宋体" w:hAnsi="宋体"/>
        </w:rPr>
        <w:t>：设施端不装摄像头；AI 视觉识别遵循「三不原则」——不识别血迹、不判断经血量、不推断生理期阶段；图像本地处理、即删、不上传，与「零摄像头」构成双重隐私防线。</w:t>
      </w:r>
    </w:p>
    <w:p w14:paraId="C5D0B73F">
      <w:pPr>
        <w:pStyle w:val="style0"/>
        <w:pBdr>
          <w:bottom w:val="single" w:sz="6" w:space="1" w:color="999999"/>
        </w:pBdr>
        <w:rPr/>
      </w:pPr>
    </w:p>
    <w:p w14:paraId="5E0E096D">
      <w:pPr>
        <w:pStyle w:val="style2"/>
        <w:rPr/>
      </w:pPr>
      <w:r>
        <w:rPr>
          <w:rFonts w:ascii="微软雅黑" w:eastAsia="微软雅黑" w:hAnsi="微软雅黑"/>
          <w:b/>
        </w:rPr>
        <w:t>三、核心板块（关键技术决策）</w:t>
      </w:r>
    </w:p>
    <w:p w14:paraId="9103ADDF">
      <w:pPr>
        <w:pStyle w:val="style3"/>
        <w:rPr/>
      </w:pPr>
      <w:r>
        <w:rPr>
          <w:rFonts w:ascii="微软雅黑" w:eastAsia="微软雅黑" w:hAnsi="微软雅黑"/>
          <w:b/>
        </w:rPr>
        <w:t>3.1 五大关键技术决策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14:paraId="7369AAD2">
        <w:trPr/>
        <w:tc>
          <w:tcPr>
            <w:tcW w:w="2160" w:type="dxa"/>
            <w:tcBorders/>
            <w:shd w:val="clear" w:color="auto" w:fill="ebd9e2"/>
          </w:tcPr>
          <w:p w14:paraId="3E10EE5C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决策</w:t>
            </w:r>
          </w:p>
        </w:tc>
        <w:tc>
          <w:tcPr>
            <w:tcW w:w="2160" w:type="dxa"/>
            <w:tcBorders/>
            <w:shd w:val="clear" w:color="auto" w:fill="ebd9e2"/>
          </w:tcPr>
          <w:p w14:paraId="96DEE256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真实问题</w:t>
            </w:r>
          </w:p>
        </w:tc>
        <w:tc>
          <w:tcPr>
            <w:tcW w:w="2160" w:type="dxa"/>
            <w:tcBorders/>
            <w:shd w:val="clear" w:color="auto" w:fill="ebd9e2"/>
          </w:tcPr>
          <w:p w14:paraId="96DCB55F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我们的选择</w:t>
            </w:r>
          </w:p>
        </w:tc>
        <w:tc>
          <w:tcPr>
            <w:tcW w:w="2160" w:type="dxa"/>
            <w:tcBorders/>
            <w:shd w:val="clear" w:color="auto" w:fill="ebd9e2"/>
          </w:tcPr>
          <w:p w14:paraId="7C84B2FD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效果</w:t>
            </w:r>
          </w:p>
        </w:tc>
      </w:tr>
      <w:tr w14:paraId="0F8524D2">
        <w:tblPrEx/>
        <w:trPr/>
        <w:tc>
          <w:tcPr>
            <w:tcW w:w="2160" w:type="dxa"/>
            <w:tcBorders/>
          </w:tcPr>
          <w:p w14:paraId="7EC4DD40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NFC 而非 GPS</w:t>
            </w:r>
          </w:p>
        </w:tc>
        <w:tc>
          <w:tcPr>
            <w:tcW w:w="2160" w:type="dxa"/>
            <w:tcBorders/>
          </w:tcPr>
          <w:p w14:paraId="3236B7E5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室内 GPS 精度差、无法识别楼层、卫生间常在地下层</w:t>
            </w:r>
          </w:p>
        </w:tc>
        <w:tc>
          <w:tcPr>
            <w:tcW w:w="2160" w:type="dxa"/>
            <w:tcBorders/>
          </w:tcPr>
          <w:p w14:paraId="F72E8F24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NFC 无源贴片（NTAG216）</w:t>
            </w:r>
          </w:p>
        </w:tc>
        <w:tc>
          <w:tcPr>
            <w:tcW w:w="2160" w:type="dxa"/>
            <w:tcBorders/>
          </w:tcPr>
          <w:p w14:paraId="9057CDDF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手机靠近即 100% 确认到达、离线可用、3 元/个</w:t>
            </w:r>
          </w:p>
        </w:tc>
      </w:tr>
      <w:tr w14:paraId="460196CA">
        <w:tblPrEx/>
        <w:trPr/>
        <w:tc>
          <w:tcPr>
            <w:tcW w:w="2160" w:type="dxa"/>
            <w:tcBorders/>
          </w:tcPr>
          <w:p w14:paraId="65BDC445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空间语义图而非坐标</w:t>
            </w:r>
          </w:p>
        </w:tc>
        <w:tc>
          <w:tcPr>
            <w:tcW w:w="2160" w:type="dxa"/>
            <w:tcBorders/>
          </w:tcPr>
          <w:p w14:paraId="03D558D1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视障用户听不懂坐标，需要「左前方一个手臂距离」</w:t>
            </w:r>
          </w:p>
        </w:tc>
        <w:tc>
          <w:tcPr>
            <w:tcW w:w="2160" w:type="dxa"/>
            <w:tcBorders/>
          </w:tcPr>
          <w:p w14:paraId="5F39D9F5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四级空间模型 + 自然语言生成</w:t>
            </w:r>
          </w:p>
        </w:tc>
        <w:tc>
          <w:tcPr>
            <w:tcW w:w="2160" w:type="dxa"/>
            <w:tcBorders/>
          </w:tcPr>
          <w:p w14:paraId="46058C59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AI 生成可理解导航，不同设施复用模板</w:t>
            </w:r>
          </w:p>
        </w:tc>
      </w:tr>
      <w:tr w14:paraId="FB3D6252">
        <w:tblPrEx/>
        <w:trPr/>
        <w:tc>
          <w:tcPr>
            <w:tcW w:w="2160" w:type="dxa"/>
            <w:tcBorders/>
          </w:tcPr>
          <w:p w14:paraId="6D313908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离线优先</w:t>
            </w:r>
          </w:p>
        </w:tc>
        <w:tc>
          <w:tcPr>
            <w:tcW w:w="2160" w:type="dxa"/>
            <w:tcBorders/>
          </w:tcPr>
          <w:p w14:paraId="0D7E2106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卫生间常在地下层、网络不稳定、紧急不能依赖网络</w:t>
            </w:r>
          </w:p>
        </w:tc>
        <w:tc>
          <w:tcPr>
            <w:tcW w:w="2160" w:type="dxa"/>
            <w:tcBorders/>
          </w:tcPr>
          <w:p w14:paraId="7E4A3F73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本地设施包 + 预生成语音 + 本地空间图</w:t>
            </w:r>
          </w:p>
        </w:tc>
        <w:tc>
          <w:tcPr>
            <w:tcW w:w="2160" w:type="dxa"/>
            <w:tcBorders/>
          </w:tcPr>
          <w:p w14:paraId="16291535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无网核心功能 100% 可用，语音零延迟</w:t>
            </w:r>
          </w:p>
        </w:tc>
      </w:tr>
      <w:tr w14:paraId="E040787E">
        <w:tblPrEx/>
        <w:trPr/>
        <w:tc>
          <w:tcPr>
            <w:tcW w:w="2160" w:type="dxa"/>
            <w:tcBorders/>
          </w:tcPr>
          <w:p w14:paraId="0ADFBBD0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不用摄像头</w:t>
            </w:r>
          </w:p>
        </w:tc>
        <w:tc>
          <w:tcPr>
            <w:tcW w:w="2160" w:type="dxa"/>
            <w:tcBorders/>
          </w:tcPr>
          <w:p w14:paraId="F9D81F5C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私密空间摄像头引发隐私担忧</w:t>
            </w:r>
          </w:p>
        </w:tc>
        <w:tc>
          <w:tcPr>
            <w:tcW w:w="2160" w:type="dxa"/>
            <w:tcBorders/>
          </w:tcPr>
          <w:p w14:paraId="3C7456FE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零摄像头 + NFC + 触感 + 反馈替代</w:t>
            </w:r>
          </w:p>
        </w:tc>
        <w:tc>
          <w:tcPr>
            <w:tcW w:w="2160" w:type="dxa"/>
            <w:tcBorders/>
          </w:tcPr>
          <w:p w14:paraId="88A38CB0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零隐私风险、场所愿部署、用户信任高</w:t>
            </w:r>
          </w:p>
        </w:tc>
      </w:tr>
      <w:tr w14:paraId="7CC88ED3">
        <w:tblPrEx/>
        <w:trPr/>
        <w:tc>
          <w:tcPr>
            <w:tcW w:w="2160" w:type="dxa"/>
            <w:tcBorders/>
          </w:tcPr>
          <w:p w14:paraId="50AC2185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AI + 真人混合</w:t>
            </w:r>
          </w:p>
        </w:tc>
        <w:tc>
          <w:tcPr>
            <w:tcW w:w="2160" w:type="dxa"/>
            <w:tcBorders/>
          </w:tcPr>
          <w:p w14:paraId="D21DE3A9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纯 AI 不可靠、纯真人成本高响应慢</w:t>
            </w:r>
          </w:p>
        </w:tc>
        <w:tc>
          <w:tcPr>
            <w:tcW w:w="2160" w:type="dxa"/>
            <w:tcBorders/>
          </w:tcPr>
          <w:p w14:paraId="C86EE5D8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AI 处理日常、真人响应紧急</w:t>
            </w:r>
          </w:p>
        </w:tc>
        <w:tc>
          <w:tcPr>
            <w:tcW w:w="2160" w:type="dxa"/>
            <w:tcBorders/>
          </w:tcPr>
          <w:p w14:paraId="BEC16035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日常秒级响应、紧急有人负责、有温度</w:t>
            </w:r>
          </w:p>
        </w:tc>
      </w:tr>
    </w:tbl>
    <w:p w14:paraId="BA723F0F">
      <w:pPr>
        <w:pStyle w:val="style3"/>
        <w:rPr/>
      </w:pPr>
      <w:r>
        <w:rPr>
          <w:rFonts w:ascii="微软雅黑" w:eastAsia="微软雅黑" w:hAnsi="微软雅黑"/>
          <w:b/>
        </w:rPr>
        <w:t>3.2 八大核心功能板块</w:t>
      </w:r>
    </w:p>
    <w:p w14:paraId="A921EF65">
      <w:pPr>
        <w:pStyle w:val="style49"/>
        <w:rPr/>
      </w:pPr>
      <w:r>
        <w:rPr>
          <w:rFonts w:ascii="宋体" w:eastAsia="宋体" w:hAnsi="宋体"/>
          <w:b/>
        </w:rPr>
        <w:t>智能推荐</w:t>
      </w:r>
      <w:r>
        <w:rPr>
          <w:rFonts w:ascii="宋体" w:eastAsia="宋体" w:hAnsi="宋体"/>
        </w:rPr>
        <w:t>：综合距离、可信度、无障碍匹配、实时状态推荐设施；核心创新是「设施可信度评分」（核验时效 / 数据来源 / 用户反馈 / 实时状态）。</w:t>
      </w:r>
    </w:p>
    <w:p w14:paraId="06329D2C">
      <w:pPr>
        <w:pStyle w:val="style49"/>
        <w:rPr/>
      </w:pPr>
      <w:r>
        <w:rPr>
          <w:rFonts w:ascii="宋体" w:eastAsia="宋体" w:hAnsi="宋体"/>
          <w:b/>
        </w:rPr>
        <w:t>三层导航</w:t>
      </w:r>
      <w:r>
        <w:rPr>
          <w:rFonts w:ascii="宋体" w:eastAsia="宋体" w:hAnsi="宋体"/>
        </w:rPr>
        <w:t>：室外导航（百度地图 MCP，米级）→ 场所内导航（Beacon + 空间语义图，3–5 米）→ 精细导航（NFC + 触感地标，物件级）；关键创新是「入口画像」（门推/拉、把手左右、高度、门槛、NFC 位置）。</w:t>
      </w:r>
    </w:p>
    <w:p w14:paraId="E671BC4D">
      <w:pPr>
        <w:pStyle w:val="style49"/>
        <w:rPr/>
      </w:pPr>
      <w:r>
        <w:rPr>
          <w:rFonts w:ascii="宋体" w:eastAsia="宋体" w:hAnsi="宋体"/>
          <w:b/>
        </w:rPr>
        <w:t>全流程陪伴（六阶段状态机）</w:t>
      </w:r>
      <w:r>
        <w:rPr>
          <w:rFonts w:ascii="宋体" w:eastAsia="宋体" w:hAnsi="宋体"/>
        </w:rPr>
        <w:t>：寻找 → 到达入口 → 进入空间 → 使用设施 → 清洁整理 → 安全离开；每阶段自动切换、对应焦点管理、可随时取消、隐私模式自动降音量。</w:t>
      </w:r>
    </w:p>
    <w:p w14:paraId="39F030B3">
      <w:pPr>
        <w:pStyle w:val="style49"/>
        <w:rPr/>
      </w:pPr>
      <w:r>
        <w:rPr>
          <w:rFonts w:ascii="宋体" w:eastAsia="宋体" w:hAnsi="宋体"/>
          <w:b/>
        </w:rPr>
        <w:t>生理期安心模式</w:t>
      </w:r>
      <w:r>
        <w:rPr>
          <w:rFonts w:ascii="宋体" w:eastAsia="宋体" w:hAnsi="宋体"/>
        </w:rPr>
        <w:t>：设施优先推荐、导览优先级调整、含蓄话术、凸点识别标准（日用 = 3 圆点，夜用 = 方块）、应急取用、AI 生理期用品识别（通义千问 VL，含品牌识别增强）。</w:t>
      </w:r>
    </w:p>
    <w:p w14:paraId="ECE8A853">
      <w:pPr>
        <w:pStyle w:val="style49"/>
        <w:rPr/>
      </w:pPr>
      <w:r>
        <w:rPr>
          <w:rFonts w:ascii="宋体" w:eastAsia="宋体" w:hAnsi="宋体"/>
          <w:b/>
        </w:rPr>
        <w:t>守护中心（核心安全功能）</w:t>
      </w:r>
      <w:r>
        <w:rPr>
          <w:rFonts w:ascii="宋体" w:eastAsia="宋体" w:hAnsi="宋体"/>
        </w:rPr>
        <w:t>：多种触发（大按钮长按 1.5 秒 / 静默模式 / 语音暗号 / 守护超时）、求助分级（L1–L4）、响应闭环（接单 → 到达 → 处理 → 确认安全 → 归档）、超时自动升级（30/60/120/180 秒逐级通知）、守护模式、静默求助与伪装来电。</w:t>
      </w:r>
    </w:p>
    <w:p w14:paraId="0B6ED0E6">
      <w:pPr>
        <w:pStyle w:val="style49"/>
        <w:rPr/>
      </w:pPr>
      <w:r>
        <w:rPr>
          <w:rFonts w:ascii="宋体" w:eastAsia="宋体" w:hAnsi="宋体"/>
          <w:b/>
        </w:rPr>
        <w:t>反馈与共治</w:t>
      </w:r>
      <w:r>
        <w:rPr>
          <w:rFonts w:ascii="宋体" w:eastAsia="宋体" w:hAnsi="宋体"/>
        </w:rPr>
        <w:t>：快速反馈（5 表情 + 问题标签）、工单闭环、话术投票、触感标准共创、一票否决、数据信托。</w:t>
      </w:r>
    </w:p>
    <w:p w14:paraId="5849CF4D">
      <w:pPr>
        <w:pStyle w:val="style49"/>
        <w:rPr/>
      </w:pPr>
      <w:r>
        <w:rPr>
          <w:rFonts w:ascii="宋体" w:eastAsia="宋体" w:hAnsi="宋体"/>
          <w:b/>
        </w:rPr>
        <w:t>核心辅助设置</w:t>
      </w:r>
      <w:r>
        <w:rPr>
          <w:rFonts w:ascii="宋体" w:eastAsia="宋体" w:hAnsi="宋体"/>
        </w:rPr>
        <w:t>：读屏优化（自研焦点树，左右滑切焦点 + 双击触发 + 15ms 震动 + 金色焦点环 + 语音三重确认）、视觉辅助（高对比/色盲友好/护眼暖色/阅读标尺/纯净背景）、对比度三档。</w:t>
      </w:r>
    </w:p>
    <w:p w14:paraId="3302F81F">
      <w:pPr>
        <w:pStyle w:val="style49"/>
        <w:rPr/>
      </w:pPr>
      <w:r>
        <w:rPr>
          <w:rFonts w:ascii="宋体" w:eastAsia="宋体" w:hAnsi="宋体"/>
          <w:b/>
        </w:rPr>
        <w:t>AI Agent 智能体层（小触感）</w:t>
      </w:r>
      <w:r>
        <w:rPr>
          <w:rFonts w:ascii="宋体" w:eastAsia="宋体" w:hAnsi="宋体"/>
        </w:rPr>
        <w:t>：基于百炼平台，4 个 Skill 覆盖 12+ 核心功能（紧急求助 / 智能导航 / 物品识别 / 反馈共治 / 话术切换），5–8 轮短期记忆保障多轮对话；闺蜜风 / 简洁风可切换。</w:t>
      </w:r>
      <w:r>
        <w:rPr>
          <w:rFonts w:ascii="宋体" w:eastAsia="宋体" w:hAnsi="宋体"/>
          <w:b/>
        </w:rPr>
        <w:t xml:space="preserve">回复通过 </w:t>
      </w:r>
      <w:r>
        <w:rPr>
          <w:rFonts w:ascii="宋体" w:eastAsia="宋体" w:hAnsi="宋体"/>
          <w:b/>
          <w:sz w:val="18"/>
        </w:rPr>
        <w:t>useTTS</w:t>
      </w:r>
      <w:r>
        <w:rPr>
          <w:rFonts w:ascii="宋体" w:eastAsia="宋体" w:hAnsi="宋体"/>
          <w:b/>
        </w:rPr>
        <w:t xml:space="preserve"> 以中文女声朗读，每条 AI 气泡附带「🔊 重新朗读」按钮便于演示重播</w:t>
      </w:r>
      <w:r>
        <w:rPr>
          <w:rFonts w:ascii="宋体" w:eastAsia="宋体" w:hAnsi="宋体"/>
        </w:rPr>
        <w:t>（详见第八章 8.1）。</w:t>
      </w:r>
    </w:p>
    <w:p w14:paraId="01F6AE6A">
      <w:pPr>
        <w:pStyle w:val="style3"/>
        <w:rPr/>
      </w:pPr>
      <w:r>
        <w:rPr>
          <w:rFonts w:ascii="微软雅黑" w:eastAsia="微软雅黑" w:hAnsi="微软雅黑"/>
          <w:b/>
        </w:rPr>
        <w:t>3.3 六大创新亮点</w:t>
      </w:r>
    </w:p>
    <w:p w14:paraId="7C460836">
      <w:pPr>
        <w:pStyle w:val="style48"/>
        <w:rPr/>
      </w:pPr>
      <w:r>
        <w:rPr>
          <w:rFonts w:ascii="宋体" w:eastAsia="宋体" w:hAnsi="宋体"/>
        </w:rPr>
        <w:t>行业首创「残障 + 女性」交叉视角；</w:t>
      </w:r>
    </w:p>
    <w:p w14:paraId="E929140D">
      <w:pPr>
        <w:pStyle w:val="style48"/>
        <w:rPr/>
      </w:pPr>
      <w:r>
        <w:rPr>
          <w:rFonts w:ascii="宋体" w:eastAsia="宋体" w:hAnsi="宋体"/>
        </w:rPr>
        <w:t>从「信息播报」到「全流程陪伴」（物件级导航）；</w:t>
      </w:r>
    </w:p>
    <w:p w14:paraId="9A35FA2E">
      <w:pPr>
        <w:pStyle w:val="style48"/>
        <w:rPr/>
      </w:pPr>
      <w:r>
        <w:rPr>
          <w:rFonts w:ascii="宋体" w:eastAsia="宋体" w:hAnsi="宋体"/>
        </w:rPr>
        <w:t>求助响应闭环——「按了真的有人来」；</w:t>
      </w:r>
    </w:p>
    <w:p w14:paraId="1F0B0024">
      <w:pPr>
        <w:pStyle w:val="style48"/>
        <w:rPr/>
      </w:pPr>
      <w:r>
        <w:rPr>
          <w:rFonts w:ascii="宋体" w:eastAsia="宋体" w:hAnsi="宋体"/>
        </w:rPr>
        <w:t>触觉语义标准——「让城市可触摸」；</w:t>
      </w:r>
    </w:p>
    <w:p w14:paraId="0E817620">
      <w:pPr>
        <w:pStyle w:val="style48"/>
        <w:rPr/>
      </w:pPr>
      <w:r>
        <w:rPr>
          <w:rFonts w:ascii="宋体" w:eastAsia="宋体" w:hAnsi="宋体"/>
        </w:rPr>
        <w:t>共治机制——「她们是设计者，不是被设计者」；</w:t>
      </w:r>
    </w:p>
    <w:p w14:paraId="1A6CEF27">
      <w:pPr>
        <w:pStyle w:val="style48"/>
        <w:rPr/>
      </w:pPr>
      <w:r>
        <w:rPr>
          <w:rFonts w:ascii="宋体" w:eastAsia="宋体" w:hAnsi="宋体"/>
        </w:rPr>
        <w:t>双角色混合响应架构（求助者 / 响应者）+ 情感化 AI 智能体。</w:t>
      </w:r>
    </w:p>
    <w:p w14:paraId="264E9853">
      <w:pPr>
        <w:pStyle w:val="style0"/>
        <w:pBdr>
          <w:bottom w:val="single" w:sz="6" w:space="1" w:color="999999"/>
        </w:pBdr>
        <w:rPr/>
      </w:pPr>
    </w:p>
    <w:p w14:paraId="A98F04BF">
      <w:pPr>
        <w:pStyle w:val="style2"/>
        <w:rPr/>
      </w:pPr>
      <w:r>
        <w:rPr>
          <w:rFonts w:ascii="微软雅黑" w:eastAsia="微软雅黑" w:hAnsi="微软雅黑"/>
          <w:b/>
        </w:rPr>
        <w:t>四、开源内容说明</w:t>
      </w:r>
    </w:p>
    <w:p w14:paraId="27D9C0FB">
      <w:pPr>
        <w:pStyle w:val="style3"/>
        <w:rPr/>
      </w:pPr>
      <w:r>
        <w:rPr>
          <w:rFonts w:ascii="微软雅黑" w:eastAsia="微软雅黑" w:hAnsi="微软雅黑"/>
          <w:b/>
        </w:rPr>
        <w:t>4.1 本次开源包含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14:paraId="D324DB1C">
        <w:trPr/>
        <w:tc>
          <w:tcPr>
            <w:tcW w:w="4320" w:type="dxa"/>
            <w:tcBorders/>
            <w:shd w:val="clear" w:color="auto" w:fill="ebd9e2"/>
          </w:tcPr>
          <w:p w14:paraId="F0B87921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内容</w:t>
            </w:r>
          </w:p>
        </w:tc>
        <w:tc>
          <w:tcPr>
            <w:tcW w:w="4320" w:type="dxa"/>
            <w:tcBorders/>
            <w:shd w:val="clear" w:color="auto" w:fill="ebd9e2"/>
          </w:tcPr>
          <w:p w14:paraId="EBA6990F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说明</w:t>
            </w:r>
          </w:p>
        </w:tc>
      </w:tr>
      <w:tr w14:paraId="784D0960">
        <w:tblPrEx/>
        <w:trPr/>
        <w:tc>
          <w:tcPr>
            <w:tcW w:w="4320" w:type="dxa"/>
            <w:tcBorders/>
          </w:tcPr>
          <w:p w14:paraId="267C7E14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完整前端源码src/</w:t>
            </w:r>
          </w:p>
        </w:tc>
        <w:tc>
          <w:tcPr>
            <w:tcW w:w="4320" w:type="dxa"/>
            <w:tcBorders/>
          </w:tcPr>
          <w:p w14:paraId="5C313043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React 19 + TypeScript 全部源码，含无障碍核心、组件、服务层、Hooks</w:t>
            </w:r>
          </w:p>
        </w:tc>
      </w:tr>
      <w:tr w14:paraId="FD3D2CFD">
        <w:tblPrEx/>
        <w:trPr/>
        <w:tc>
          <w:tcPr>
            <w:tcW w:w="4320" w:type="dxa"/>
            <w:tcBorders/>
          </w:tcPr>
          <w:p w14:paraId="99700B92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生产构建产物dist/</w:t>
            </w:r>
          </w:p>
        </w:tc>
        <w:tc>
          <w:tcPr>
            <w:tcW w:w="4320" w:type="dxa"/>
            <w:tcBorders/>
          </w:tcPr>
          <w:p w14:paraId="1E131442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已构建可直接部署的静态产物（含 JS/CSS/音频）</w:t>
            </w:r>
          </w:p>
        </w:tc>
      </w:tr>
      <w:tr w14:paraId="C602811C">
        <w:tblPrEx/>
        <w:trPr/>
        <w:tc>
          <w:tcPr>
            <w:tcW w:w="4320" w:type="dxa"/>
            <w:tcBorders/>
          </w:tcPr>
          <w:p w14:paraId="D7914D92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离线语音包</w:t>
            </w:r>
          </w:p>
        </w:tc>
        <w:tc>
          <w:tcPr>
            <w:tcW w:w="4320" w:type="dxa"/>
            <w:tcBorders/>
          </w:tcPr>
          <w:p w14:paraId="42CE6532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100+ 条预生成离线语音（public/audio/offline-voice-pack/）</w:t>
            </w:r>
          </w:p>
        </w:tc>
      </w:tr>
      <w:tr w14:paraId="6529773D">
        <w:tblPrEx/>
        <w:trPr/>
        <w:tc>
          <w:tcPr>
            <w:tcW w:w="4320" w:type="dxa"/>
            <w:tcBorders/>
          </w:tcPr>
          <w:p w14:paraId="A2E4A0BA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无障碍核心模块</w:t>
            </w:r>
          </w:p>
        </w:tc>
        <w:tc>
          <w:tcPr>
            <w:tcW w:w="4320" w:type="dxa"/>
            <w:tcBorders/>
          </w:tcPr>
          <w:p w14:paraId="F9B3FD0F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自研A11yTree、TTSEngine、useGestureEngine、焦点环、震动编码</w:t>
            </w:r>
          </w:p>
        </w:tc>
      </w:tr>
      <w:tr w14:paraId="9BB85709">
        <w:tblPrEx/>
        <w:trPr/>
        <w:tc>
          <w:tcPr>
            <w:tcW w:w="4320" w:type="dxa"/>
            <w:tcBorders/>
          </w:tcPr>
          <w:p w14:paraId="E6B1410C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服务适配器</w:t>
            </w:r>
          </w:p>
        </w:tc>
        <w:tc>
          <w:tcPr>
            <w:tcW w:w="4320" w:type="dxa"/>
            <w:tcBorders/>
          </w:tcPr>
          <w:p w14:paraId="076E6616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CapacitorNfcAdapter、BaiduMapAdapter、WebSpeechAdapter、HybridLocationAdapter及可替换 Provider 接口</w:t>
            </w:r>
          </w:p>
        </w:tc>
      </w:tr>
      <w:tr w14:paraId="55A01704">
        <w:tblPrEx/>
        <w:trPr/>
        <w:tc>
          <w:tcPr>
            <w:tcW w:w="4320" w:type="dxa"/>
            <w:tcBorders/>
          </w:tcPr>
          <w:p w14:paraId="14ADE346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配置与脚本</w:t>
            </w:r>
          </w:p>
        </w:tc>
        <w:tc>
          <w:tcPr>
            <w:tcW w:w="4320" w:type="dxa"/>
            <w:tcBorders/>
          </w:tcPr>
          <w:p w14:paraId="01BAD36D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vite.config.ts（含百度地图 MCP 服务端代理与 AI 对话代理）、capacitor.config.ts、.env.example、构建脚本</w:t>
            </w:r>
          </w:p>
        </w:tc>
      </w:tr>
      <w:tr w14:paraId="32AA348F">
        <w:tblPrEx/>
        <w:trPr/>
        <w:tc>
          <w:tcPr>
            <w:tcW w:w="4320" w:type="dxa"/>
            <w:tcBorders/>
          </w:tcPr>
          <w:p w14:paraId="09512CAA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文档</w:t>
            </w:r>
          </w:p>
        </w:tc>
        <w:tc>
          <w:tcPr>
            <w:tcW w:w="4320" w:type="dxa"/>
            <w:tcBorders/>
          </w:tcPr>
          <w:p w14:paraId="FDBB62FC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README.md、使用说明.md、LICENSE</w:t>
            </w:r>
          </w:p>
        </w:tc>
      </w:tr>
    </w:tbl>
    <w:p w14:paraId="214D14E6">
      <w:pPr>
        <w:pStyle w:val="style0"/>
        <w:ind w:left="432"/>
        <w:rPr/>
      </w:pPr>
      <w:r>
        <w:rPr>
          <w:rFonts w:ascii="宋体" w:eastAsia="宋体" w:hAnsi="宋体"/>
          <w:b/>
          <w:i/>
          <w:color w:val="555555"/>
        </w:rPr>
        <w:t>移动端底部安全区（Safe Area）</w:t>
      </w:r>
      <w:r>
        <w:rPr>
          <w:rFonts w:ascii="宋体" w:eastAsia="宋体" w:hAnsi="宋体"/>
          <w:i/>
          <w:color w:val="555555"/>
        </w:rPr>
        <w:t xml:space="preserve">：所有固定定位的底部操作栏（TabBar、SOS 长按条、呼叫保洁、聊天输入栏、导引页操作区等）均使用 </w:t>
      </w:r>
      <w:r>
        <w:rPr>
          <w:rFonts w:ascii="宋体" w:eastAsia="宋体" w:hAnsi="宋体"/>
          <w:i/>
          <w:color w:val="555555"/>
          <w:sz w:val="18"/>
        </w:rPr>
        <w:t>max(env(safe-area-inset-bottom, 0px), 20px)</w:t>
      </w:r>
      <w:r>
        <w:rPr>
          <w:rFonts w:ascii="宋体" w:eastAsia="宋体" w:hAnsi="宋体"/>
          <w:i/>
          <w:color w:val="555555"/>
        </w:rPr>
        <w:t xml:space="preserve"> 兜底，在普通浏览器与嵌入式 webview（如魔塔社区）中都能避免被系统手势条/小白条遮挡。</w:t>
      </w:r>
    </w:p>
    <w:p w14:paraId="8273DECC">
      <w:pPr>
        <w:pStyle w:val="style3"/>
        <w:rPr/>
      </w:pPr>
      <w:r>
        <w:rPr>
          <w:rFonts w:ascii="微软雅黑" w:eastAsia="微软雅黑" w:hAnsi="微软雅黑"/>
          <w:b/>
        </w:rPr>
        <w:t>4.2 暂未开源 / 待后端对接（已在代码中预留接口与 UI）</w:t>
      </w:r>
    </w:p>
    <w:p w14:paraId="ABFBCBF3">
      <w:pPr>
        <w:pStyle w:val="style48"/>
        <w:rPr/>
      </w:pPr>
      <w:r>
        <w:rPr>
          <w:rFonts w:ascii="宋体" w:eastAsia="宋体" w:hAnsi="宋体"/>
        </w:rPr>
        <w:t>响应者端、管理端（赛后迭代）；</w:t>
      </w:r>
    </w:p>
    <w:p w14:paraId="1D7438C9">
      <w:pPr>
        <w:pStyle w:val="style48"/>
        <w:rPr/>
      </w:pPr>
      <w:r>
        <w:rPr>
          <w:rFonts w:ascii="宋体" w:eastAsia="宋体" w:hAnsi="宋体"/>
        </w:rPr>
        <w:t>实时通信系统（WebSocket / MQTT）的真实推送，当前求助升级为前端进度模拟；</w:t>
      </w:r>
    </w:p>
    <w:p w14:paraId="71B55630">
      <w:pPr>
        <w:pStyle w:val="style48"/>
        <w:rPr/>
      </w:pPr>
      <w:r>
        <w:rPr>
          <w:rFonts w:ascii="宋体" w:eastAsia="宋体" w:hAnsi="宋体"/>
        </w:rPr>
        <w:t>真实百度地图 MCP 对接（</w:t>
      </w:r>
      <w:r>
        <w:rPr>
          <w:rFonts w:ascii="宋体" w:eastAsia="宋体" w:hAnsi="宋体"/>
          <w:sz w:val="18"/>
        </w:rPr>
        <w:t>vite.config.ts</w:t>
      </w:r>
      <w:r>
        <w:rPr>
          <w:rFonts w:ascii="宋体" w:eastAsia="宋体" w:hAnsi="宋体"/>
        </w:rPr>
        <w:t xml:space="preserve"> 已留 reserved slot，当前为 known-good 离线降级）；</w:t>
      </w:r>
    </w:p>
    <w:p w14:paraId="51FF0524">
      <w:pPr>
        <w:pStyle w:val="style48"/>
        <w:rPr/>
      </w:pPr>
      <w:r>
        <w:rPr>
          <w:rFonts w:ascii="宋体" w:eastAsia="宋体" w:hAnsi="宋体"/>
        </w:rPr>
        <w:t>110 / 120 应急对接（需政策授权 + 第三方接口）；</w:t>
      </w:r>
    </w:p>
    <w:p w14:paraId="16E4741B">
      <w:pPr>
        <w:pStyle w:val="style48"/>
        <w:rPr/>
      </w:pPr>
      <w:r>
        <w:rPr>
          <w:rFonts w:ascii="宋体" w:eastAsia="宋体" w:hAnsi="宋体"/>
        </w:rPr>
        <w:t>设施可信度数据的生产级采集与巡检流程。</w:t>
      </w:r>
    </w:p>
    <w:p w14:paraId="EB8D945E">
      <w:pPr>
        <w:pStyle w:val="style3"/>
        <w:rPr/>
      </w:pPr>
      <w:r>
        <w:rPr>
          <w:rFonts w:ascii="微软雅黑" w:eastAsia="微软雅黑" w:hAnsi="微软雅黑"/>
          <w:b/>
        </w:rPr>
        <w:t>4.3 开源协议</w:t>
      </w:r>
    </w:p>
    <w:p w14:paraId="182659ED">
      <w:pPr>
        <w:pStyle w:val="style0"/>
        <w:rPr/>
      </w:pPr>
      <w:r>
        <w:rPr>
          <w:rFonts w:ascii="宋体" w:eastAsia="宋体" w:hAnsi="宋体"/>
        </w:rPr>
        <w:t xml:space="preserve">本项目基于仓库内 </w:t>
      </w:r>
      <w:r>
        <w:rPr>
          <w:rFonts w:ascii="宋体" w:eastAsia="宋体" w:hAnsi="宋体"/>
          <w:sz w:val="18"/>
        </w:rPr>
        <w:t>LICENSE</w:t>
      </w:r>
      <w:r>
        <w:rPr>
          <w:rFonts w:ascii="宋体" w:eastAsia="宋体" w:hAnsi="宋体"/>
        </w:rPr>
        <w:t xml:space="preserve"> 发布，</w:t>
      </w:r>
      <w:r>
        <w:rPr>
          <w:rFonts w:ascii="宋体" w:eastAsia="宋体" w:hAnsi="宋体"/>
          <w:b/>
        </w:rPr>
        <w:t>仅供非商业用途与学术研究使用</w:t>
      </w:r>
      <w:r>
        <w:rPr>
          <w:rFonts w:ascii="宋体" w:eastAsia="宋体" w:hAnsi="宋体"/>
        </w:rPr>
        <w:t>。</w:t>
      </w:r>
    </w:p>
    <w:p w14:paraId="6E0CEB34">
      <w:pPr>
        <w:pStyle w:val="style3"/>
        <w:rPr/>
      </w:pPr>
      <w:r>
        <w:rPr>
          <w:rFonts w:ascii="微软雅黑" w:eastAsia="微软雅黑" w:hAnsi="微软雅黑"/>
          <w:b/>
        </w:rPr>
        <w:t>4.4 本期迭代修复说明（v2 变更）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14:paraId="6D079615">
        <w:trPr/>
        <w:tc>
          <w:tcPr>
            <w:tcW w:w="2160" w:type="dxa"/>
            <w:tcBorders/>
            <w:shd w:val="clear" w:color="auto" w:fill="ebd9e2"/>
          </w:tcPr>
          <w:p w14:paraId="70406A21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序号</w:t>
            </w:r>
          </w:p>
        </w:tc>
        <w:tc>
          <w:tcPr>
            <w:tcW w:w="2160" w:type="dxa"/>
            <w:tcBorders/>
            <w:shd w:val="clear" w:color="auto" w:fill="ebd9e2"/>
          </w:tcPr>
          <w:p w14:paraId="420FCDF0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问题</w:t>
            </w:r>
          </w:p>
        </w:tc>
        <w:tc>
          <w:tcPr>
            <w:tcW w:w="2160" w:type="dxa"/>
            <w:tcBorders/>
            <w:shd w:val="clear" w:color="auto" w:fill="ebd9e2"/>
          </w:tcPr>
          <w:p w14:paraId="D505E9E4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修复</w:t>
            </w:r>
          </w:p>
        </w:tc>
        <w:tc>
          <w:tcPr>
            <w:tcW w:w="2160" w:type="dxa"/>
            <w:tcBorders/>
            <w:shd w:val="clear" w:color="auto" w:fill="ebd9e2"/>
          </w:tcPr>
          <w:p w14:paraId="B0FEA425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影响范围</w:t>
            </w:r>
          </w:p>
        </w:tc>
      </w:tr>
      <w:tr w14:paraId="C7B5B69B">
        <w:tblPrEx/>
        <w:trPr/>
        <w:tc>
          <w:tcPr>
            <w:tcW w:w="2160" w:type="dxa"/>
            <w:tcBorders/>
          </w:tcPr>
          <w:p w14:paraId="79E41C27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1</w:t>
            </w:r>
          </w:p>
        </w:tc>
        <w:tc>
          <w:tcPr>
            <w:tcW w:w="2160" w:type="dxa"/>
            <w:tcBorders/>
          </w:tcPr>
          <w:p w14:paraId="1FC9E624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移动端底部操作栏被小白条/手势区遮挡</w:t>
            </w:r>
          </w:p>
        </w:tc>
        <w:tc>
          <w:tcPr>
            <w:tcW w:w="2160" w:type="dxa"/>
            <w:tcBorders/>
          </w:tcPr>
          <w:p w14:paraId="AA686758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6+ 处env()改为max(env(safe-area-inset-bottom, 0px), 20px)保底；导引页操作区改用calc叠加</w:t>
            </w:r>
          </w:p>
        </w:tc>
        <w:tc>
          <w:tcPr>
            <w:tcW w:w="2160" w:type="dxa"/>
            <w:tcBorders/>
          </w:tcPr>
          <w:p w14:paraId="D6DAAC20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index.css、AppShell、GuideScreen、InteriorGuideScreen、FacilityDetailScreen、ChatScreen等</w:t>
            </w:r>
          </w:p>
        </w:tc>
      </w:tr>
      <w:tr w14:paraId="D7245598">
        <w:tblPrEx/>
        <w:trPr/>
        <w:tc>
          <w:tcPr>
            <w:tcW w:w="2160" w:type="dxa"/>
            <w:tcBorders/>
          </w:tcPr>
          <w:p w14:paraId="CA581F22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2</w:t>
            </w:r>
          </w:p>
        </w:tc>
        <w:tc>
          <w:tcPr>
            <w:tcW w:w="2160" w:type="dxa"/>
            <w:tcBorders/>
          </w:tcPr>
          <w:p w14:paraId="669BE366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麦克风语音输入识别后输入框无文字、无法发送对话</w:t>
            </w:r>
          </w:p>
        </w:tc>
        <w:tc>
          <w:tcPr>
            <w:tcW w:w="2160" w:type="dxa"/>
            <w:tcBorders/>
          </w:tcPr>
          <w:p w14:paraId="D51EE368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重写语音逻辑：识别中实时填充、结束/手动停止自动发送；区分权限拒绝/网络异常/不支持提示；防重复发送</w:t>
            </w:r>
          </w:p>
        </w:tc>
        <w:tc>
          <w:tcPr>
            <w:tcW w:w="2160" w:type="dxa"/>
            <w:tcBorders/>
          </w:tcPr>
          <w:p w14:paraId="E4D14622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ChatScreen.tsx</w:t>
            </w:r>
          </w:p>
        </w:tc>
      </w:tr>
      <w:tr w14:paraId="89C9C420">
        <w:tblPrEx/>
        <w:trPr/>
        <w:tc>
          <w:tcPr>
            <w:tcW w:w="2160" w:type="dxa"/>
            <w:tcBorders/>
          </w:tcPr>
          <w:p w14:paraId="2A380F3B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3</w:t>
            </w:r>
          </w:p>
        </w:tc>
        <w:tc>
          <w:tcPr>
            <w:tcW w:w="2160" w:type="dxa"/>
            <w:tcBorders/>
          </w:tcPr>
          <w:p w14:paraId="1121F185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Web 端无 NFC 权限时反复弹「浏览器 NFC 权限未授予」报错，影响录屏</w:t>
            </w:r>
          </w:p>
        </w:tc>
        <w:tc>
          <w:tcPr>
            <w:tcW w:w="2160" w:type="dxa"/>
            <w:tcBorders/>
          </w:tcPr>
          <w:p w14:paraId="265F2CAA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移除启动时自动扫描；环体点击触发单次扫描；权限类错误不语音播报、改为灰色小字「当前环境暂无法启用真实 NFC」+「模拟感应」入口</w:t>
            </w:r>
          </w:p>
        </w:tc>
        <w:tc>
          <w:tcPr>
            <w:tcW w:w="2160" w:type="dxa"/>
            <w:tcBorders/>
          </w:tcPr>
          <w:p w14:paraId="3A9F8646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App.tsx、HomeScreen.tsx</w:t>
            </w:r>
          </w:p>
        </w:tc>
      </w:tr>
      <w:tr w14:paraId="A4429FBE">
        <w:tblPrEx/>
        <w:trPr/>
        <w:tc>
          <w:tcPr>
            <w:tcW w:w="2160" w:type="dxa"/>
            <w:tcBorders/>
          </w:tcPr>
          <w:p w14:paraId="F1C47C45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4</w:t>
            </w:r>
          </w:p>
        </w:tc>
        <w:tc>
          <w:tcPr>
            <w:tcW w:w="2160" w:type="dxa"/>
            <w:tcBorders/>
          </w:tcPr>
          <w:p w14:paraId="0C5D555C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AI 回复播报无声 / 默认男声不友好</w:t>
            </w:r>
          </w:p>
        </w:tc>
        <w:tc>
          <w:tcPr>
            <w:tcW w:w="2160" w:type="dxa"/>
            <w:tcBorders/>
          </w:tcPr>
          <w:p w14:paraId="287FC58D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接入useTTShook（自动优选中文女声、语速/音调/隐私模式、Capacitor 离线包）；气泡新增「🔊 重新朗读」；手势内预热引擎规避 iOS 自动播放拦截</w:t>
            </w:r>
          </w:p>
        </w:tc>
        <w:tc>
          <w:tcPr>
            <w:tcW w:w="2160" w:type="dxa"/>
            <w:tcBorders/>
          </w:tcPr>
          <w:p w14:paraId="49C1259C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ChatScreen.tsx、useTTS.ts</w:t>
            </w:r>
          </w:p>
        </w:tc>
      </w:tr>
    </w:tbl>
    <w:p w14:paraId="7835379A">
      <w:pPr>
        <w:pStyle w:val="style0"/>
        <w:ind w:left="432"/>
        <w:rPr/>
      </w:pPr>
      <w:r>
        <w:rPr>
          <w:rFonts w:ascii="宋体" w:eastAsia="宋体" w:hAnsi="宋体"/>
          <w:i/>
          <w:color w:val="555555"/>
        </w:rPr>
        <w:t>以上修复均已构建并部署至线上实例（</w:t>
      </w:r>
      <w:r>
        <w:rPr>
          <w:rFonts w:ascii="宋体" w:eastAsia="宋体" w:hAnsi="宋体"/>
          <w:i/>
          <w:color w:val="555555"/>
          <w:sz w:val="18"/>
        </w:rPr>
        <w:t>xiya0004-she.ms.show</w:t>
      </w:r>
      <w:r>
        <w:rPr>
          <w:rFonts w:ascii="宋体" w:eastAsia="宋体" w:hAnsi="宋体"/>
          <w:i/>
          <w:color w:val="555555"/>
        </w:rPr>
        <w:t>）。</w:t>
      </w:r>
      <w:r>
        <w:rPr>
          <w:rFonts w:ascii="宋体" w:eastAsia="宋体" w:hAnsi="宋体"/>
          <w:b/>
          <w:i/>
          <w:color w:val="555555"/>
        </w:rPr>
        <w:t>关于第 4 项在 Chrome 下的兼容问题，详见第八章 8.1【迭代点】</w:t>
      </w:r>
      <w:r>
        <w:rPr>
          <w:rFonts w:ascii="宋体" w:eastAsia="宋体" w:hAnsi="宋体"/>
          <w:i/>
          <w:color w:val="555555"/>
        </w:rPr>
        <w:t xml:space="preserve"> —— 这是目前已知的浏览器平台限制，提供多种后续可选方案。</w:t>
      </w:r>
    </w:p>
    <w:p w14:paraId="5A364A60">
      <w:pPr>
        <w:pStyle w:val="style0"/>
        <w:pBdr>
          <w:bottom w:val="single" w:sz="6" w:space="1" w:color="999999"/>
        </w:pBdr>
        <w:rPr/>
      </w:pPr>
    </w:p>
    <w:p w14:paraId="E76C9174">
      <w:pPr>
        <w:pStyle w:val="style2"/>
        <w:rPr/>
      </w:pPr>
      <w:r>
        <w:rPr>
          <w:rFonts w:ascii="微软雅黑" w:eastAsia="微软雅黑" w:hAnsi="微软雅黑"/>
          <w:b/>
        </w:rPr>
        <w:t>五、应用价值与真实场景效果</w:t>
      </w:r>
    </w:p>
    <w:p w14:paraId="1B17689D">
      <w:pPr>
        <w:pStyle w:val="style3"/>
        <w:rPr/>
      </w:pPr>
      <w:r>
        <w:rPr>
          <w:rFonts w:ascii="微软雅黑" w:eastAsia="微软雅黑" w:hAnsi="微软雅黑"/>
          <w:b/>
        </w:rPr>
        <w:t>5.1 一个真实场景</w:t>
      </w:r>
    </w:p>
    <w:p w14:paraId="57FBA1A1">
      <w:pPr>
        <w:pStyle w:val="style0"/>
        <w:ind w:left="432"/>
        <w:rPr/>
      </w:pPr>
      <w:r>
        <w:rPr>
          <w:rFonts w:ascii="宋体" w:eastAsia="宋体" w:hAnsi="宋体"/>
          <w:i/>
          <w:color w:val="555555"/>
        </w:rPr>
        <w:t>小林，28 岁，先天视障，在公司做客服。中午她需要去商场三层的卫生间。</w:t>
      </w:r>
      <w:r>
        <w:rPr>
          <w:rFonts w:ascii="宋体" w:eastAsia="宋体" w:hAnsi="宋体"/>
          <w:i/>
          <w:color w:val="555555"/>
        </w:rPr>
        <w:br/>
      </w:r>
      <w:r>
        <w:rPr>
          <w:rFonts w:ascii="宋体" w:eastAsia="宋体" w:hAnsi="宋体"/>
          <w:i/>
          <w:color w:val="555555"/>
        </w:rPr>
        <w:t>以前她要在门口站 5 分钟，等好心人确认「这是女厕所、里面没人、地面不滑」。</w:t>
      </w:r>
      <w:r>
        <w:rPr>
          <w:rFonts w:ascii="宋体" w:eastAsia="宋体" w:hAnsi="宋体"/>
          <w:i/>
          <w:color w:val="555555"/>
        </w:rPr>
        <w:br/>
      </w:r>
      <w:r>
        <w:rPr>
          <w:rFonts w:ascii="宋体" w:eastAsia="宋体" w:hAnsi="宋体"/>
          <w:i/>
          <w:color w:val="555555"/>
        </w:rPr>
        <w:t>现在她打开触感·她界：手机告诉她「无障碍卫生间在您右前方 45 米，最近刚打扫过，地面干燥」。</w:t>
      </w:r>
      <w:r>
        <w:rPr>
          <w:rFonts w:ascii="宋体" w:eastAsia="宋体" w:hAnsi="宋体"/>
          <w:i/>
          <w:color w:val="555555"/>
        </w:rPr>
        <w:br/>
      </w:r>
      <w:r>
        <w:rPr>
          <w:rFonts w:ascii="宋体" w:eastAsia="宋体" w:hAnsi="宋体"/>
          <w:i/>
          <w:color w:val="555555"/>
        </w:rPr>
        <w:t>她沿右侧墙面走，到达门口，手机靠近 NFC 贴片自动播报「门是自动门，入口宽 90 厘米。进门左侧是无障碍厕位，门锁在右手边，向下按压」。她开启「安静守护」，系统安静陪着她。使用完毕，她说「我完成了」，系统提示「出口在您右后方，我陪您到门口」。离开前她摸出一包未拆封卫生巾，记不清日用还是夜用——拍照后系统播报「这是日用卫生巾，长度 240mm，带易撕口」。</w:t>
      </w:r>
      <w:r>
        <w:rPr>
          <w:rFonts w:ascii="宋体" w:eastAsia="宋体" w:hAnsi="宋体"/>
          <w:i/>
          <w:color w:val="555555"/>
          <w:highlight w:val="yellow"/>
        </w:rPr>
        <w:t>整个过程，</w:t>
      </w:r>
      <w:r>
        <w:rPr>
          <w:rFonts w:ascii="宋体" w:eastAsia="宋体" w:hAnsi="宋体"/>
          <w:b/>
          <w:i/>
          <w:color w:val="555555"/>
          <w:highlight w:val="yellow"/>
        </w:rPr>
        <w:t>没有求助陌生人，没有尴尬，没有恐惧</w:t>
      </w:r>
      <w:r>
        <w:rPr>
          <w:rFonts w:ascii="宋体" w:eastAsia="宋体" w:hAnsi="宋体"/>
          <w:i/>
          <w:color w:val="555555"/>
          <w:highlight w:val="yellow"/>
        </w:rPr>
        <w:t>。</w:t>
      </w:r>
    </w:p>
    <w:p w14:paraId="E180AFCF">
      <w:pPr>
        <w:pStyle w:val="style3"/>
        <w:rPr/>
      </w:pPr>
      <w:r>
        <w:rPr>
          <w:rFonts w:ascii="微软雅黑" w:eastAsia="微软雅黑" w:hAnsi="微软雅黑"/>
          <w:b/>
        </w:rPr>
        <w:t>5.2 社会价值</w:t>
      </w:r>
    </w:p>
    <w:p w14:paraId="BE212972">
      <w:pPr>
        <w:pStyle w:val="style48"/>
        <w:rPr/>
      </w:pPr>
      <w:r>
        <w:rPr>
          <w:rFonts w:ascii="宋体" w:eastAsia="宋体" w:hAnsi="宋体"/>
          <w:b/>
        </w:rPr>
        <w:t>回应法律要求</w:t>
      </w:r>
      <w:r>
        <w:rPr>
          <w:rFonts w:ascii="宋体" w:eastAsia="宋体" w:hAnsi="宋体"/>
        </w:rPr>
        <w:t>：直接响应《无障碍环境建设法》关于「无障碍信息交流」与「无障碍社会服务」的要求。</w:t>
      </w:r>
    </w:p>
    <w:p w14:paraId="3F886DD1">
      <w:pPr>
        <w:pStyle w:val="style48"/>
        <w:rPr/>
      </w:pPr>
      <w:r>
        <w:rPr>
          <w:rFonts w:ascii="宋体" w:eastAsia="宋体" w:hAnsi="宋体"/>
          <w:b/>
        </w:rPr>
        <w:t>填补市场空白</w:t>
      </w:r>
      <w:r>
        <w:rPr>
          <w:rFonts w:ascii="宋体" w:eastAsia="宋体" w:hAnsi="宋体"/>
        </w:rPr>
        <w:t>：国内外尚无专门针对「视障女性公共空间私密需求」的 AI 产品。</w:t>
      </w:r>
    </w:p>
    <w:p w14:paraId="3D858910">
      <w:pPr>
        <w:pStyle w:val="style48"/>
        <w:rPr/>
      </w:pPr>
      <w:r>
        <w:rPr>
          <w:rFonts w:ascii="宋体" w:eastAsia="宋体" w:hAnsi="宋体"/>
          <w:b/>
        </w:rPr>
        <w:t>推动标准制定</w:t>
      </w:r>
      <w:r>
        <w:rPr>
          <w:rFonts w:ascii="宋体" w:eastAsia="宋体" w:hAnsi="宋体"/>
        </w:rPr>
        <w:t>：可沉淀《性别视角下无障碍设施改善提案》《视障女性公共空间触感标识标准》《女性无障碍卫生间信息标注标准》《公共空间应急求助响应标准》《情感化语音播报规范》《视障用户共创伦理规范》等。</w:t>
      </w:r>
    </w:p>
    <w:p w14:paraId="61A2B83A">
      <w:pPr>
        <w:pStyle w:val="style48"/>
        <w:rPr/>
      </w:pPr>
      <w:r>
        <w:rPr>
          <w:rFonts w:ascii="宋体" w:eastAsia="宋体" w:hAnsi="宋体"/>
          <w:b/>
        </w:rPr>
        <w:t>促进社会融合</w:t>
      </w:r>
      <w:r>
        <w:rPr>
          <w:rFonts w:ascii="宋体" w:eastAsia="宋体" w:hAnsi="宋体"/>
        </w:rPr>
        <w:t>：让视障女性独立、安全、有尊严地使用公共空间，减少对他人依赖。</w:t>
      </w:r>
    </w:p>
    <w:p w14:paraId="C4856910">
      <w:pPr>
        <w:pStyle w:val="style48"/>
        <w:rPr/>
      </w:pPr>
      <w:r>
        <w:rPr>
          <w:rFonts w:ascii="宋体" w:eastAsia="宋体" w:hAnsi="宋体"/>
          <w:b/>
        </w:rPr>
        <w:t>推动城市更新</w:t>
      </w:r>
      <w:r>
        <w:rPr>
          <w:rFonts w:ascii="宋体" w:eastAsia="宋体" w:hAnsi="宋体"/>
        </w:rPr>
        <w:t>：为城市更新提供「性别视角 + 无障碍视角」双重标准。</w:t>
      </w:r>
    </w:p>
    <w:p w14:paraId="83B3BC6B">
      <w:pPr>
        <w:pStyle w:val="style3"/>
        <w:rPr/>
      </w:pPr>
      <w:r>
        <w:rPr>
          <w:rFonts w:ascii="微软雅黑" w:eastAsia="微软雅黑" w:hAnsi="微软雅黑"/>
          <w:b/>
        </w:rPr>
        <w:t>5.3 量化预期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14:paraId="D72C484A">
        <w:trPr/>
        <w:tc>
          <w:tcPr>
            <w:tcW w:w="4320" w:type="dxa"/>
            <w:tcBorders/>
            <w:shd w:val="clear" w:color="auto" w:fill="ebd9e2"/>
          </w:tcPr>
          <w:p w14:paraId="9B2A1312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指标</w:t>
            </w:r>
          </w:p>
        </w:tc>
        <w:tc>
          <w:tcPr>
            <w:tcW w:w="4320" w:type="dxa"/>
            <w:tcBorders/>
            <w:shd w:val="clear" w:color="auto" w:fill="ebd9e2"/>
          </w:tcPr>
          <w:p w14:paraId="EF0FEF71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预期影响</w:t>
            </w:r>
          </w:p>
        </w:tc>
      </w:tr>
      <w:tr w14:paraId="C33AEEBE">
        <w:tblPrEx/>
        <w:trPr/>
        <w:tc>
          <w:tcPr>
            <w:tcW w:w="4320" w:type="dxa"/>
            <w:tcBorders/>
          </w:tcPr>
          <w:p w14:paraId="AC0C86D7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直接受益</w:t>
            </w:r>
          </w:p>
        </w:tc>
        <w:tc>
          <w:tcPr>
            <w:tcW w:w="4320" w:type="dxa"/>
            <w:tcBorders/>
          </w:tcPr>
          <w:p w14:paraId="AB24EEBA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首期覆盖试点城市视障女性用户（目标群体 850 万+）</w:t>
            </w:r>
          </w:p>
        </w:tc>
      </w:tr>
      <w:tr w14:paraId="80424331">
        <w:tblPrEx/>
        <w:trPr/>
        <w:tc>
          <w:tcPr>
            <w:tcW w:w="4320" w:type="dxa"/>
            <w:tcBorders/>
          </w:tcPr>
          <w:p w14:paraId="302C9911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间接受益</w:t>
            </w:r>
          </w:p>
        </w:tc>
        <w:tc>
          <w:tcPr>
            <w:tcW w:w="4320" w:type="dxa"/>
            <w:tcBorders/>
          </w:tcPr>
          <w:p w14:paraId="A7580236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老年人、轮椅使用者、母婴家庭等所有无障碍需求者</w:t>
            </w:r>
          </w:p>
        </w:tc>
      </w:tr>
      <w:tr w14:paraId="848225DC">
        <w:tblPrEx/>
        <w:trPr/>
        <w:tc>
          <w:tcPr>
            <w:tcW w:w="4320" w:type="dxa"/>
            <w:tcBorders/>
          </w:tcPr>
          <w:p w14:paraId="B93D23FB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标准输出</w:t>
            </w:r>
          </w:p>
        </w:tc>
        <w:tc>
          <w:tcPr>
            <w:tcW w:w="4320" w:type="dxa"/>
            <w:tcBorders/>
          </w:tcPr>
          <w:p w14:paraId="81C18757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推动 2–3 项无障碍设计标准纳入性别视角</w:t>
            </w:r>
          </w:p>
        </w:tc>
      </w:tr>
      <w:tr w14:paraId="C1713D3C">
        <w:tblPrEx/>
        <w:trPr/>
        <w:tc>
          <w:tcPr>
            <w:tcW w:w="4320" w:type="dxa"/>
            <w:tcBorders/>
          </w:tcPr>
          <w:p w14:paraId="028A5B9A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政策影响</w:t>
            </w:r>
          </w:p>
        </w:tc>
        <w:tc>
          <w:tcPr>
            <w:tcW w:w="4320" w:type="dxa"/>
            <w:tcBorders/>
          </w:tcPr>
          <w:p w14:paraId="372D4FF5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为《无障碍环境建设法》落地提供可复制案例</w:t>
            </w:r>
          </w:p>
        </w:tc>
      </w:tr>
    </w:tbl>
    <w:p w14:paraId="520100FF">
      <w:pPr>
        <w:pStyle w:val="style0"/>
        <w:pBdr>
          <w:bottom w:val="single" w:sz="6" w:space="1" w:color="999999"/>
        </w:pBdr>
        <w:rPr/>
      </w:pPr>
    </w:p>
    <w:p w14:paraId="1836B43D">
      <w:pPr>
        <w:pStyle w:val="style2"/>
        <w:rPr/>
      </w:pPr>
      <w:r>
        <w:rPr>
          <w:rFonts w:ascii="微软雅黑" w:eastAsia="微软雅黑" w:hAnsi="微软雅黑"/>
          <w:b/>
        </w:rPr>
        <w:t>六、部署使用（快速部署方案一、方案二）</w:t>
      </w:r>
    </w:p>
    <w:p w14:paraId="01A874F6">
      <w:pPr>
        <w:pStyle w:val="style0"/>
        <w:ind w:left="432"/>
        <w:rPr/>
      </w:pPr>
      <w:r>
        <w:rPr>
          <w:rFonts w:ascii="宋体" w:eastAsia="宋体" w:hAnsi="宋体"/>
          <w:i/>
          <w:color w:val="555555"/>
        </w:rPr>
        <w:t xml:space="preserve">本开源包提供两种使用方式。两种方式依赖的 </w:t>
      </w:r>
      <w:r>
        <w:rPr>
          <w:rFonts w:ascii="宋体" w:eastAsia="宋体" w:hAnsi="宋体"/>
          <w:b/>
          <w:i/>
          <w:color w:val="555555"/>
        </w:rPr>
        <w:t>打包产物（</w:t>
      </w:r>
      <w:r>
        <w:rPr>
          <w:rFonts w:ascii="宋体" w:eastAsia="宋体" w:hAnsi="宋体"/>
          <w:b/>
          <w:i/>
          <w:color w:val="555555"/>
          <w:sz w:val="18"/>
        </w:rPr>
        <w:t>dist/</w:t>
      </w:r>
      <w:r>
        <w:rPr>
          <w:rFonts w:ascii="宋体" w:eastAsia="宋体" w:hAnsi="宋体"/>
          <w:b/>
          <w:i/>
          <w:color w:val="555555"/>
        </w:rPr>
        <w:t>、开源源码包、魔塔社区部署版）均已随本文档一并放置在产物目录中，可直接下载</w:t>
      </w:r>
      <w:r>
        <w:rPr>
          <w:rFonts w:ascii="宋体" w:eastAsia="宋体" w:hAnsi="宋体"/>
          <w:i/>
          <w:color w:val="555555"/>
        </w:rPr>
        <w:t>。</w:t>
      </w:r>
    </w:p>
    <w:p w14:paraId="0B34401C">
      <w:pPr>
        <w:pStyle w:val="style3"/>
        <w:rPr/>
      </w:pPr>
      <w:r>
        <w:rPr>
          <w:rFonts w:ascii="微软雅黑" w:eastAsia="微软雅黑" w:hAnsi="微软雅黑"/>
          <w:b/>
        </w:rPr>
        <w:t xml:space="preserve">方案一：直接部署 </w:t>
      </w:r>
      <w:r>
        <w:rPr>
          <w:rFonts w:ascii="微软雅黑" w:eastAsia="微软雅黑" w:hAnsi="微软雅黑"/>
          <w:b/>
          <w:sz w:val="18"/>
        </w:rPr>
        <w:t>dist/</w:t>
      </w:r>
      <w:r>
        <w:rPr>
          <w:rFonts w:ascii="微软雅黑" w:eastAsia="微软雅黑" w:hAnsi="微软雅黑"/>
          <w:b/>
        </w:rPr>
        <w:t>（推荐，零构建）</w:t>
      </w:r>
    </w:p>
    <w:p w14:paraId="0D176843">
      <w:pPr>
        <w:pStyle w:val="style0"/>
        <w:rPr/>
      </w:pPr>
      <w:r>
        <w:rPr>
          <w:rFonts w:ascii="宋体" w:eastAsia="宋体" w:hAnsi="宋体"/>
          <w:sz w:val="18"/>
        </w:rPr>
        <w:t>dist/</w:t>
      </w:r>
      <w:r>
        <w:rPr>
          <w:rFonts w:ascii="宋体" w:eastAsia="宋体" w:hAnsi="宋体"/>
        </w:rPr>
        <w:t xml:space="preserve"> 是已构建好的生产版本，</w:t>
      </w:r>
      <w:r>
        <w:rPr>
          <w:rFonts w:ascii="宋体" w:eastAsia="宋体" w:hAnsi="宋体"/>
          <w:b/>
        </w:rPr>
        <w:t>无需安装依赖即可部署</w:t>
      </w:r>
      <w:r>
        <w:rPr>
          <w:rFonts w:ascii="宋体" w:eastAsia="宋体" w:hAnsi="宋体"/>
        </w:rPr>
        <w:t>到任意静态托管：</w:t>
      </w:r>
    </w:p>
    <w:p w14:paraId="B7F0EFA0">
      <w:pPr>
        <w:pStyle w:val="style49"/>
        <w:rPr/>
      </w:pPr>
      <w:r>
        <w:rPr>
          <w:rFonts w:ascii="宋体" w:eastAsia="宋体" w:hAnsi="宋体"/>
          <w:b/>
        </w:rPr>
        <w:t>ModelScope / 魔塔社区</w:t>
      </w:r>
      <w:r>
        <w:rPr>
          <w:rFonts w:ascii="宋体" w:eastAsia="宋体" w:hAnsi="宋体"/>
        </w:rPr>
        <w:t xml:space="preserve">：直接上传「魔塔社区部署版」压缩包或 </w:t>
      </w:r>
      <w:r>
        <w:rPr>
          <w:rFonts w:ascii="宋体" w:eastAsia="宋体" w:hAnsi="宋体"/>
          <w:sz w:val="18"/>
        </w:rPr>
        <w:t>dist/</w:t>
      </w:r>
      <w:r>
        <w:rPr>
          <w:rFonts w:ascii="宋体" w:eastAsia="宋体" w:hAnsi="宋体"/>
        </w:rPr>
        <w:t xml:space="preserve"> 目录即可运行（已内置安全区适配，适合手机/嵌入式 webview 访问）。</w:t>
      </w:r>
    </w:p>
    <w:p w14:paraId="DCF69E44">
      <w:pPr>
        <w:pStyle w:val="style49"/>
        <w:rPr/>
      </w:pPr>
      <w:r>
        <w:rPr>
          <w:rFonts w:ascii="宋体" w:eastAsia="宋体" w:hAnsi="宋体"/>
          <w:b/>
        </w:rPr>
        <w:t>Vercel</w:t>
      </w:r>
      <w:r>
        <w:rPr>
          <w:rFonts w:ascii="宋体" w:eastAsia="宋体" w:hAnsi="宋体"/>
        </w:rPr>
        <w:t>：</w:t>
      </w:r>
      <w:r>
        <w:rPr>
          <w:rFonts w:ascii="宋体" w:eastAsia="宋体" w:hAnsi="宋体"/>
        </w:rPr>
        <w:br/>
      </w:r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/>
          <w:sz w:val="18"/>
        </w:rPr>
        <w:t>bash</w:t>
      </w:r>
      <w:r>
        <w:rPr>
          <w:rFonts w:ascii="宋体" w:eastAsia="宋体" w:hAnsi="宋体"/>
          <w:sz w:val="18"/>
        </w:rPr>
        <w:br/>
      </w:r>
      <w:r>
        <w:rPr>
          <w:rFonts w:ascii="宋体" w:eastAsia="宋体" w:hAnsi="宋体"/>
          <w:sz w:val="18"/>
        </w:rPr>
        <w:t xml:space="preserve">   npm install -g vercel</w:t>
      </w:r>
      <w:r>
        <w:rPr>
          <w:rFonts w:ascii="宋体" w:eastAsia="宋体" w:hAnsi="宋体"/>
          <w:sz w:val="18"/>
        </w:rPr>
        <w:br/>
      </w:r>
      <w:r>
        <w:rPr>
          <w:rFonts w:ascii="宋体" w:eastAsia="宋体" w:hAnsi="宋体"/>
          <w:sz w:val="18"/>
        </w:rPr>
        <w:t xml:space="preserve">   cd dist</w:t>
      </w:r>
      <w:r>
        <w:rPr>
          <w:rFonts w:ascii="宋体" w:eastAsia="宋体" w:hAnsi="宋体"/>
          <w:sz w:val="18"/>
        </w:rPr>
        <w:br/>
      </w:r>
      <w:r>
        <w:rPr>
          <w:rFonts w:ascii="宋体" w:eastAsia="宋体" w:hAnsi="宋体"/>
          <w:sz w:val="18"/>
        </w:rPr>
        <w:t xml:space="preserve">   vercel deploy</w:t>
      </w:r>
    </w:p>
    <w:p w14:paraId="42C57293">
      <w:pPr>
        <w:pStyle w:val="style49"/>
        <w:rPr/>
      </w:pPr>
      <w:r>
        <w:rPr>
          <w:rFonts w:ascii="宋体" w:eastAsia="宋体" w:hAnsi="宋体"/>
          <w:b/>
        </w:rPr>
        <w:t>Netlify</w:t>
      </w:r>
      <w:r>
        <w:rPr>
          <w:rFonts w:ascii="宋体" w:eastAsia="宋体" w:hAnsi="宋体"/>
        </w:rPr>
        <w:t xml:space="preserve">：访问 https://app.netlify.com/drop ，将 </w:t>
      </w:r>
      <w:r>
        <w:rPr>
          <w:rFonts w:ascii="宋体" w:eastAsia="宋体" w:hAnsi="宋体"/>
          <w:sz w:val="18"/>
        </w:rPr>
        <w:t>dist/</w:t>
      </w:r>
      <w:r>
        <w:rPr>
          <w:rFonts w:ascii="宋体" w:eastAsia="宋体" w:hAnsi="宋体"/>
        </w:rPr>
        <w:t xml:space="preserve"> 文件夹拖拽上传。</w:t>
      </w:r>
    </w:p>
    <w:p w14:paraId="4B96534B">
      <w:pPr>
        <w:pStyle w:val="style49"/>
        <w:rPr/>
      </w:pPr>
      <w:r>
        <w:rPr>
          <w:rFonts w:ascii="宋体" w:eastAsia="宋体" w:hAnsi="宋体"/>
          <w:b/>
        </w:rPr>
        <w:t>GitHub Pages</w:t>
      </w:r>
      <w:r>
        <w:rPr>
          <w:rFonts w:ascii="宋体" w:eastAsia="宋体" w:hAnsi="宋体"/>
        </w:rPr>
        <w:t>：</w:t>
      </w:r>
      <w:r>
        <w:rPr>
          <w:rFonts w:ascii="宋体" w:eastAsia="宋体" w:hAnsi="宋体"/>
        </w:rPr>
        <w:br/>
      </w:r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/>
          <w:sz w:val="18"/>
        </w:rPr>
        <w:t>bash</w:t>
      </w:r>
      <w:r>
        <w:rPr>
          <w:rFonts w:ascii="宋体" w:eastAsia="宋体" w:hAnsi="宋体"/>
          <w:sz w:val="18"/>
        </w:rPr>
        <w:br/>
      </w:r>
      <w:r>
        <w:rPr>
          <w:rFonts w:ascii="宋体" w:eastAsia="宋体" w:hAnsi="宋体"/>
          <w:sz w:val="18"/>
        </w:rPr>
        <w:t xml:space="preserve">   git subtree push --prefix dist origin gh-pages</w:t>
      </w:r>
    </w:p>
    <w:p w14:paraId="45BD57B6">
      <w:pPr>
        <w:pStyle w:val="style49"/>
        <w:rPr/>
      </w:pPr>
      <w:r>
        <w:rPr>
          <w:rFonts w:ascii="宋体" w:eastAsia="宋体" w:hAnsi="宋体"/>
          <w:b/>
        </w:rPr>
        <w:t>Nginx</w:t>
      </w:r>
      <w:r>
        <w:rPr>
          <w:rFonts w:ascii="宋体" w:eastAsia="宋体" w:hAnsi="宋体"/>
        </w:rPr>
        <w:t>：</w:t>
      </w:r>
      <w:r>
        <w:rPr>
          <w:rFonts w:ascii="宋体" w:eastAsia="宋体" w:hAnsi="宋体"/>
        </w:rPr>
        <w:br/>
      </w:r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/>
          <w:sz w:val="18"/>
        </w:rPr>
        <w:t>bash</w:t>
      </w:r>
      <w:r>
        <w:rPr>
          <w:rFonts w:ascii="宋体" w:eastAsia="宋体" w:hAnsi="宋体"/>
          <w:sz w:val="18"/>
        </w:rPr>
        <w:br/>
      </w:r>
      <w:r>
        <w:rPr>
          <w:rFonts w:ascii="宋体" w:eastAsia="宋体" w:hAnsi="宋体"/>
          <w:sz w:val="18"/>
        </w:rPr>
        <w:t xml:space="preserve">   cp -r dist/* /var/www/html/</w:t>
      </w:r>
      <w:r>
        <w:rPr>
          <w:rFonts w:ascii="宋体" w:eastAsia="宋体" w:hAnsi="宋体"/>
          <w:sz w:val="18"/>
        </w:rPr>
        <w:br/>
      </w:r>
      <w:r>
        <w:rPr>
          <w:rFonts w:ascii="宋体" w:eastAsia="宋体" w:hAnsi="宋体"/>
          <w:sz w:val="18"/>
        </w:rPr>
        <w:t xml:space="preserve">   nginx -s reload</w:t>
      </w:r>
    </w:p>
    <w:p w14:paraId="9B7200BD">
      <w:pPr>
        <w:pStyle w:val="style3"/>
        <w:rPr/>
      </w:pPr>
      <w:r>
        <w:rPr>
          <w:rFonts w:ascii="微软雅黑" w:eastAsia="微软雅黑" w:hAnsi="微软雅黑"/>
          <w:b/>
        </w:rPr>
        <w:t>方案二：源码二次开发</w:t>
      </w:r>
    </w:p>
    <w:p w14:paraId="A57CB734">
      <w:pPr>
        <w:pStyle w:val="style0"/>
        <w:rPr/>
      </w:pPr>
      <w:r>
        <w:rPr>
          <w:rFonts w:ascii="宋体" w:eastAsia="宋体" w:hAnsi="宋体"/>
        </w:rPr>
        <w:t>如需二次开发，使用「完整源码包」：</w:t>
      </w:r>
    </w:p>
    <w:p w14:paraId="01AB0F8F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# 1. 解压后进入目录</w:t>
      </w:r>
    </w:p>
    <w:p w14:paraId="F9AFE17E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cd 触感她界-开源部署包</w:t>
      </w:r>
    </w:p>
    <w:p w14:paraId="80E2FD88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 xml:space="preserve"> </w:t>
      </w:r>
    </w:p>
    <w:p w14:paraId="F3ACB1AA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# 2. 安装依赖（Node.js &gt;= 18，npm &gt;= 9）</w:t>
      </w:r>
    </w:p>
    <w:p w14:paraId="F3C4B8C0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npm install</w:t>
      </w:r>
    </w:p>
    <w:p w14:paraId="727E939F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 xml:space="preserve"> </w:t>
      </w:r>
    </w:p>
    <w:p w14:paraId="7856462D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# 3. 配置环境变量（可选，见第七节）</w:t>
      </w:r>
    </w:p>
    <w:p w14:paraId="49C20C6F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cp .env.example .env</w:t>
      </w:r>
    </w:p>
    <w:p w14:paraId="B65E2E5A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 xml:space="preserve"> </w:t>
      </w:r>
    </w:p>
    <w:p w14:paraId="45BDC142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# 4. 开发模式运行（默认 http://localhost:5174）</w:t>
      </w:r>
    </w:p>
    <w:p w14:paraId="28009729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npm run dev</w:t>
      </w:r>
    </w:p>
    <w:p w14:paraId="74EA85C3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 xml:space="preserve"> </w:t>
      </w:r>
    </w:p>
    <w:p w14:paraId="9D8610A8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# 5. 生产构建（产物输出在 dist/）</w:t>
      </w:r>
    </w:p>
    <w:p w14:paraId="83B951F8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npm run build</w:t>
      </w:r>
    </w:p>
    <w:p w14:paraId="0447B344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 xml:space="preserve"> </w:t>
      </w:r>
    </w:p>
    <w:p w14:paraId="EE4E73B6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# 6. 预览生产版本</w:t>
      </w:r>
    </w:p>
    <w:p w14:paraId="23CE0F4C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npm run preview</w:t>
      </w:r>
    </w:p>
    <w:p w14:paraId="E79DAEF8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 xml:space="preserve"> </w:t>
      </w:r>
    </w:p>
    <w:p w14:paraId="90A8A342">
      <w:pPr>
        <w:pStyle w:val="style3"/>
        <w:rPr/>
      </w:pPr>
      <w:r>
        <w:rPr>
          <w:rFonts w:ascii="微软雅黑" w:eastAsia="微软雅黑" w:hAnsi="微软雅黑"/>
          <w:b/>
        </w:rPr>
        <w:t>移动端 / NFC 部署</w:t>
      </w:r>
    </w:p>
    <w:p w14:paraId="D585F2AA">
      <w:pPr>
        <w:pStyle w:val="style0"/>
        <w:rPr/>
      </w:pPr>
      <w:r>
        <w:rPr>
          <w:rFonts w:ascii="宋体" w:eastAsia="宋体" w:hAnsi="宋体"/>
        </w:rPr>
        <w:t>NFC 需在原生环境运行（Web 端降级为手动输入编号）：</w:t>
      </w:r>
    </w:p>
    <w:p w14:paraId="8EED4B1D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npm install @capacitor/cli @capacitor/core</w:t>
      </w:r>
    </w:p>
    <w:p w14:paraId="AC131572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npx cap add android</w:t>
      </w:r>
    </w:p>
    <w:p w14:paraId="74B71AB6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npx cap sync</w:t>
      </w:r>
    </w:p>
    <w:p w14:paraId="2B0215E2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>npx cap open android   # 在 Android Studio 中构建 APK</w:t>
      </w:r>
    </w:p>
    <w:p w14:paraId="75060DE9">
      <w:pPr>
        <w:pStyle w:val="style0"/>
        <w:shd w:val="clear" w:color="auto" w:fill="f5f0f3"/>
        <w:ind w:left="288"/>
        <w:rPr/>
      </w:pPr>
      <w:r>
        <w:rPr>
          <w:rFonts w:ascii="Consolas" w:hAnsi="Consolas"/>
          <w:sz w:val="18"/>
        </w:rPr>
        <w:t xml:space="preserve"> </w:t>
      </w:r>
    </w:p>
    <w:p w14:paraId="79F046B8">
      <w:pPr>
        <w:pStyle w:val="style0"/>
        <w:ind w:left="432"/>
        <w:rPr/>
      </w:pPr>
      <w:r>
        <w:rPr>
          <w:rFonts w:ascii="宋体" w:eastAsia="宋体" w:hAnsi="宋体"/>
          <w:i/>
          <w:color w:val="555555"/>
        </w:rPr>
        <w:t>提示：本包已在 CSS 与内联样式中统一处理移动端底部安全区，</w:t>
      </w:r>
      <w:r>
        <w:rPr>
          <w:rFonts w:ascii="宋体" w:eastAsia="宋体" w:hAnsi="宋体"/>
          <w:i/>
          <w:color w:val="555555"/>
          <w:sz w:val="18"/>
        </w:rPr>
        <w:t>viewport-fit=cover</w:t>
      </w:r>
      <w:r>
        <w:rPr>
          <w:rFonts w:ascii="宋体" w:eastAsia="宋体" w:hAnsi="宋体"/>
          <w:i/>
          <w:color w:val="555555"/>
        </w:rPr>
        <w:t xml:space="preserve"> 已在 </w:t>
      </w:r>
      <w:r>
        <w:rPr>
          <w:rFonts w:ascii="宋体" w:eastAsia="宋体" w:hAnsi="宋体"/>
          <w:i/>
          <w:color w:val="555555"/>
          <w:sz w:val="18"/>
        </w:rPr>
        <w:t>index.html</w:t>
      </w:r>
      <w:r>
        <w:rPr>
          <w:rFonts w:ascii="宋体" w:eastAsia="宋体" w:hAnsi="宋体"/>
          <w:i/>
          <w:color w:val="555555"/>
        </w:rPr>
        <w:t xml:space="preserve"> 启用，真机/嵌入 webview 均不会被底部手势条遮挡。</w:t>
      </w:r>
    </w:p>
    <w:p w14:paraId="2492D9F9">
      <w:pPr>
        <w:pStyle w:val="style0"/>
        <w:ind w:left="432"/>
        <w:rPr/>
      </w:pPr>
      <w:r>
        <w:rPr>
          <w:rFonts w:ascii="宋体" w:eastAsia="宋体" w:hAnsi="宋体"/>
          <w:b/>
          <w:i/>
          <w:color w:val="555555"/>
        </w:rPr>
        <w:t>关于静态托管与 AI Agent 的说明</w:t>
      </w:r>
      <w:r>
        <w:rPr>
          <w:rFonts w:ascii="宋体" w:eastAsia="宋体" w:hAnsi="宋体"/>
          <w:i/>
          <w:color w:val="555555"/>
        </w:rPr>
        <w:t>：</w:t>
      </w:r>
      <w:r>
        <w:rPr>
          <w:rFonts w:ascii="宋体" w:eastAsia="宋体" w:hAnsi="宋体"/>
          <w:i/>
          <w:color w:val="555555"/>
          <w:sz w:val="18"/>
        </w:rPr>
        <w:t>dist/</w:t>
      </w:r>
      <w:r>
        <w:rPr>
          <w:rFonts w:ascii="宋体" w:eastAsia="宋体" w:hAnsi="宋体"/>
          <w:i/>
          <w:color w:val="555555"/>
        </w:rPr>
        <w:t xml:space="preserve"> 是纯静态产物，没有 Node 服务后端。因此直接部署到 GitHub Pages、对象存储、普通 Nginx 等纯静态托管时，「小触感」AI 对话会</w:t>
      </w:r>
      <w:r>
        <w:rPr>
          <w:rFonts w:ascii="宋体" w:eastAsia="宋体" w:hAnsi="宋体"/>
          <w:b/>
          <w:i/>
          <w:color w:val="555555"/>
        </w:rPr>
        <w:t>自动降级为本地模拟回复</w:t>
      </w:r>
      <w:r>
        <w:rPr>
          <w:rFonts w:ascii="宋体" w:eastAsia="宋体" w:hAnsi="宋体"/>
          <w:i/>
          <w:color w:val="555555"/>
        </w:rPr>
        <w:t>（关键词匹配话术），并非真实大模型。App 的所有 UI、导航、SOS、安全区适配都能正常演示，只是 AI 不具备真实语义理解能力。</w:t>
      </w:r>
    </w:p>
    <w:p w14:paraId="FF56C696">
      <w:pPr>
        <w:pStyle w:val="style0"/>
        <w:ind w:left="432"/>
        <w:rPr/>
      </w:pPr>
      <w:r>
        <w:rPr>
          <w:rFonts w:ascii="宋体" w:eastAsia="宋体" w:hAnsi="宋体"/>
          <w:b/>
          <w:i/>
          <w:color w:val="555555"/>
        </w:rPr>
        <w:t>演示录制建议（语音播报）</w:t>
      </w:r>
      <w:r>
        <w:rPr>
          <w:rFonts w:ascii="宋体" w:eastAsia="宋体" w:hAnsi="宋体"/>
          <w:i/>
          <w:color w:val="555555"/>
        </w:rPr>
        <w:t>：AI 回复的语音播报依赖浏览器 TTS 引擎，不同浏览器表现不同（见第八章 8.1）。</w:t>
      </w:r>
      <w:r>
        <w:rPr>
          <w:rFonts w:ascii="宋体" w:eastAsia="宋体" w:hAnsi="宋体"/>
          <w:b/>
          <w:i/>
          <w:color w:val="555555"/>
        </w:rPr>
        <w:t>录制展示视频时建议使用 Edge 浏览器</w:t>
      </w:r>
      <w:r>
        <w:rPr>
          <w:rFonts w:ascii="宋体" w:eastAsia="宋体" w:hAnsi="宋体"/>
          <w:i/>
          <w:color w:val="555555"/>
        </w:rPr>
        <w:t>（自带云端中文女声，开箱即响）；或确认系统已安装中文语音包后再用 Chrome。手机录屏记得把</w:t>
      </w:r>
      <w:r>
        <w:rPr>
          <w:rFonts w:ascii="宋体" w:eastAsia="宋体" w:hAnsi="宋体"/>
          <w:b/>
          <w:i/>
          <w:color w:val="555555"/>
        </w:rPr>
        <w:t>媒体音量开大、关闭实体静音键</w:t>
      </w:r>
      <w:r>
        <w:rPr>
          <w:rFonts w:ascii="宋体" w:eastAsia="宋体" w:hAnsi="宋体"/>
          <w:i/>
          <w:color w:val="555555"/>
        </w:rPr>
        <w:t>（iOS 硬件静音会压住 Web Speech）。</w:t>
      </w:r>
    </w:p>
    <w:p w14:paraId="1558FB9A">
      <w:pPr>
        <w:pStyle w:val="style0"/>
        <w:pBdr>
          <w:bottom w:val="single" w:sz="6" w:space="1" w:color="999999"/>
        </w:pBdr>
        <w:rPr/>
      </w:pPr>
    </w:p>
    <w:p w14:paraId="A1220981">
      <w:pPr>
        <w:pStyle w:val="style2"/>
        <w:rPr/>
      </w:pPr>
      <w:r>
        <w:rPr>
          <w:rFonts w:ascii="微软雅黑" w:eastAsia="微软雅黑" w:hAnsi="微软雅黑"/>
          <w:b/>
        </w:rPr>
        <w:t>七、环境变量</w:t>
      </w:r>
    </w:p>
    <w:p w14:paraId="7DB553D3">
      <w:pPr>
        <w:pStyle w:val="style0"/>
        <w:rPr/>
      </w:pPr>
      <w:r>
        <w:rPr>
          <w:rFonts w:ascii="宋体" w:eastAsia="宋体" w:hAnsi="宋体"/>
        </w:rPr>
        <w:t xml:space="preserve">复制 </w:t>
      </w:r>
      <w:r>
        <w:rPr>
          <w:rFonts w:ascii="宋体" w:eastAsia="宋体" w:hAnsi="宋体"/>
          <w:sz w:val="18"/>
        </w:rPr>
        <w:t>.env.example</w:t>
      </w:r>
      <w:r>
        <w:rPr>
          <w:rFonts w:ascii="宋体" w:eastAsia="宋体" w:hAnsi="宋体"/>
        </w:rPr>
        <w:t xml:space="preserve"> 为 </w:t>
      </w:r>
      <w:r>
        <w:rPr>
          <w:rFonts w:ascii="宋体" w:eastAsia="宋体" w:hAnsi="宋体"/>
          <w:sz w:val="18"/>
        </w:rPr>
        <w:t>.env</w:t>
      </w:r>
      <w:r>
        <w:rPr>
          <w:rFonts w:ascii="宋体" w:eastAsia="宋体" w:hAnsi="宋体"/>
        </w:rPr>
        <w:t xml:space="preserve"> 并填入实际值：</w:t>
      </w:r>
      <w:r>
        <w:rPr>
          <w:rFonts w:ascii="宋体" w:eastAsia="宋体" w:hAnsi="宋体"/>
          <w:sz w:val="18"/>
        </w:rPr>
        <w:t>cp .env.example .env</w:t>
      </w:r>
      <w:r>
        <w:rPr>
          <w:rFonts w:ascii="宋体" w:eastAsia="宋体" w:hAnsi="宋体"/>
        </w:rPr>
        <w:t>。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608"/>
        <w:gridCol w:w="2061"/>
        <w:gridCol w:w="2136"/>
        <w:gridCol w:w="2053"/>
      </w:tblGrid>
      <w:tr w14:paraId="60020A7F">
        <w:trPr/>
        <w:tc>
          <w:tcPr>
            <w:tcW w:w="2160" w:type="dxa"/>
            <w:tcBorders/>
            <w:shd w:val="clear" w:color="auto" w:fill="ebd9e2"/>
          </w:tcPr>
          <w:p w14:paraId="30AADAE3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变量名</w:t>
            </w:r>
          </w:p>
        </w:tc>
        <w:tc>
          <w:tcPr>
            <w:tcW w:w="2160" w:type="dxa"/>
            <w:tcBorders/>
            <w:shd w:val="clear" w:color="auto" w:fill="ebd9e2"/>
          </w:tcPr>
          <w:p w14:paraId="46F51B39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作用域</w:t>
            </w:r>
          </w:p>
        </w:tc>
        <w:tc>
          <w:tcPr>
            <w:tcW w:w="2160" w:type="dxa"/>
            <w:tcBorders/>
            <w:shd w:val="clear" w:color="auto" w:fill="ebd9e2"/>
          </w:tcPr>
          <w:p w14:paraId="557E2381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说明</w:t>
            </w:r>
          </w:p>
        </w:tc>
        <w:tc>
          <w:tcPr>
            <w:tcW w:w="2160" w:type="dxa"/>
            <w:tcBorders/>
            <w:shd w:val="clear" w:color="auto" w:fill="ebd9e2"/>
          </w:tcPr>
          <w:p w14:paraId="1272EB42">
            <w:pPr>
              <w:pStyle w:val="style0"/>
              <w:rPr/>
            </w:pPr>
            <w:r>
              <w:rPr>
                <w:rFonts w:ascii="宋体" w:eastAsia="宋体" w:hAnsi="宋体"/>
                <w:b/>
                <w:sz w:val="19"/>
              </w:rPr>
              <w:t>是否必填</w:t>
            </w:r>
          </w:p>
        </w:tc>
      </w:tr>
      <w:tr w14:paraId="102DF2E9">
        <w:tblPrEx/>
        <w:trPr/>
        <w:tc>
          <w:tcPr>
            <w:tcW w:w="2160" w:type="dxa"/>
            <w:tcBorders/>
          </w:tcPr>
          <w:p w14:paraId="1CA2BB16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DASHSCOPE_API_KEY</w:t>
            </w:r>
          </w:p>
        </w:tc>
        <w:tc>
          <w:tcPr>
            <w:tcW w:w="2160" w:type="dxa"/>
            <w:tcBorders/>
          </w:tcPr>
          <w:p w14:paraId="60DECA26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服务端（vite 中间件）</w:t>
            </w:r>
          </w:p>
        </w:tc>
        <w:tc>
          <w:tcPr>
            <w:tcW w:w="2160" w:type="dxa"/>
            <w:tcBorders/>
          </w:tcPr>
          <w:p w14:paraId="1B4FE00F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阿里云百炼 / DashScope API Key，用于「小触感」AI 对话代理（/api/ai/chat）。仅在服务端使用，不暴露到前端</w:t>
            </w:r>
          </w:p>
        </w:tc>
        <w:tc>
          <w:tcPr>
            <w:tcW w:w="2160" w:type="dxa"/>
            <w:tcBorders/>
          </w:tcPr>
          <w:p w14:paraId="08CF4CE8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否（未配置时返回离线模拟回复）</w:t>
            </w:r>
          </w:p>
        </w:tc>
      </w:tr>
      <w:tr w14:paraId="76B33EE1">
        <w:tblPrEx/>
        <w:trPr/>
        <w:tc>
          <w:tcPr>
            <w:tcW w:w="2160" w:type="dxa"/>
            <w:tcBorders/>
          </w:tcPr>
          <w:p w14:paraId="881D0498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DASHSCOPE_APP_ID</w:t>
            </w:r>
          </w:p>
        </w:tc>
        <w:tc>
          <w:tcPr>
            <w:tcW w:w="2160" w:type="dxa"/>
            <w:tcBorders/>
          </w:tcPr>
          <w:p w14:paraId="6F498EC9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服务端（vite 中间件）</w:t>
            </w:r>
          </w:p>
        </w:tc>
        <w:tc>
          <w:tcPr>
            <w:tcW w:w="2160" w:type="dxa"/>
            <w:tcBorders/>
          </w:tcPr>
          <w:p w14:paraId="F0D821BE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百炼应用 ID，指定你自建的「小触感」Agent；不填则走默认对话逻辑</w:t>
            </w:r>
          </w:p>
        </w:tc>
        <w:tc>
          <w:tcPr>
            <w:tcW w:w="2160" w:type="dxa"/>
            <w:tcBorders/>
          </w:tcPr>
          <w:p w14:paraId="DD4870C5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否</w:t>
            </w:r>
          </w:p>
        </w:tc>
      </w:tr>
      <w:tr w14:paraId="1B80051E">
        <w:tblPrEx/>
        <w:trPr/>
        <w:tc>
          <w:tcPr>
            <w:tcW w:w="2160" w:type="dxa"/>
            <w:tcBorders/>
          </w:tcPr>
          <w:p w14:paraId="10CF1358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VITE_DASHSCOPE_API_KEY</w:t>
            </w:r>
          </w:p>
        </w:tc>
        <w:tc>
          <w:tcPr>
            <w:tcW w:w="2160" w:type="dxa"/>
            <w:tcBorders/>
          </w:tcPr>
          <w:p w14:paraId="7BF71F8F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前端（构建期注入）</w:t>
            </w:r>
          </w:p>
        </w:tc>
        <w:tc>
          <w:tcPr>
            <w:tcW w:w="2160" w:type="dxa"/>
            <w:tcBorders/>
          </w:tcPr>
          <w:p w14:paraId="041AAADD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通义千问 VL 多模态 API Key，用于AI 视觉识别（看清物品/生理期用品）。前端直连，会打包进公开 JS，需自行把控安全</w:t>
            </w:r>
          </w:p>
        </w:tc>
        <w:tc>
          <w:tcPr>
            <w:tcW w:w="2160" w:type="dxa"/>
            <w:tcBorders/>
          </w:tcPr>
          <w:p w14:paraId="E8F71D64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否（AI 视觉功能需要）</w:t>
            </w:r>
          </w:p>
        </w:tc>
      </w:tr>
      <w:tr w14:paraId="6067E257">
        <w:tblPrEx/>
        <w:trPr/>
        <w:tc>
          <w:tcPr>
            <w:tcW w:w="2160" w:type="dxa"/>
            <w:tcBorders/>
          </w:tcPr>
          <w:p w14:paraId="C1BE6CEF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VITE_FORCE_MOCK</w:t>
            </w:r>
          </w:p>
        </w:tc>
        <w:tc>
          <w:tcPr>
            <w:tcW w:w="2160" w:type="dxa"/>
            <w:tcBorders/>
          </w:tcPr>
          <w:p w14:paraId="D8575145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构建/运行期</w:t>
            </w:r>
          </w:p>
        </w:tc>
        <w:tc>
          <w:tcPr>
            <w:tcW w:w="2160" w:type="dxa"/>
            <w:tcBorders/>
          </w:tcPr>
          <w:p w14:paraId="008CCB8C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设为1时强制跳过真实百度地图 MCP，直接使用离线 known-good 数据，便于无网络演示</w:t>
            </w:r>
          </w:p>
        </w:tc>
        <w:tc>
          <w:tcPr>
            <w:tcW w:w="2160" w:type="dxa"/>
            <w:tcBorders/>
          </w:tcPr>
          <w:p w14:paraId="A5694BAC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否（默认走 MCP + 离线降级）</w:t>
            </w:r>
          </w:p>
        </w:tc>
      </w:tr>
      <w:tr w14:paraId="00BB79DC">
        <w:tblPrEx/>
        <w:trPr/>
        <w:tc>
          <w:tcPr>
            <w:tcW w:w="2160" w:type="dxa"/>
            <w:tcBorders/>
          </w:tcPr>
          <w:p w14:paraId="D2E128A9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PORT</w:t>
            </w:r>
          </w:p>
        </w:tc>
        <w:tc>
          <w:tcPr>
            <w:tcW w:w="2160" w:type="dxa"/>
            <w:tcBorders/>
          </w:tcPr>
          <w:p w14:paraId="BFF5FBB4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服务端</w:t>
            </w:r>
          </w:p>
        </w:tc>
        <w:tc>
          <w:tcPr>
            <w:tcW w:w="2160" w:type="dxa"/>
            <w:tcBorders/>
          </w:tcPr>
          <w:p w14:paraId="AEF12F03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dev / preview 服务端口，默认5174</w:t>
            </w:r>
          </w:p>
        </w:tc>
        <w:tc>
          <w:tcPr>
            <w:tcW w:w="2160" w:type="dxa"/>
            <w:tcBorders/>
          </w:tcPr>
          <w:p w14:paraId="B4A69603">
            <w:pPr>
              <w:pStyle w:val="style0"/>
              <w:rPr/>
            </w:pPr>
            <w:r>
              <w:rPr>
                <w:rFonts w:ascii="宋体" w:eastAsia="宋体" w:hAnsi="宋体"/>
                <w:sz w:val="19"/>
              </w:rPr>
              <w:t>否</w:t>
            </w:r>
          </w:p>
        </w:tc>
      </w:tr>
    </w:tbl>
    <w:p w14:paraId="0228C72B">
      <w:pPr>
        <w:pStyle w:val="style3"/>
        <w:rPr/>
      </w:pPr>
      <w:r>
        <w:rPr>
          <w:rFonts w:ascii="微软雅黑" w:eastAsia="微软雅黑" w:hAnsi="微软雅黑"/>
          <w:b/>
        </w:rPr>
        <w:t>启用真实 AI Agent 的条件</w:t>
      </w:r>
    </w:p>
    <w:p w14:paraId="A903C92E">
      <w:pPr>
        <w:pStyle w:val="style0"/>
        <w:rPr/>
      </w:pPr>
      <w:r>
        <w:rPr>
          <w:rFonts w:ascii="宋体" w:eastAsia="宋体" w:hAnsi="宋体"/>
        </w:rPr>
        <w:t>目前静态托管版本，聊天 Agent 默认走模拟回复；</w:t>
      </w:r>
      <w:r>
        <w:rPr>
          <w:rFonts w:ascii="宋体" w:eastAsia="宋体" w:hAnsi="宋体"/>
          <w:b/>
        </w:rPr>
        <w:t>要让「小触感」调用真实大模型 Agent，必须满足以下任一条件</w:t>
      </w:r>
      <w:r>
        <w:rPr>
          <w:rFonts w:ascii="宋体" w:eastAsia="宋体" w:hAnsi="宋体"/>
        </w:rPr>
        <w:t>：</w:t>
      </w:r>
    </w:p>
    <w:p w14:paraId="172499B0">
      <w:pPr>
        <w:pStyle w:val="style49"/>
        <w:rPr/>
      </w:pPr>
      <w:r>
        <w:rPr>
          <w:rFonts w:ascii="宋体" w:eastAsia="宋体" w:hAnsi="宋体"/>
        </w:rPr>
        <w:br/>
      </w:r>
      <w:r>
        <w:rPr>
          <w:rFonts w:ascii="宋体" w:eastAsia="宋体" w:hAnsi="宋体"/>
        </w:rPr>
        <w:t>本地/服务器 Node 运行：</w:t>
      </w:r>
      <w:r>
        <w:rPr>
          <w:rFonts w:ascii="宋体" w:eastAsia="宋体" w:hAnsi="宋体"/>
        </w:rPr>
        <w:br/>
      </w:r>
      <w:r>
        <w:rPr>
          <w:rFonts w:ascii="宋体" w:eastAsia="宋体" w:hAnsi="宋体"/>
        </w:rPr>
        <w:t xml:space="preserve">   bash</w:t>
      </w:r>
      <w:r>
        <w:rPr>
          <w:rFonts w:ascii="宋体" w:eastAsia="宋体" w:hAnsi="宋体"/>
        </w:rPr>
        <w:br/>
      </w:r>
      <w:r>
        <w:rPr>
          <w:rFonts w:ascii="宋体" w:eastAsia="宋体" w:hAnsi="宋体"/>
        </w:rPr>
        <w:t xml:space="preserve">   cp .env.example .env</w:t>
      </w:r>
      <w:r>
        <w:rPr>
          <w:rFonts w:ascii="宋体" w:eastAsia="宋体" w:hAnsi="宋体"/>
        </w:rPr>
        <w:br/>
      </w:r>
      <w:r>
        <w:rPr>
          <w:rFonts w:ascii="宋体" w:eastAsia="宋体" w:hAnsi="宋体"/>
        </w:rPr>
        <w:t xml:space="preserve">   # 填入 DASHSCOPE_API_KEY 和 DASHSCOPE_APP_ID</w:t>
      </w:r>
      <w:r>
        <w:rPr>
          <w:rFonts w:ascii="宋体" w:eastAsia="宋体" w:hAnsi="宋体"/>
        </w:rPr>
        <w:br/>
      </w:r>
      <w:r>
        <w:rPr>
          <w:rFonts w:ascii="宋体" w:eastAsia="宋体" w:hAnsi="宋体"/>
        </w:rPr>
        <w:t xml:space="preserve">   npm install</w:t>
      </w:r>
      <w:r>
        <w:rPr>
          <w:rFonts w:ascii="宋体" w:eastAsia="宋体" w:hAnsi="宋体"/>
        </w:rPr>
        <w:br/>
      </w:r>
      <w:r>
        <w:rPr>
          <w:rFonts w:ascii="宋体" w:eastAsia="宋体" w:hAnsi="宋体"/>
        </w:rPr>
        <w:t xml:space="preserve">   npm run dev        # 开发：http://localhost:5174</w:t>
      </w:r>
      <w:r>
        <w:rPr>
          <w:rFonts w:ascii="宋体" w:eastAsia="宋体" w:hAnsi="宋体"/>
        </w:rPr>
        <w:br/>
      </w:r>
      <w:r>
        <w:rPr>
          <w:rFonts w:ascii="宋体" w:eastAsia="宋体" w:hAnsi="宋体"/>
        </w:rPr>
        <w:t xml:space="preserve">   # 或 npm run build &amp;&amp; npm run preview</w:t>
      </w:r>
      <w:r>
        <w:rPr>
          <w:rFonts w:ascii="宋体" w:eastAsia="宋体" w:hAnsi="宋体"/>
        </w:rPr>
        <w:br/>
      </w:r>
      <w:r>
        <w:rPr>
          <w:rFonts w:ascii="宋体" w:eastAsia="宋体" w:hAnsi="宋体"/>
        </w:rPr>
        <w:t xml:space="preserve">   此时 vite.config.ts 中的 /api/ai/chat 服务端代理生效，API Key 只留在服务端。</w:t>
      </w:r>
      <w:r>
        <w:rPr>
          <w:rFonts w:ascii="宋体" w:eastAsia="宋体" w:hAnsi="宋体"/>
        </w:rPr>
        <w:br/>
      </w:r>
    </w:p>
    <w:p w14:paraId="3DE73E0C">
      <w:pPr>
        <w:pStyle w:val="style49"/>
        <w:rPr/>
      </w:pPr>
      <w:r>
        <w:rPr>
          <w:rFonts w:ascii="宋体" w:eastAsia="宋体" w:hAnsi="宋体"/>
        </w:rPr>
        <w:br/>
      </w:r>
      <w:r>
        <w:rPr>
          <w:rFonts w:ascii="宋体" w:eastAsia="宋体" w:hAnsi="宋体"/>
        </w:rPr>
        <w:t>魔塔社区空间（已部署版）：魔塔创空间运行时如果提供 Node 容器环境，同样会走服务端代理，Agent 为真实能力。</w:t>
      </w:r>
      <w:r>
        <w:rPr>
          <w:rFonts w:ascii="宋体" w:eastAsia="宋体" w:hAnsi="宋体"/>
        </w:rPr>
        <w:br/>
      </w:r>
    </w:p>
    <w:p w14:paraId="5297BC3D">
      <w:pPr>
        <w:pStyle w:val="style49"/>
        <w:rPr/>
      </w:pPr>
      <w:r>
        <w:rPr>
          <w:rFonts w:ascii="宋体" w:eastAsia="宋体" w:hAnsi="宋体"/>
        </w:rPr>
        <w:br/>
      </w:r>
      <w:r>
        <w:rPr>
          <w:rFonts w:ascii="宋体" w:eastAsia="宋体" w:hAnsi="宋体"/>
        </w:rPr>
        <w:t>接入 Serverless 后端（进阶）：将 vite.config.ts 中的 /api/ai/chat 代理抽成 Vercel Function / Cloudflare Worker / Railway Node 等后端函数，静态前端 + 一个后端接口即可实现真实 Agent，且不暴露 API Key。</w:t>
      </w:r>
      <w:r>
        <w:rPr>
          <w:rFonts w:ascii="宋体" w:eastAsia="宋体" w:hAnsi="宋体"/>
        </w:rPr>
        <w:br/>
      </w:r>
    </w:p>
    <w:p w14:paraId="C800CA16">
      <w:pPr>
        <w:pStyle w:val="style0"/>
        <w:ind w:left="432"/>
        <w:rPr/>
      </w:pPr>
      <w:r>
        <w:rPr>
          <w:rFonts w:ascii="宋体" w:eastAsia="宋体" w:hAnsi="宋体"/>
          <w:b/>
          <w:i/>
          <w:color w:val="555555"/>
        </w:rPr>
        <w:t>当前建议</w:t>
      </w:r>
      <w:r>
        <w:rPr>
          <w:rFonts w:ascii="宋体" w:eastAsia="宋体" w:hAnsi="宋体"/>
          <w:i/>
          <w:color w:val="555555"/>
        </w:rPr>
        <w:t xml:space="preserve">：比赛/无电脑环境下，可直接使用静态托管版本，AI 会优雅降级为演示话术，不影响展示全部交互流程。后续有条件运行 Node 服务或接入后端函数时，再按上表配置 </w:t>
      </w:r>
      <w:r>
        <w:rPr>
          <w:rFonts w:ascii="宋体" w:eastAsia="宋体" w:hAnsi="宋体"/>
          <w:i/>
          <w:color w:val="555555"/>
          <w:sz w:val="18"/>
        </w:rPr>
        <w:t>DASHSCOPE_API_KEY</w:t>
      </w:r>
      <w:r>
        <w:rPr>
          <w:rFonts w:ascii="宋体" w:eastAsia="宋体" w:hAnsi="宋体"/>
          <w:i/>
          <w:color w:val="555555"/>
        </w:rPr>
        <w:t xml:space="preserve"> 启用真实 Agent。</w:t>
      </w:r>
    </w:p>
    <w:p w14:paraId="16A9A23D">
      <w:pPr>
        <w:pStyle w:val="style0"/>
        <w:rPr/>
      </w:pPr>
      <w:r>
        <w:rPr>
          <w:rFonts w:ascii="宋体" w:eastAsia="宋体" w:hAnsi="宋体"/>
        </w:rPr>
        <w:t>补充说明：</w:t>
      </w:r>
    </w:p>
    <w:p w14:paraId="55FDBBEB">
      <w:pPr>
        <w:pStyle w:val="style48"/>
        <w:rPr/>
      </w:pPr>
      <w:r>
        <w:rPr>
          <w:rFonts w:ascii="宋体" w:eastAsia="宋体" w:hAnsi="宋体"/>
          <w:b/>
        </w:rPr>
        <w:t>百度地图</w:t>
      </w:r>
      <w:r>
        <w:rPr>
          <w:rFonts w:ascii="宋体" w:eastAsia="宋体" w:hAnsi="宋体"/>
        </w:rPr>
        <w:t xml:space="preserve">：本构建通过 </w:t>
      </w:r>
      <w:r>
        <w:rPr>
          <w:rFonts w:ascii="宋体" w:eastAsia="宋体" w:hAnsi="宋体"/>
          <w:sz w:val="18"/>
        </w:rPr>
        <w:t>vite.config.ts</w:t>
      </w:r>
      <w:r>
        <w:rPr>
          <w:rFonts w:ascii="宋体" w:eastAsia="宋体" w:hAnsi="宋体"/>
        </w:rPr>
        <w:t xml:space="preserve"> 内的服务端代理（</w:t>
      </w:r>
      <w:r>
        <w:rPr>
          <w:rFonts w:ascii="宋体" w:eastAsia="宋体" w:hAnsi="宋体"/>
          <w:sz w:val="18"/>
        </w:rPr>
        <w:t>/api/baidu/*</w:t>
      </w:r>
      <w:r>
        <w:rPr>
          <w:rFonts w:ascii="宋体" w:eastAsia="宋体" w:hAnsi="宋体"/>
        </w:rPr>
        <w:t xml:space="preserve">）对接百度地图 MCP，并内置「known-good 离线经纬度 + 距离计算」降级逻辑；当前版本无需额外地图 Key 即可演示核心导航流程（真实 MCP 对接位置已在代码中预留 </w:t>
      </w:r>
      <w:r>
        <w:rPr>
          <w:rFonts w:ascii="宋体" w:eastAsia="宋体" w:hAnsi="宋体"/>
          <w:sz w:val="18"/>
        </w:rPr>
        <w:t>reserved slot</w:t>
      </w:r>
      <w:r>
        <w:rPr>
          <w:rFonts w:ascii="宋体" w:eastAsia="宋体" w:hAnsi="宋体"/>
        </w:rPr>
        <w:t>）。</w:t>
      </w:r>
    </w:p>
    <w:p w14:paraId="4228B2BA">
      <w:pPr>
        <w:pStyle w:val="style48"/>
        <w:rPr/>
      </w:pPr>
      <w:r>
        <w:rPr>
          <w:rFonts w:ascii="宋体" w:eastAsia="宋体" w:hAnsi="宋体"/>
          <w:b/>
        </w:rPr>
        <w:t>AI 对话</w:t>
      </w:r>
      <w:r>
        <w:rPr>
          <w:rFonts w:ascii="宋体" w:eastAsia="宋体" w:hAnsi="宋体"/>
        </w:rPr>
        <w:t>（</w:t>
      </w:r>
      <w:r>
        <w:rPr>
          <w:rFonts w:ascii="宋体" w:eastAsia="宋体" w:hAnsi="宋体"/>
          <w:sz w:val="18"/>
        </w:rPr>
        <w:t>DASHSCOPE_API_KEY</w:t>
      </w:r>
      <w:r>
        <w:rPr>
          <w:rFonts w:ascii="宋体" w:eastAsia="宋体" w:hAnsi="宋体"/>
        </w:rPr>
        <w:t xml:space="preserve"> / </w:t>
      </w:r>
      <w:r>
        <w:rPr>
          <w:rFonts w:ascii="宋体" w:eastAsia="宋体" w:hAnsi="宋体"/>
          <w:sz w:val="18"/>
        </w:rPr>
        <w:t>DASHSCOPE_APP_ID</w:t>
      </w:r>
      <w:r>
        <w:rPr>
          <w:rFonts w:ascii="宋体" w:eastAsia="宋体" w:hAnsi="宋体"/>
        </w:rPr>
        <w:t xml:space="preserve">）与 </w:t>
      </w:r>
      <w:r>
        <w:rPr>
          <w:rFonts w:ascii="宋体" w:eastAsia="宋体" w:hAnsi="宋体"/>
          <w:b/>
        </w:rPr>
        <w:t>AI 视觉</w:t>
      </w:r>
      <w:r>
        <w:rPr>
          <w:rFonts w:ascii="宋体" w:eastAsia="宋体" w:hAnsi="宋体"/>
        </w:rPr>
        <w:t>（</w:t>
      </w:r>
      <w:r>
        <w:rPr>
          <w:rFonts w:ascii="宋体" w:eastAsia="宋体" w:hAnsi="宋体"/>
          <w:sz w:val="18"/>
        </w:rPr>
        <w:t>VITE_DASHSCOPE_API_KEY</w:t>
      </w:r>
      <w:r>
        <w:rPr>
          <w:rFonts w:ascii="宋体" w:eastAsia="宋体" w:hAnsi="宋体"/>
        </w:rPr>
        <w:t>）是两个独立通道：前者走服务端代理保护密钥，后者为前端直连，按需配置。</w:t>
      </w:r>
    </w:p>
    <w:p w14:paraId="47DC6011">
      <w:pPr>
        <w:pStyle w:val="style48"/>
        <w:rPr/>
      </w:pPr>
      <w:r>
        <w:rPr>
          <w:rFonts w:ascii="宋体" w:eastAsia="宋体" w:hAnsi="宋体"/>
          <w:b/>
        </w:rPr>
        <w:t>离线可用</w:t>
      </w:r>
      <w:r>
        <w:rPr>
          <w:rFonts w:ascii="宋体" w:eastAsia="宋体" w:hAnsi="宋体"/>
        </w:rPr>
        <w:t>：内置离线语音包与设施数据，</w:t>
      </w:r>
      <w:r>
        <w:rPr>
          <w:rFonts w:ascii="宋体" w:eastAsia="宋体" w:hAnsi="宋体"/>
          <w:b/>
        </w:rPr>
        <w:t>无需联网即可演示</w:t>
      </w:r>
      <w:r>
        <w:rPr>
          <w:rFonts w:ascii="宋体" w:eastAsia="宋体" w:hAnsi="宋体"/>
        </w:rPr>
        <w:t xml:space="preserve"> NFC 感应、语音引导、求助闭环、生理期支持、共治等核心功能。</w:t>
      </w:r>
    </w:p>
    <w:p w14:paraId="C6B20F4C">
      <w:pPr>
        <w:pStyle w:val="style0"/>
        <w:pBdr>
          <w:bottom w:val="single" w:sz="6" w:space="1" w:color="999999"/>
        </w:pBdr>
        <w:rPr/>
      </w:pPr>
    </w:p>
    <w:p w14:paraId="FC67712E">
      <w:pPr>
        <w:pStyle w:val="style2"/>
        <w:rPr/>
      </w:pPr>
      <w:r>
        <w:rPr>
          <w:rFonts w:ascii="微软雅黑" w:eastAsia="微软雅黑" w:hAnsi="微软雅黑"/>
          <w:b/>
        </w:rPr>
        <w:t>八、已知限制与后续迭代</w:t>
      </w:r>
    </w:p>
    <w:p w14:paraId="C99CAE55">
      <w:pPr>
        <w:pStyle w:val="style0"/>
        <w:rPr/>
      </w:pPr>
      <w:r>
        <w:rPr>
          <w:rFonts w:ascii="宋体" w:eastAsia="宋体" w:hAnsi="宋体"/>
        </w:rPr>
        <w:t>本章汇总当前版本</w:t>
      </w:r>
      <w:r>
        <w:rPr>
          <w:rFonts w:ascii="宋体" w:eastAsia="宋体" w:hAnsi="宋体"/>
          <w:b/>
        </w:rPr>
        <w:t>已知平台限制</w:t>
      </w:r>
      <w:r>
        <w:rPr>
          <w:rFonts w:ascii="宋体" w:eastAsia="宋体" w:hAnsi="宋体"/>
        </w:rPr>
        <w:t>与</w:t>
      </w:r>
      <w:r>
        <w:rPr>
          <w:rFonts w:ascii="宋体" w:eastAsia="宋体" w:hAnsi="宋体"/>
          <w:b/>
        </w:rPr>
        <w:t>后续可选方向</w:t>
      </w:r>
      <w:r>
        <w:rPr>
          <w:rFonts w:ascii="宋体" w:eastAsia="宋体" w:hAnsi="宋体"/>
        </w:rPr>
        <w:t xml:space="preserve">，供开发者在此基础上继续迭代。其中 </w:t>
      </w:r>
      <w:r>
        <w:rPr>
          <w:rFonts w:ascii="宋体" w:eastAsia="宋体" w:hAnsi="宋体"/>
          <w:b/>
        </w:rPr>
        <w:t>8.1 为本期重点迭代点</w:t>
      </w:r>
      <w:r>
        <w:rPr>
          <w:rFonts w:ascii="宋体" w:eastAsia="宋体" w:hAnsi="宋体"/>
        </w:rPr>
        <w:t>。</w:t>
      </w:r>
    </w:p>
    <w:p w14:paraId="122F1CF8">
      <w:pPr>
        <w:pStyle w:val="style3"/>
        <w:rPr/>
      </w:pPr>
      <w:r>
        <w:rPr>
          <w:rFonts w:ascii="微软雅黑" w:eastAsia="微软雅黑" w:hAnsi="微软雅黑"/>
          <w:b/>
        </w:rPr>
        <w:t>8.1 语音播报（TTS）的浏览器兼容性【迭代点】</w:t>
      </w:r>
    </w:p>
    <w:p w14:paraId="123759C7">
      <w:pPr>
        <w:pStyle w:val="style4"/>
        <w:rPr/>
      </w:pPr>
      <w:r>
        <w:rPr>
          <w:rFonts w:ascii="微软雅黑" w:eastAsia="微软雅黑" w:hAnsi="微软雅黑"/>
          <w:b/>
        </w:rPr>
        <w:t>现象</w:t>
      </w:r>
    </w:p>
    <w:p w14:paraId="257BDC38">
      <w:pPr>
        <w:pStyle w:val="style0"/>
        <w:rPr/>
      </w:pPr>
      <w:r>
        <w:rPr>
          <w:rFonts w:ascii="宋体" w:eastAsia="宋体" w:hAnsi="宋体"/>
        </w:rPr>
        <w:t>小触感 AI 回复后本应通过 Web Speech API 朗读。实测：</w:t>
      </w:r>
      <w:r>
        <w:rPr>
          <w:rFonts w:ascii="宋体" w:eastAsia="宋体" w:hAnsi="宋体"/>
          <w:b/>
        </w:rPr>
        <w:t>Edge 浏览器可正常女声播报，但 Chrome（桌面未装中文语音包 / 安卓 Chrome）下静默无声音</w:t>
      </w:r>
      <w:r>
        <w:rPr>
          <w:rFonts w:ascii="宋体" w:eastAsia="宋体" w:hAnsi="宋体"/>
        </w:rPr>
        <w:t>。</w:t>
      </w:r>
    </w:p>
    <w:p w14:paraId="0785150D">
      <w:pPr>
        <w:pStyle w:val="style4"/>
        <w:rPr/>
      </w:pPr>
      <w:r>
        <w:rPr>
          <w:rFonts w:ascii="微软雅黑" w:eastAsia="微软雅黑" w:hAnsi="微软雅黑"/>
          <w:b/>
        </w:rPr>
        <w:t>根因（已定位，非代码缺陷）</w:t>
      </w:r>
    </w:p>
    <w:p w14:paraId="9BE5D833">
      <w:pPr>
        <w:pStyle w:val="style48"/>
        <w:rPr/>
      </w:pPr>
      <w:r>
        <w:rPr>
          <w:rFonts w:ascii="宋体" w:eastAsia="宋体" w:hAnsi="宋体"/>
        </w:rPr>
        <w:t>Web Speech API（</w:t>
      </w:r>
      <w:r>
        <w:rPr>
          <w:rFonts w:ascii="宋体" w:eastAsia="宋体" w:hAnsi="宋体"/>
          <w:sz w:val="18"/>
        </w:rPr>
        <w:t>speechSynthesis</w:t>
      </w:r>
      <w:r>
        <w:rPr>
          <w:rFonts w:ascii="宋体" w:eastAsia="宋体" w:hAnsi="宋体"/>
        </w:rPr>
        <w:t>）的中文语音来自</w:t>
      </w:r>
      <w:r>
        <w:rPr>
          <w:rFonts w:ascii="宋体" w:eastAsia="宋体" w:hAnsi="宋体"/>
          <w:b/>
        </w:rPr>
        <w:t>系统离线语音</w:t>
      </w:r>
      <w:r>
        <w:rPr>
          <w:rFonts w:ascii="宋体" w:eastAsia="宋体" w:hAnsi="宋体"/>
        </w:rPr>
        <w:t>；</w:t>
      </w:r>
    </w:p>
    <w:p w14:paraId="7E237B92">
      <w:pPr>
        <w:pStyle w:val="style48"/>
        <w:rPr/>
      </w:pPr>
      <w:r>
        <w:rPr>
          <w:rFonts w:ascii="宋体" w:eastAsia="宋体" w:hAnsi="宋体"/>
          <w:b/>
        </w:rPr>
        <w:t>Edge 自带微软云端神经中文语音</w:t>
      </w:r>
      <w:r>
        <w:rPr>
          <w:rFonts w:ascii="宋体" w:eastAsia="宋体" w:hAnsi="宋体"/>
        </w:rPr>
        <w:t>，不依赖系统，开箱即响；</w:t>
      </w:r>
    </w:p>
    <w:p w14:paraId="7B7FC742">
      <w:pPr>
        <w:pStyle w:val="style48"/>
        <w:rPr/>
      </w:pPr>
      <w:r>
        <w:rPr>
          <w:rFonts w:ascii="宋体" w:eastAsia="宋体" w:hAnsi="宋体"/>
          <w:b/>
        </w:rPr>
        <w:t>Chrome 依赖操作系统语音</w:t>
      </w:r>
      <w:r>
        <w:rPr>
          <w:rFonts w:ascii="宋体" w:eastAsia="宋体" w:hAnsi="宋体"/>
        </w:rPr>
        <w:t>（Windows SAPI / macOS 系统语音），若系统未安装中文（简体）语音包，</w:t>
      </w:r>
      <w:r>
        <w:rPr>
          <w:rFonts w:ascii="宋体" w:eastAsia="宋体" w:hAnsi="宋体"/>
          <w:sz w:val="18"/>
        </w:rPr>
        <w:t>getVoices()</w:t>
      </w:r>
      <w:r>
        <w:rPr>
          <w:rFonts w:ascii="宋体" w:eastAsia="宋体" w:hAnsi="宋体"/>
        </w:rPr>
        <w:t xml:space="preserve"> 无 </w:t>
      </w:r>
      <w:r>
        <w:rPr>
          <w:rFonts w:ascii="宋体" w:eastAsia="宋体" w:hAnsi="宋体"/>
          <w:sz w:val="18"/>
        </w:rPr>
        <w:t>zh-CN</w:t>
      </w:r>
      <w:r>
        <w:rPr>
          <w:rFonts w:ascii="宋体" w:eastAsia="宋体" w:hAnsi="宋体"/>
        </w:rPr>
        <w:t xml:space="preserve"> 语音，播报静默；</w:t>
      </w:r>
    </w:p>
    <w:p w14:paraId="D7E35C2D">
      <w:pPr>
        <w:pStyle w:val="style48"/>
        <w:rPr/>
      </w:pPr>
      <w:r>
        <w:rPr>
          <w:rFonts w:ascii="宋体" w:eastAsia="宋体" w:hAnsi="宋体"/>
          <w:b/>
        </w:rPr>
        <w:t xml:space="preserve">安卓 Chrome 的 </w:t>
      </w:r>
      <w:r>
        <w:rPr>
          <w:rFonts w:ascii="宋体" w:eastAsia="宋体" w:hAnsi="宋体"/>
          <w:b/>
          <w:sz w:val="18"/>
        </w:rPr>
        <w:t>speechSynthesis</w:t>
      </w:r>
      <w:r>
        <w:rPr>
          <w:rFonts w:ascii="宋体" w:eastAsia="宋体" w:hAnsi="宋体"/>
          <w:b/>
        </w:rPr>
        <w:t xml:space="preserve"> 存在长期未修复的兼容缺陷</w:t>
      </w:r>
      <w:r>
        <w:rPr>
          <w:rFonts w:ascii="宋体" w:eastAsia="宋体" w:hAnsi="宋体"/>
        </w:rPr>
        <w:t>，基本不发音。</w:t>
      </w:r>
    </w:p>
    <w:p w14:paraId="CCFA1FE8">
      <w:pPr>
        <w:pStyle w:val="style4"/>
        <w:rPr/>
      </w:pPr>
      <w:r>
        <w:rPr>
          <w:rFonts w:ascii="微软雅黑" w:eastAsia="微软雅黑" w:hAnsi="微软雅黑"/>
          <w:b/>
        </w:rPr>
        <w:t>已采取的措施（代码层，v2 已落地）</w:t>
      </w:r>
    </w:p>
    <w:p w14:paraId="857BB60B">
      <w:pPr>
        <w:pStyle w:val="style48"/>
        <w:rPr/>
      </w:pPr>
      <w:r>
        <w:rPr>
          <w:rFonts w:ascii="宋体" w:eastAsia="宋体" w:hAnsi="宋体"/>
        </w:rPr>
        <w:t xml:space="preserve">统一接入 </w:t>
      </w:r>
      <w:r>
        <w:rPr>
          <w:rFonts w:ascii="宋体" w:eastAsia="宋体" w:hAnsi="宋体"/>
          <w:sz w:val="18"/>
        </w:rPr>
        <w:t>useTTS</w:t>
      </w:r>
      <w:r>
        <w:rPr>
          <w:rFonts w:ascii="宋体" w:eastAsia="宋体" w:hAnsi="宋体"/>
        </w:rPr>
        <w:t xml:space="preserve"> hook：自动优选中文女声、支持语速/音调/隐私模式、Capacitor 离线包；</w:t>
      </w:r>
    </w:p>
    <w:p w14:paraId="31EF46A7">
      <w:pPr>
        <w:pStyle w:val="style48"/>
        <w:rPr/>
      </w:pPr>
      <w:r>
        <w:rPr>
          <w:rFonts w:ascii="宋体" w:eastAsia="宋体" w:hAnsi="宋体"/>
        </w:rPr>
        <w:t>AI 回复气泡新增「🔊 重新朗读」按钮，便于演示时手动重播；</w:t>
      </w:r>
    </w:p>
    <w:p w14:paraId="4841DA30">
      <w:pPr>
        <w:pStyle w:val="style48"/>
        <w:rPr/>
      </w:pPr>
      <w:r>
        <w:rPr>
          <w:rFonts w:ascii="宋体" w:eastAsia="宋体" w:hAnsi="宋体"/>
        </w:rPr>
        <w:t>在用户手势同步栈内预热语音引擎，规避 iOS Safari 自动播放拦截；</w:t>
      </w:r>
    </w:p>
    <w:p w14:paraId="7FFA7519">
      <w:pPr>
        <w:pStyle w:val="style48"/>
        <w:rPr/>
      </w:pPr>
      <w:r>
        <w:rPr>
          <w:rFonts w:ascii="宋体" w:eastAsia="宋体" w:hAnsi="宋体"/>
          <w:sz w:val="18"/>
        </w:rPr>
        <w:t>useTTS</w:t>
      </w:r>
      <w:r>
        <w:rPr>
          <w:rFonts w:ascii="宋体" w:eastAsia="宋体" w:hAnsi="宋体"/>
        </w:rPr>
        <w:t xml:space="preserve"> 内置 2 秒超时检测：若 </w:t>
      </w:r>
      <w:r>
        <w:rPr>
          <w:rFonts w:ascii="宋体" w:eastAsia="宋体" w:hAnsi="宋体"/>
          <w:sz w:val="18"/>
        </w:rPr>
        <w:t>speak()</w:t>
      </w:r>
      <w:r>
        <w:rPr>
          <w:rFonts w:ascii="宋体" w:eastAsia="宋体" w:hAnsi="宋体"/>
        </w:rPr>
        <w:t xml:space="preserve"> 调用后未触发 </w:t>
      </w:r>
      <w:r>
        <w:rPr>
          <w:rFonts w:ascii="宋体" w:eastAsia="宋体" w:hAnsi="宋体"/>
          <w:sz w:val="18"/>
        </w:rPr>
        <w:t>onstart</w:t>
      </w:r>
      <w:r>
        <w:rPr>
          <w:rFonts w:ascii="宋体" w:eastAsia="宋体" w:hAnsi="宋体"/>
        </w:rPr>
        <w:t xml:space="preserve">，自动将能力标记为 </w:t>
      </w:r>
      <w:r>
        <w:rPr>
          <w:rFonts w:ascii="宋体" w:eastAsia="宋体" w:hAnsi="宋体"/>
          <w:sz w:val="18"/>
        </w:rPr>
        <w:t>unavailable</w:t>
      </w:r>
      <w:r>
        <w:rPr>
          <w:rFonts w:ascii="宋体" w:eastAsia="宋体" w:hAnsi="宋体"/>
        </w:rPr>
        <w:t xml:space="preserve"> 供 UI 诊断（可据此给用户提示）；</w:t>
      </w:r>
    </w:p>
    <w:p w14:paraId="49E926C4">
      <w:pPr>
        <w:pStyle w:val="style48"/>
        <w:rPr/>
      </w:pPr>
      <w:r>
        <w:rPr>
          <w:rFonts w:ascii="宋体" w:eastAsia="宋体" w:hAnsi="宋体"/>
        </w:rPr>
        <w:t>修复了此前「</w:t>
      </w:r>
      <w:r>
        <w:rPr>
          <w:rFonts w:ascii="宋体" w:eastAsia="宋体" w:hAnsi="宋体"/>
          <w:sz w:val="18"/>
        </w:rPr>
        <w:t>speak()</w:t>
      </w:r>
      <w:r>
        <w:rPr>
          <w:rFonts w:ascii="宋体" w:eastAsia="宋体" w:hAnsi="宋体"/>
        </w:rPr>
        <w:t xml:space="preserve"> 后立即 </w:t>
      </w:r>
      <w:r>
        <w:rPr>
          <w:rFonts w:ascii="宋体" w:eastAsia="宋体" w:hAnsi="宋体"/>
          <w:sz w:val="18"/>
        </w:rPr>
        <w:t>cancel()</w:t>
      </w:r>
      <w:r>
        <w:rPr>
          <w:rFonts w:ascii="宋体" w:eastAsia="宋体" w:hAnsi="宋体"/>
        </w:rPr>
        <w:t xml:space="preserve"> 导致 Chrome 引擎卡死」的实现缺陷。</w:t>
      </w:r>
    </w:p>
    <w:p w14:paraId="8F27349F">
      <w:pPr>
        <w:pStyle w:val="style4"/>
        <w:rPr/>
      </w:pPr>
      <w:r>
        <w:rPr>
          <w:rFonts w:ascii="微软雅黑" w:eastAsia="微软雅黑" w:hAnsi="微软雅黑"/>
          <w:b/>
        </w:rPr>
        <w:t>后续迭代方向（请开发者在此修改 / 选型）</w:t>
      </w:r>
    </w:p>
    <w:p w14:paraId="450FA745">
      <w:pPr>
        <w:pStyle w:val="style49"/>
        <w:rPr/>
      </w:pPr>
      <w:r>
        <w:rPr>
          <w:rFonts w:ascii="宋体" w:eastAsia="宋体" w:hAnsi="宋体"/>
          <w:b/>
        </w:rPr>
        <w:t>引导安装系统中文语音（低成本）</w:t>
      </w:r>
      <w:r>
        <w:rPr>
          <w:rFonts w:ascii="宋体" w:eastAsia="宋体" w:hAnsi="宋体"/>
        </w:rPr>
        <w:t>：在文档/界面提示用户在 Windows「设置 → 语言 → 中文(简体) → 语音」中下载「Microsoft 晓妍 / 云希」等中文语音包，装完后 Chrome 即可发声。</w:t>
      </w:r>
    </w:p>
    <w:p w14:paraId="F80FC944">
      <w:pPr>
        <w:pStyle w:val="style49"/>
        <w:rPr/>
      </w:pPr>
      <w:r>
        <w:rPr>
          <w:rFonts w:ascii="宋体" w:eastAsia="宋体" w:hAnsi="宋体"/>
          <w:b/>
        </w:rPr>
        <w:t>演示录制统一使用 Edge（零成本）</w:t>
      </w:r>
      <w:r>
        <w:rPr>
          <w:rFonts w:ascii="宋体" w:eastAsia="宋体" w:hAnsi="宋体"/>
        </w:rPr>
        <w:t>：当前 v2 线上实例在 Edge 下语音播报已完全可用，适合直接录展示视频。</w:t>
      </w:r>
    </w:p>
    <w:p w14:paraId="F6761329">
      <w:pPr>
        <w:pStyle w:val="style49"/>
        <w:rPr/>
      </w:pPr>
      <w:r>
        <w:rPr>
          <w:rFonts w:ascii="宋体" w:eastAsia="宋体" w:hAnsi="宋体"/>
          <w:b/>
        </w:rPr>
        <w:t>接入云端 TTS（跨浏览器最稳，推荐研究中）</w:t>
      </w:r>
      <w:r>
        <w:rPr>
          <w:rFonts w:ascii="宋体" w:eastAsia="宋体" w:hAnsi="宋体"/>
        </w:rPr>
        <w:t xml:space="preserve">：用阿里云 DashScope 语音合成等云端服务，前端请求返回 mp3 后用 </w:t>
      </w:r>
      <w:r>
        <w:rPr>
          <w:rFonts w:ascii="宋体" w:eastAsia="宋体" w:hAnsi="宋体"/>
          <w:sz w:val="18"/>
        </w:rPr>
        <w:t>&lt;audio&gt;</w:t>
      </w:r>
      <w:r>
        <w:rPr>
          <w:rFonts w:ascii="宋体" w:eastAsia="宋体" w:hAnsi="宋体"/>
        </w:rPr>
        <w:t xml:space="preserve"> 播放，</w:t>
      </w:r>
      <w:r>
        <w:rPr>
          <w:rFonts w:ascii="宋体" w:eastAsia="宋体" w:hAnsi="宋体"/>
          <w:b/>
        </w:rPr>
        <w:t>任何浏览器 / 安卓均稳响</w:t>
      </w:r>
      <w:r>
        <w:rPr>
          <w:rFonts w:ascii="宋体" w:eastAsia="宋体" w:hAnsi="宋体"/>
        </w:rPr>
        <w:t xml:space="preserve">，彻底脱离系统语音。需在前端注入 </w:t>
      </w:r>
      <w:r>
        <w:rPr>
          <w:rFonts w:ascii="宋体" w:eastAsia="宋体" w:hAnsi="宋体"/>
          <w:sz w:val="18"/>
        </w:rPr>
        <w:t>VITE_DASHSCOPE_API_KEY</w:t>
      </w:r>
      <w:r>
        <w:rPr>
          <w:rFonts w:ascii="宋体" w:eastAsia="宋体" w:hAnsi="宋体"/>
        </w:rPr>
        <w:t xml:space="preserve">（与现有 </w:t>
      </w:r>
      <w:r>
        <w:rPr>
          <w:rFonts w:ascii="宋体" w:eastAsia="宋体" w:hAnsi="宋体"/>
          <w:sz w:val="18"/>
        </w:rPr>
        <w:t>VisionService</w:t>
      </w:r>
      <w:r>
        <w:rPr>
          <w:rFonts w:ascii="宋体" w:eastAsia="宋体" w:hAnsi="宋体"/>
        </w:rPr>
        <w:t xml:space="preserve"> 同源，已编译进公开 JS，演示可用），并新增一个 TTS 适配层替换 </w:t>
      </w:r>
      <w:r>
        <w:rPr>
          <w:rFonts w:ascii="宋体" w:eastAsia="宋体" w:hAnsi="宋体"/>
          <w:sz w:val="18"/>
        </w:rPr>
        <w:t>WebSpeechAdapter</w:t>
      </w:r>
      <w:r>
        <w:rPr>
          <w:rFonts w:ascii="宋体" w:eastAsia="宋体" w:hAnsi="宋体"/>
        </w:rPr>
        <w:t>。</w:t>
      </w:r>
    </w:p>
    <w:p w14:paraId="F873E3B9">
      <w:pPr>
        <w:pStyle w:val="style49"/>
        <w:rPr/>
      </w:pPr>
      <w:r>
        <w:rPr>
          <w:rFonts w:ascii="宋体" w:eastAsia="宋体" w:hAnsi="宋体"/>
          <w:b/>
        </w:rPr>
        <w:t>深化 Capacitor 离线语音包（APK 路线）</w:t>
      </w:r>
      <w:r>
        <w:rPr>
          <w:rFonts w:ascii="宋体" w:eastAsia="宋体" w:hAnsi="宋体"/>
        </w:rPr>
        <w:t>：将动态 AI 回复也接入 APK 内预置的女声 mp3 方案（当前离线包仅用于 Capacitor 环境的"静态话术"精确匹配，动态回复仍走 Web Speech），完全绕过系统 TTS。</w:t>
      </w:r>
    </w:p>
    <w:p w14:paraId="288C1E05">
      <w:pPr>
        <w:pStyle w:val="style0"/>
        <w:ind w:left="432"/>
        <w:rPr/>
      </w:pPr>
      <w:r>
        <w:rPr>
          <w:rFonts w:ascii="宋体" w:eastAsia="宋体" w:hAnsi="宋体"/>
          <w:i/>
          <w:color w:val="555555"/>
        </w:rPr>
        <w:t>备注：仓库已内置 100+ 条离线语音包，但</w:t>
      </w:r>
      <w:r>
        <w:rPr>
          <w:rFonts w:ascii="宋体" w:eastAsia="宋体" w:hAnsi="宋体"/>
          <w:b/>
          <w:i/>
          <w:color w:val="555555"/>
        </w:rPr>
        <w:t>仅用于 Capacitor APK 环境的静态话术精确匹配</w:t>
      </w:r>
      <w:r>
        <w:rPr>
          <w:rFonts w:ascii="宋体" w:eastAsia="宋体" w:hAnsi="宋体"/>
          <w:i/>
          <w:color w:val="555555"/>
        </w:rPr>
        <w:t xml:space="preserve">；动态 AI 回复目前仍走 Web Speech API，故浏览器端仍需上述处理。若选择方向 3，建议将 TTS 抽象为独立 </w:t>
      </w:r>
      <w:r>
        <w:rPr>
          <w:rFonts w:ascii="宋体" w:eastAsia="宋体" w:hAnsi="宋体"/>
          <w:i/>
          <w:color w:val="555555"/>
          <w:sz w:val="18"/>
        </w:rPr>
        <w:t>TTSProvider</w:t>
      </w:r>
      <w:r>
        <w:rPr>
          <w:rFonts w:ascii="宋体" w:eastAsia="宋体" w:hAnsi="宋体"/>
          <w:i/>
          <w:color w:val="555555"/>
        </w:rPr>
        <w:t xml:space="preserve"> 接口，使「Web Speech / 云端 TTS / 离线包」三者可热插拔。</w:t>
      </w:r>
    </w:p>
    <w:p w14:paraId="30016CE3">
      <w:pPr>
        <w:pStyle w:val="style3"/>
        <w:rPr/>
      </w:pPr>
      <w:r>
        <w:rPr>
          <w:rFonts w:ascii="微软雅黑" w:eastAsia="微软雅黑" w:hAnsi="微软雅黑"/>
          <w:b/>
        </w:rPr>
        <w:t>8.2 其他已知限制</w:t>
      </w:r>
    </w:p>
    <w:p w14:paraId="05E23091">
      <w:pPr>
        <w:pStyle w:val="style48"/>
        <w:rPr/>
      </w:pPr>
      <w:r>
        <w:rPr>
          <w:rFonts w:ascii="宋体" w:eastAsia="宋体" w:hAnsi="宋体"/>
          <w:b/>
        </w:rPr>
        <w:t>静态托管下「小触感」AI 对话降级为模拟回复</w:t>
      </w:r>
      <w:r>
        <w:rPr>
          <w:rFonts w:ascii="宋体" w:eastAsia="宋体" w:hAnsi="宋体"/>
        </w:rPr>
        <w:t>（见第七节），真实语义理解需 Node 服务或后端函数；</w:t>
      </w:r>
    </w:p>
    <w:p w14:paraId="370648C7">
      <w:pPr>
        <w:pStyle w:val="style48"/>
        <w:rPr/>
      </w:pPr>
      <w:r>
        <w:rPr>
          <w:rFonts w:ascii="宋体" w:eastAsia="宋体" w:hAnsi="宋体"/>
          <w:b/>
        </w:rPr>
        <w:t>Web 端 NFC 为手动编号降级</w:t>
      </w:r>
      <w:r>
        <w:rPr>
          <w:rFonts w:ascii="宋体" w:eastAsia="宋体" w:hAnsi="宋体"/>
        </w:rPr>
        <w:t>，真实 NFC 近场感应需 Capacitor 原生环境（见第六章移动端部署）；</w:t>
      </w:r>
    </w:p>
    <w:p w14:paraId="370C066B">
      <w:pPr>
        <w:pStyle w:val="style48"/>
        <w:rPr/>
      </w:pPr>
      <w:r>
        <w:rPr>
          <w:rFonts w:ascii="宋体" w:eastAsia="宋体" w:hAnsi="宋体"/>
          <w:b/>
        </w:rPr>
        <w:t>实时求助 / 响应者端 / 管理端为前端模拟</w:t>
      </w:r>
      <w:r>
        <w:rPr>
          <w:rFonts w:ascii="宋体" w:eastAsia="宋体" w:hAnsi="宋体"/>
        </w:rPr>
        <w:t>，真实分级响应与超时升级待后端对接；</w:t>
      </w:r>
    </w:p>
    <w:p w14:paraId="B5EC95C9">
      <w:pPr>
        <w:pStyle w:val="style48"/>
        <w:rPr/>
      </w:pPr>
      <w:r>
        <w:rPr>
          <w:rFonts w:ascii="宋体" w:eastAsia="宋体" w:hAnsi="宋体"/>
          <w:b/>
        </w:rPr>
        <w:t>百度地图 MCP 为 offline 降级</w:t>
      </w:r>
      <w:r>
        <w:rPr>
          <w:rFonts w:ascii="宋体" w:eastAsia="宋体" w:hAnsi="宋体"/>
        </w:rPr>
        <w:t xml:space="preserve">，真实米级导航对接位置已在 </w:t>
      </w:r>
      <w:r>
        <w:rPr>
          <w:rFonts w:ascii="宋体" w:eastAsia="宋体" w:hAnsi="宋体"/>
          <w:sz w:val="18"/>
        </w:rPr>
        <w:t>vite.config.ts</w:t>
      </w:r>
      <w:r>
        <w:rPr>
          <w:rFonts w:ascii="宋体" w:eastAsia="宋体" w:hAnsi="宋体"/>
        </w:rPr>
        <w:t xml:space="preserve"> 预留 </w:t>
      </w:r>
      <w:r>
        <w:rPr>
          <w:rFonts w:ascii="宋体" w:eastAsia="宋体" w:hAnsi="宋体"/>
          <w:sz w:val="18"/>
        </w:rPr>
        <w:t>reserved slot</w:t>
      </w:r>
      <w:r>
        <w:rPr>
          <w:rFonts w:ascii="宋体" w:eastAsia="宋体" w:hAnsi="宋体"/>
        </w:rPr>
        <w:t>。</w:t>
      </w:r>
    </w:p>
    <w:p w14:paraId="EB07EE36">
      <w:pPr>
        <w:pStyle w:val="style3"/>
        <w:rPr/>
      </w:pPr>
      <w:r>
        <w:rPr>
          <w:rFonts w:ascii="微软雅黑" w:eastAsia="微软雅黑" w:hAnsi="微软雅黑"/>
          <w:b/>
        </w:rPr>
        <w:t>8.3 迭代建议清单（供评审/贡献者参考）</w:t>
      </w:r>
    </w:p>
    <w:p w14:paraId="08A79F89">
      <w:pPr>
        <w:pStyle w:val="style48"/>
        <w:rPr/>
      </w:pPr>
      <w:r>
        <w:rPr>
          <w:rFonts w:ascii="宋体" w:eastAsia="宋体" w:hAnsi="宋体"/>
        </w:rPr>
        <w:t>TTS：评估并接入云端 TTS，消除 Chrome / 安卓浏览器的语音兼容问题（8.1 方向 3）；</w:t>
      </w:r>
    </w:p>
    <w:p w14:paraId="535F79FD">
      <w:pPr>
        <w:pStyle w:val="style48"/>
        <w:rPr/>
      </w:pPr>
      <w:r>
        <w:rPr>
          <w:rFonts w:ascii="宋体" w:eastAsia="宋体" w:hAnsi="宋体"/>
        </w:rPr>
        <w:t>NFC：提供 Web 端一次性手动扫描的明确 UI 引导，减少"误以为坏了"的困惑；</w:t>
      </w:r>
    </w:p>
    <w:p w14:paraId="C6A3B730">
      <w:pPr>
        <w:pStyle w:val="style48"/>
        <w:rPr/>
      </w:pPr>
      <w:r>
        <w:rPr>
          <w:rFonts w:ascii="宋体" w:eastAsia="宋体" w:hAnsi="宋体"/>
        </w:rPr>
        <w:t>Agent：提供一键 Serverless 后端模板，让静态托管也能启用真实大模型；</w:t>
      </w:r>
    </w:p>
    <w:p w14:paraId="59BB9EA9">
      <w:pPr>
        <w:pStyle w:val="style48"/>
        <w:rPr/>
      </w:pPr>
      <w:r>
        <w:rPr>
          <w:rFonts w:ascii="宋体" w:eastAsia="宋体" w:hAnsi="宋体"/>
        </w:rPr>
        <w:t>文档：补充无障碍手势操作速查表与读屏兼容性说明。</w:t>
      </w:r>
    </w:p>
    <w:p w14:paraId="1F9843D9">
      <w:pPr>
        <w:pStyle w:val="style0"/>
        <w:pBdr>
          <w:bottom w:val="single" w:sz="6" w:space="1" w:color="999999"/>
        </w:pBdr>
        <w:rPr/>
      </w:pPr>
    </w:p>
    <w:p w14:paraId="DC278E01">
      <w:pPr>
        <w:pStyle w:val="style0"/>
        <w:rPr/>
      </w:pPr>
      <w:r>
        <w:rPr>
          <w:rFonts w:ascii="宋体" w:eastAsia="宋体" w:hAnsi="宋体"/>
        </w:rPr>
        <w:t>© 202</w:t>
      </w:r>
      <w:r>
        <w:rPr>
          <w:rFonts w:ascii="宋体" w:eastAsia="宋体" w:hAnsi="宋体"/>
          <w:lang w:val="en-US"/>
        </w:rPr>
        <w:t>6</w:t>
      </w:r>
      <w:r>
        <w:rPr>
          <w:rFonts w:ascii="宋体" w:eastAsia="宋体" w:hAnsi="宋体"/>
        </w:rPr>
        <w:t>「触感·她界」 · 开源技术实践（v2 版）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宋体" w:hAnsi="宋体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2c0b659-79ea-4849-be21-26759655a2b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54ce645-e142-441d-bf3b-7587955fde5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4dd6ecb9-e154-440e-89f2-67872d9d4ff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f172994-a018-4ace-8190-ad81cbd6ae1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81eead5-511f-4225-a0ef-81100179910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d7860edd-08cb-4ec8-882d-5839fe9d5e7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f42058e-2e1f-406f-a487-43a8432d431d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22203c3-bf97-4a8f-8bae-4dcf872e115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d3f177a5-798f-4540-8ab9-edfa5940da1a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75f21762-7e34-45c6-91f8-eaaf05b78d89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44fcab5e-9631-43de-b11a-c6d81655bdfa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1c108d91-caeb-40a8-9f5f-fea81fa9b7cc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35d7fe6-dcfb-436e-b017-2daccc1cb8e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b8b88c25-2454-45c3-857a-d91f885144d2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7385</Words>
  <Pages>1</Pages>
  <Characters>10175</Characters>
  <Application>WPS Office</Application>
  <DocSecurity>0</DocSecurity>
  <Paragraphs>390</Paragraphs>
  <ScaleCrop>false</ScaleCrop>
  <LinksUpToDate>false</LinksUpToDate>
  <CharactersWithSpaces>11368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TGR-W00</lastModifiedBy>
  <dcterms:modified xsi:type="dcterms:W3CDTF">2026-08-11T05:35:00Z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4fb70f56d7c94d7ca15fc16ca0fb54ca</vt:lpwstr>
  </property>
</Properties>
</file>