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E014" w14:textId="3530D93B" w:rsidR="00DA21BC" w:rsidRPr="00DA21BC" w:rsidRDefault="00DA21BC" w:rsidP="00DA21BC">
      <w:pPr>
        <w:pStyle w:val="NormalWeb"/>
        <w:spacing w:before="0" w:beforeAutospacing="0" w:after="0" w:afterAutospacing="0" w:line="480" w:lineRule="auto"/>
        <w:ind w:left="720" w:hanging="720"/>
        <w:rPr>
          <w:b/>
          <w:bCs/>
        </w:rPr>
      </w:pPr>
      <w:r w:rsidRPr="00DA21BC">
        <w:rPr>
          <w:b/>
          <w:bCs/>
        </w:rPr>
        <w:t xml:space="preserve">Working title: </w:t>
      </w:r>
      <w:r w:rsidRPr="00DA21BC">
        <w:rPr>
          <w:rFonts w:cstheme="minorHAnsi"/>
          <w:b/>
          <w:bCs/>
        </w:rPr>
        <w:t xml:space="preserve">Reframing the frame problem </w:t>
      </w:r>
      <w:proofErr w:type="spellStart"/>
      <w:r w:rsidRPr="00DA21BC">
        <w:rPr>
          <w:rFonts w:cstheme="minorHAnsi"/>
          <w:b/>
          <w:bCs/>
        </w:rPr>
        <w:t>problem</w:t>
      </w:r>
      <w:proofErr w:type="spellEnd"/>
    </w:p>
    <w:p w14:paraId="6A8DD029" w14:textId="1739B0C3" w:rsidR="00DA21BC" w:rsidRDefault="00DA21BC" w:rsidP="00DA21BC">
      <w:pPr>
        <w:pStyle w:val="NormalWeb"/>
        <w:spacing w:before="0" w:beforeAutospacing="0" w:after="0" w:afterAutospacing="0" w:line="480" w:lineRule="auto"/>
        <w:jc w:val="both"/>
      </w:pPr>
      <w:r w:rsidRPr="00DA21BC">
        <w:t>The advent of modern computing has allowed for Artificial Intelligence (AI) to take the</w:t>
      </w:r>
      <w:r>
        <w:t xml:space="preserve"> </w:t>
      </w:r>
      <w:r w:rsidRPr="00DA21BC">
        <w:t>spotlight in the eyes of the mass media. More than ever, ‘novel’ solutions using some form of Deep Learning and Artificial Intelligence have appeared. For example, just recently, major graphics processing unit developer Nvidia released DLSS 3.0, an AI algorithm which generates entirely new frames in games to allow for an overall smoother feeling gameplay (citation here). However, as AI gets more generalized and more advanced, there is growing concern that AI may run headlong into the wall that is the frame problem. However, I posit that given techniques such as the default logic solution, the frame problem is a non-issue for AI in its current and near future forms.</w:t>
      </w:r>
    </w:p>
    <w:p w14:paraId="1B3EF51F" w14:textId="77777777" w:rsidR="00DA21BC" w:rsidRDefault="00DA21BC" w:rsidP="00DA21BC">
      <w:pPr>
        <w:pStyle w:val="NormalWeb"/>
        <w:spacing w:before="0" w:beforeAutospacing="0" w:after="0" w:afterAutospacing="0" w:line="480" w:lineRule="auto"/>
        <w:jc w:val="both"/>
      </w:pPr>
    </w:p>
    <w:p w14:paraId="4F4F6C99" w14:textId="23C4625F" w:rsidR="00DA21BC" w:rsidRPr="00DA21BC" w:rsidRDefault="00DA21BC" w:rsidP="00DA21BC">
      <w:pPr>
        <w:pStyle w:val="NormalWeb"/>
        <w:spacing w:before="0" w:beforeAutospacing="0" w:after="0" w:afterAutospacing="0" w:line="480" w:lineRule="auto"/>
        <w:ind w:left="720" w:hanging="720"/>
        <w:rPr>
          <w:b/>
          <w:bCs/>
        </w:rPr>
      </w:pPr>
      <w:r w:rsidRPr="00DA21BC">
        <w:rPr>
          <w:b/>
          <w:bCs/>
        </w:rPr>
        <w:t>Working Bibliography</w:t>
      </w:r>
    </w:p>
    <w:p w14:paraId="4B9440DA" w14:textId="5D779301" w:rsidR="00DA21BC" w:rsidRDefault="00DA21BC" w:rsidP="00DA21BC">
      <w:pPr>
        <w:pStyle w:val="NormalWeb"/>
        <w:spacing w:before="0" w:beforeAutospacing="0" w:after="0" w:afterAutospacing="0" w:line="480" w:lineRule="auto"/>
        <w:ind w:left="720" w:hanging="720"/>
      </w:pPr>
      <w:r>
        <w:t xml:space="preserve">Frege, G. (1956). </w:t>
      </w:r>
      <w:r>
        <w:rPr>
          <w:i/>
          <w:iCs/>
        </w:rPr>
        <w:t>THE THOUGHT: A LOGICAL INQUIRY (contained in single complete issue of MIND for July 1956)</w:t>
      </w:r>
      <w:r>
        <w:t xml:space="preserve"> (1st ed.). See Description.</w:t>
      </w:r>
    </w:p>
    <w:p w14:paraId="1188BFCB" w14:textId="77777777" w:rsidR="00DA21BC" w:rsidRDefault="00DA21BC" w:rsidP="00DA21BC">
      <w:pPr>
        <w:pStyle w:val="NormalWeb"/>
        <w:spacing w:before="0" w:beforeAutospacing="0" w:after="0" w:afterAutospacing="0" w:line="480" w:lineRule="auto"/>
        <w:ind w:left="720" w:hanging="720"/>
      </w:pPr>
      <w:proofErr w:type="spellStart"/>
      <w:r>
        <w:t>Ontanon</w:t>
      </w:r>
      <w:proofErr w:type="spellEnd"/>
      <w:r>
        <w:t xml:space="preserve">, S., </w:t>
      </w:r>
      <w:proofErr w:type="spellStart"/>
      <w:r>
        <w:t>Synnaeve</w:t>
      </w:r>
      <w:proofErr w:type="spellEnd"/>
      <w:r>
        <w:t xml:space="preserve">, G., </w:t>
      </w:r>
      <w:proofErr w:type="spellStart"/>
      <w:r>
        <w:t>Uriarte</w:t>
      </w:r>
      <w:proofErr w:type="spellEnd"/>
      <w:r>
        <w:t xml:space="preserve">, A., </w:t>
      </w:r>
      <w:proofErr w:type="spellStart"/>
      <w:r>
        <w:t>Richoux</w:t>
      </w:r>
      <w:proofErr w:type="spellEnd"/>
      <w:r>
        <w:t xml:space="preserve">, F., Churchill, D., &amp; Preuss, M. (2013). A Survey of Real-Time Strategy Game AI Research and Competition in StarCraft. </w:t>
      </w:r>
      <w:r>
        <w:rPr>
          <w:i/>
          <w:iCs/>
        </w:rPr>
        <w:t>IEEE Transactions on Computational Intelligence and AI in Games</w:t>
      </w:r>
      <w:r>
        <w:t xml:space="preserve">, </w:t>
      </w:r>
      <w:r>
        <w:rPr>
          <w:i/>
          <w:iCs/>
        </w:rPr>
        <w:t>5</w:t>
      </w:r>
      <w:r>
        <w:t>(4), 293–311. https://doi.org/10.1109/tciaig.2013.2286295</w:t>
      </w:r>
    </w:p>
    <w:p w14:paraId="463284FE" w14:textId="77777777" w:rsidR="00DA21BC" w:rsidRDefault="00DA21BC" w:rsidP="00DA21BC">
      <w:pPr>
        <w:pStyle w:val="NormalWeb"/>
        <w:spacing w:before="0" w:beforeAutospacing="0" w:after="0" w:afterAutospacing="0" w:line="480" w:lineRule="auto"/>
        <w:ind w:left="720" w:hanging="720"/>
      </w:pPr>
      <w:r>
        <w:rPr>
          <w:i/>
          <w:iCs/>
        </w:rPr>
        <w:t xml:space="preserve">The Frame Problem (Stanford </w:t>
      </w:r>
      <w:proofErr w:type="spellStart"/>
      <w:r>
        <w:rPr>
          <w:i/>
          <w:iCs/>
        </w:rPr>
        <w:t>Encyclopedia</w:t>
      </w:r>
      <w:proofErr w:type="spellEnd"/>
      <w:r>
        <w:rPr>
          <w:i/>
          <w:iCs/>
        </w:rPr>
        <w:t xml:space="preserve"> of Philosophy)</w:t>
      </w:r>
      <w:r>
        <w:t>. (2016, February 8). https://plato.stanford.edu/entries/frame-problem/</w:t>
      </w:r>
    </w:p>
    <w:p w14:paraId="2DB7B66B" w14:textId="77777777" w:rsidR="005F74B8" w:rsidRDefault="005F74B8"/>
    <w:sectPr w:rsidR="005F7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BC"/>
    <w:rsid w:val="00231B17"/>
    <w:rsid w:val="005F74B8"/>
    <w:rsid w:val="009F7BD5"/>
    <w:rsid w:val="00DA21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B029"/>
  <w15:chartTrackingRefBased/>
  <w15:docId w15:val="{E03CC0E9-A3A9-4A5E-9538-D9084C20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1BC"/>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7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1</cp:revision>
  <dcterms:created xsi:type="dcterms:W3CDTF">2022-11-28T02:35:00Z</dcterms:created>
  <dcterms:modified xsi:type="dcterms:W3CDTF">2022-11-28T02:38:00Z</dcterms:modified>
</cp:coreProperties>
</file>