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-750570</wp:posOffset>
                </wp:positionV>
                <wp:extent cx="635" cy="10346690"/>
                <wp:effectExtent l="9525" t="0" r="2794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5pt;margin-top:-59.1pt;height:814.7pt;width:0.05pt;z-index:-251656192;mso-width-relative:page;mso-height-relative:page;" filled="f" stroked="t" coordsize="21600,21600" o:gfxdata="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bG1XTaAAAADQEAAA8AAAAAAAAA&#10;AQAgAAAAIgAAAGRycy9kb3ducmV2LnhtbFBLAQIUABQAAAAIAIdO4kCBqFcr1gEAAI4DAAAOAAAA&#10;AAAAAAEAIAAAACkBAABkcnMvZTJvRG9jLnhtbFBLBQYAAAAABgAGAFkBAABx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-731520</wp:posOffset>
                </wp:positionV>
                <wp:extent cx="635" cy="10346690"/>
                <wp:effectExtent l="4445" t="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8pt;margin-top:-57.6pt;height:814.7pt;width:0.05pt;z-index:-251657216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HnhfNsAAAANAQAADwAAAAAAAAAB&#10;ACAAAAAiAAAAZHJzL2Rvd25yZXYueG1sUEsBAhQAFAAAAAgAh07iQGlnrKXUAQAAjAMAAA4AAAAA&#10;AAAAAQAgAAAAK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lang w:eastAsia="zh-Hans"/>
        </w:rPr>
        <w:t>人工智能</w:t>
      </w:r>
      <w:r>
        <w:rPr>
          <w:rFonts w:hint="eastAsia"/>
          <w:sz w:val="32"/>
        </w:rPr>
        <w:t>学院</w:t>
      </w:r>
      <w:r>
        <w:rPr>
          <w:rFonts w:hint="eastAsia"/>
          <w:sz w:val="32"/>
          <w:szCs w:val="32"/>
        </w:rPr>
        <w:t>《python web 开发》</w:t>
      </w:r>
      <w:r>
        <w:rPr>
          <w:rFonts w:hint="eastAsia"/>
          <w:sz w:val="32"/>
          <w:szCs w:val="32"/>
          <w:lang w:eastAsia="zh-Hans"/>
        </w:rPr>
        <w:t>月考</w:t>
      </w:r>
      <w:r>
        <w:rPr>
          <w:rFonts w:hint="eastAsia"/>
          <w:sz w:val="32"/>
          <w:szCs w:val="32"/>
        </w:rPr>
        <w:t>-理论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考试须知：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1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开考前2分钟，开始录屏，录音，请提前检查设备，录音录像功能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2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试卷收发完毕，关闭与考试无关软件，一经发现作弊处理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3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考试过程中，严禁作弊，一经发现作弊处理，请独立答题，有任何问题请举手示意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-1060450</wp:posOffset>
                </wp:positionH>
                <wp:positionV relativeFrom="paragraph">
                  <wp:posOffset>126365</wp:posOffset>
                </wp:positionV>
                <wp:extent cx="381000" cy="43745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vert27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pt;margin-top:9.95pt;height:344.45pt;width:30pt;z-index:251661312;mso-width-relative:page;mso-height-relative:page;" filled="f" stroked="f" coordsize="21600,21600" o:gfxdata="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Df+S7aAAAADAEA&#10;AA8AAAAAAAAAAQAgAAAAIgAAAGRycy9kb3ducmV2LnhtbFBLAQIUABQAAAAIAIdO4kBCbv3rpgEA&#10;ACk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color w:val="FF0000"/>
          <w:szCs w:val="21"/>
        </w:rPr>
        <w:t>4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认真审题，按点答题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5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.保存试卷和视频文件名均为：人工智能学院</w:t>
      </w:r>
      <w:r>
        <w:rPr>
          <w:rFonts w:ascii="楷体" w:hAnsi="楷体" w:eastAsia="楷体"/>
          <w:color w:val="FF0000"/>
          <w:szCs w:val="21"/>
        </w:rPr>
        <w:t>-</w:t>
      </w:r>
      <w:r>
        <w:rPr>
          <w:rFonts w:hint="eastAsia" w:ascii="楷体" w:hAnsi="楷体" w:eastAsia="楷体"/>
          <w:color w:val="FF0000"/>
          <w:szCs w:val="21"/>
        </w:rPr>
        <w:t>专业3</w:t>
      </w:r>
      <w:r>
        <w:rPr>
          <w:rFonts w:ascii="楷体" w:hAnsi="楷体" w:eastAsia="楷体"/>
          <w:color w:val="FF0000"/>
          <w:szCs w:val="21"/>
        </w:rPr>
        <w:t>-</w:t>
      </w:r>
      <w:r>
        <w:rPr>
          <w:rFonts w:hint="eastAsia" w:ascii="楷体" w:hAnsi="楷体" w:eastAsia="楷体"/>
          <w:color w:val="FF0000"/>
          <w:szCs w:val="21"/>
        </w:rPr>
        <w:t>姓名</w:t>
      </w:r>
      <w:r>
        <w:rPr>
          <w:rFonts w:ascii="楷体" w:hAnsi="楷体" w:eastAsia="楷体"/>
          <w:color w:val="FF0000"/>
          <w:szCs w:val="21"/>
        </w:rPr>
        <w:t>-</w:t>
      </w:r>
      <w:r>
        <w:rPr>
          <w:rFonts w:hint="eastAsia" w:ascii="楷体" w:hAnsi="楷体" w:eastAsia="楷体"/>
          <w:color w:val="FF0000"/>
          <w:szCs w:val="21"/>
        </w:rPr>
        <w:t>12月三次周考</w:t>
      </w:r>
      <w:r>
        <w:rPr>
          <w:rFonts w:ascii="楷体" w:hAnsi="楷体" w:eastAsia="楷体"/>
          <w:color w:val="FF0000"/>
          <w:szCs w:val="21"/>
        </w:rPr>
        <w:t xml:space="preserve"> </w:t>
      </w:r>
    </w:p>
    <w:p>
      <w:pPr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6</w:t>
      </w:r>
      <w:r>
        <w:rPr>
          <w:rFonts w:ascii="楷体" w:hAnsi="楷体" w:eastAsia="楷体"/>
          <w:color w:val="FF0000"/>
          <w:szCs w:val="21"/>
        </w:rPr>
        <w:t>.</w:t>
      </w:r>
      <w:r>
        <w:rPr>
          <w:rFonts w:hint="eastAsia" w:ascii="楷体" w:hAnsi="楷体" w:eastAsia="楷体"/>
          <w:color w:val="FF0000"/>
          <w:szCs w:val="21"/>
        </w:rPr>
        <w:t>录屏文件和试卷分开保存</w:t>
      </w:r>
    </w:p>
    <w:p/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填空题（1*40，共计40分）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仿宋" w:hAnsi="仿宋" w:eastAsia="仿宋"/>
          <w:sz w:val="24"/>
          <w:szCs w:val="24"/>
        </w:rPr>
        <w:t>D</w:t>
      </w:r>
      <w:r>
        <w:rPr>
          <w:rFonts w:ascii="仿宋" w:hAnsi="仿宋" w:eastAsia="仿宋"/>
          <w:sz w:val="24"/>
          <w:szCs w:val="24"/>
        </w:rPr>
        <w:t>jango</w:t>
      </w:r>
      <w:r>
        <w:rPr>
          <w:rFonts w:hint="eastAsia" w:ascii="仿宋" w:hAnsi="仿宋" w:eastAsia="仿宋"/>
          <w:sz w:val="24"/>
          <w:szCs w:val="24"/>
        </w:rPr>
        <w:t>数据模型关联关系主要是（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一对多</w:t>
      </w:r>
      <w:r>
        <w:rPr>
          <w:rFonts w:hint="eastAsia" w:ascii="仿宋" w:hAnsi="仿宋" w:eastAsia="仿宋"/>
          <w:sz w:val="24"/>
          <w:szCs w:val="24"/>
        </w:rPr>
        <w:t>）（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一对一</w:t>
      </w:r>
      <w:r>
        <w:rPr>
          <w:rFonts w:hint="eastAsia" w:ascii="仿宋" w:hAnsi="仿宋" w:eastAsia="仿宋"/>
          <w:sz w:val="24"/>
          <w:szCs w:val="24"/>
        </w:rPr>
        <w:t>）（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多对多</w:t>
      </w:r>
      <w:r>
        <w:rPr>
          <w:rFonts w:hint="eastAsia" w:ascii="仿宋" w:hAnsi="仿宋" w:eastAsia="仿宋"/>
          <w:sz w:val="24"/>
          <w:szCs w:val="24"/>
        </w:rPr>
        <w:t>）形成的关联关系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仿宋" w:hAnsi="仿宋" w:eastAsia="仿宋"/>
          <w:sz w:val="24"/>
          <w:szCs w:val="24"/>
        </w:rPr>
        <w:t xml:space="preserve">Django中的网络三剑客（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redirect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）（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render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）（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HttpResponse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模板中常见的标签有(</w:t>
      </w:r>
      <w:r>
        <w:rPr>
          <w:rFonts w:hint="eastAsia" w:ascii="宋体" w:hAnsi="宋体" w:cs="宋体"/>
          <w:szCs w:val="21"/>
          <w:lang w:val="en-US" w:eastAsia="zh-CN"/>
        </w:rPr>
        <w:t>for标签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empty标签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cycle标签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if else标签</w:t>
      </w:r>
      <w:r>
        <w:rPr>
          <w:rFonts w:hint="eastAsia" w:ascii="宋体" w:hAnsi="宋体" w:cs="宋体"/>
          <w:szCs w:val="21"/>
        </w:rPr>
        <w:t xml:space="preserve"> )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模板中的标签要使用( </w:t>
      </w:r>
      <w:r>
        <w:rPr>
          <w:rFonts w:hint="eastAsia" w:ascii="宋体" w:hAnsi="宋体" w:cs="宋体"/>
          <w:szCs w:val="21"/>
          <w:lang w:val="en-US" w:eastAsia="zh-CN"/>
        </w:rPr>
        <w:t>{%%}</w:t>
      </w:r>
      <w:r>
        <w:rPr>
          <w:rFonts w:hint="eastAsia" w:ascii="宋体" w:hAnsi="宋体" w:cs="宋体"/>
          <w:szCs w:val="21"/>
        </w:rPr>
        <w:t>)符号来包裹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ORM的英文是(</w:t>
      </w:r>
      <w:r>
        <w:rPr>
          <w:rFonts w:hint="eastAsia" w:ascii="宋体" w:hAnsi="宋体" w:cs="宋体"/>
          <w:szCs w:val="21"/>
          <w:lang w:val="en-US" w:eastAsia="zh-CN"/>
        </w:rPr>
        <w:t>object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mapping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relational</w:t>
      </w:r>
      <w:r>
        <w:rPr>
          <w:rFonts w:hint="eastAsia" w:ascii="宋体" w:hAnsi="宋体" w:cs="宋体"/>
          <w:szCs w:val="21"/>
        </w:rPr>
        <w:t xml:space="preserve"> )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Orm查询可以使用( </w:t>
      </w:r>
      <w:r>
        <w:rPr>
          <w:rFonts w:hint="eastAsia" w:ascii="宋体" w:hAnsi="宋体" w:cs="宋体"/>
          <w:szCs w:val="21"/>
          <w:lang w:val="en-US" w:eastAsia="zh-CN"/>
        </w:rPr>
        <w:t>一对多</w:t>
      </w:r>
      <w:r>
        <w:rPr>
          <w:rFonts w:hint="eastAsia" w:ascii="宋体" w:hAnsi="宋体" w:cs="宋体"/>
          <w:szCs w:val="21"/>
        </w:rPr>
        <w:t xml:space="preserve"> )或者(</w:t>
      </w:r>
      <w:r>
        <w:rPr>
          <w:rFonts w:hint="eastAsia" w:ascii="宋体" w:hAnsi="宋体" w:cs="宋体"/>
          <w:szCs w:val="21"/>
          <w:lang w:val="en-US" w:eastAsia="zh-CN"/>
        </w:rPr>
        <w:t>多对多</w:t>
      </w:r>
      <w:r>
        <w:rPr>
          <w:rFonts w:hint="eastAsia" w:ascii="宋体" w:hAnsi="宋体" w:cs="宋体"/>
          <w:szCs w:val="21"/>
        </w:rPr>
        <w:t xml:space="preserve">  )方法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将字符串全部转换成小写的过滤器是（</w:t>
      </w:r>
      <w:r>
        <w:rPr>
          <w:rFonts w:hint="eastAsia" w:ascii="宋体" w:hAnsi="宋体" w:cs="宋体"/>
          <w:szCs w:val="21"/>
          <w:lang w:val="en-US" w:eastAsia="zh-CN"/>
        </w:rPr>
        <w:t>lower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能够使视图函数首先判断用户是否登录的装饰器是（</w:t>
      </w:r>
      <w:r>
        <w:rPr>
          <w:rFonts w:hint="eastAsia" w:ascii="宋体" w:hAnsi="宋体" w:cs="宋体"/>
          <w:szCs w:val="21"/>
          <w:lang w:val="en-US" w:eastAsia="zh-CN"/>
        </w:rPr>
        <w:t>@login_required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Django中session的失效时间默认是（</w:t>
      </w:r>
      <w:r>
        <w:rPr>
          <w:rFonts w:hint="eastAsia" w:ascii="宋体" w:hAnsi="宋体" w:cs="宋体"/>
          <w:szCs w:val="21"/>
          <w:lang w:val="en-US" w:eastAsia="zh-CN"/>
        </w:rPr>
        <w:t>14天</w:t>
      </w:r>
      <w:r>
        <w:rPr>
          <w:rFonts w:hint="eastAsia" w:ascii="宋体" w:hAnsi="宋体" w:cs="宋体"/>
          <w:szCs w:val="21"/>
        </w:rPr>
        <w:t>）多久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在对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对象进行复杂查询，Q函数支持（</w:t>
      </w:r>
      <w:r>
        <w:rPr>
          <w:rFonts w:hint="eastAsia" w:ascii="宋体" w:hAnsi="宋体" w:cs="宋体"/>
          <w:color w:val="000000"/>
          <w:szCs w:val="21"/>
          <w:shd w:val="clear" w:color="auto" w:fill="FFFFFF"/>
          <w:lang w:val="en-US" w:eastAsia="zh-CN"/>
        </w:rPr>
        <w:t>&amp;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）,（</w:t>
      </w:r>
      <w:r>
        <w:rPr>
          <w:rFonts w:hint="eastAsia" w:ascii="宋体" w:hAnsi="宋体" w:cs="宋体"/>
          <w:color w:val="000000"/>
          <w:szCs w:val="21"/>
          <w:shd w:val="clear" w:color="auto" w:fill="FFFFFF"/>
          <w:lang w:val="en-US" w:eastAsia="zh-CN"/>
        </w:rPr>
        <w:t>~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），（</w:t>
      </w:r>
      <w:r>
        <w:rPr>
          <w:rFonts w:hint="eastAsia" w:ascii="宋体" w:hAnsi="宋体" w:cs="宋体"/>
          <w:color w:val="000000"/>
          <w:szCs w:val="21"/>
          <w:shd w:val="clear" w:color="auto" w:fill="FFFFFF"/>
          <w:lang w:val="en-US" w:eastAsia="zh-CN"/>
        </w:rPr>
        <w:t>|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）操作符。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{%csrf_token% }用于form表单中，作用是:（</w:t>
      </w:r>
      <w:r>
        <w:rPr>
          <w:rFonts w:hint="eastAsia" w:ascii="宋体" w:hAnsi="宋体" w:cs="宋体"/>
          <w:szCs w:val="21"/>
          <w:lang w:val="en-US" w:eastAsia="zh-CN"/>
        </w:rPr>
        <w:t>防止csrf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Django模型中常见的字段类型（ </w:t>
      </w:r>
      <w:r>
        <w:rPr>
          <w:rFonts w:hint="eastAsia" w:ascii="宋体" w:hAnsi="宋体" w:cs="宋体"/>
          <w:szCs w:val="21"/>
          <w:lang w:val="en-US" w:eastAsia="zh-CN"/>
        </w:rPr>
        <w:t>Charfield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SmallIntegerfield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Integerfield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Autofield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Emailfield</w:t>
      </w:r>
      <w:r>
        <w:rPr>
          <w:rFonts w:hint="eastAsia" w:ascii="宋体" w:hAnsi="宋体" w:cs="宋体"/>
          <w:szCs w:val="21"/>
        </w:rPr>
        <w:t xml:space="preserve"> 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Django中间件常用的4个方法（ </w:t>
      </w:r>
      <w:r>
        <w:rPr>
          <w:rFonts w:hint="eastAsia" w:ascii="宋体" w:hAnsi="宋体" w:cs="宋体"/>
          <w:szCs w:val="21"/>
          <w:lang w:val="en-US" w:eastAsia="zh-CN"/>
        </w:rPr>
        <w:t>process_response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process_request</w:t>
      </w:r>
      <w:r>
        <w:rPr>
          <w:rFonts w:hint="eastAsia" w:ascii="宋体" w:hAnsi="宋体" w:cs="宋体"/>
          <w:szCs w:val="21"/>
        </w:rPr>
        <w:t xml:space="preserve"> ）（ </w:t>
      </w:r>
      <w:r>
        <w:rPr>
          <w:rFonts w:hint="eastAsia" w:ascii="宋体" w:hAnsi="宋体" w:cs="宋体"/>
          <w:szCs w:val="21"/>
          <w:lang w:val="en-US" w:eastAsia="zh-CN"/>
        </w:rPr>
        <w:t>process_view</w:t>
      </w:r>
      <w:r>
        <w:rPr>
          <w:rFonts w:hint="eastAsia" w:ascii="宋体" w:hAnsi="宋体" w:cs="宋体"/>
          <w:szCs w:val="21"/>
        </w:rPr>
        <w:t>）（</w:t>
      </w:r>
      <w:r>
        <w:rPr>
          <w:rFonts w:hint="eastAsia" w:ascii="宋体" w:hAnsi="宋体" w:cs="宋体"/>
          <w:szCs w:val="21"/>
          <w:lang w:val="en-US" w:eastAsia="zh-CN"/>
        </w:rPr>
        <w:t>process_exceptions</w:t>
      </w:r>
      <w:r>
        <w:rPr>
          <w:rFonts w:hint="eastAsia" w:ascii="宋体" w:hAnsi="宋体" w:cs="宋体"/>
          <w:szCs w:val="21"/>
        </w:rPr>
        <w:t xml:space="preserve"> 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{%url  ’app1:test’%}反向解析,app1代表的是（</w:t>
      </w:r>
      <w:r>
        <w:rPr>
          <w:rFonts w:hint="eastAsia" w:ascii="宋体" w:hAnsi="宋体" w:cs="宋体"/>
          <w:szCs w:val="21"/>
          <w:lang w:val="en-US" w:eastAsia="zh-CN"/>
        </w:rPr>
        <w:t>命名空间</w:t>
      </w:r>
      <w:r>
        <w:rPr>
          <w:rFonts w:hint="eastAsia" w:ascii="宋体" w:hAnsi="宋体" w:cs="宋体"/>
          <w:szCs w:val="21"/>
        </w:rPr>
        <w:t>）、test代表的是（</w:t>
      </w:r>
      <w:r>
        <w:rPr>
          <w:rFonts w:hint="eastAsia" w:ascii="宋体" w:hAnsi="宋体" w:cs="宋体"/>
          <w:szCs w:val="21"/>
          <w:lang w:val="en-US" w:eastAsia="zh-CN"/>
        </w:rPr>
        <w:t>路由地址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Django加载静态资源使用( </w:t>
      </w:r>
      <w:r>
        <w:rPr>
          <w:rFonts w:hint="eastAsia" w:ascii="宋体" w:hAnsi="宋体" w:cs="宋体"/>
          <w:szCs w:val="21"/>
          <w:lang w:val="en-US" w:eastAsia="zh-CN"/>
        </w:rPr>
        <w:t>STATIC_URL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)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Iso网络5层模型按顺序依次是(</w:t>
      </w:r>
      <w:r>
        <w:rPr>
          <w:rFonts w:hint="eastAsia" w:ascii="宋体" w:hAnsi="宋体" w:cs="宋体"/>
          <w:szCs w:val="21"/>
          <w:lang w:val="en-US" w:eastAsia="zh-CN"/>
        </w:rPr>
        <w:t>应用层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传输层</w:t>
      </w:r>
      <w:r>
        <w:rPr>
          <w:rFonts w:hint="eastAsia" w:ascii="宋体" w:hAnsi="宋体" w:cs="宋体"/>
          <w:szCs w:val="21"/>
        </w:rPr>
        <w:t xml:space="preserve"> )( </w:t>
      </w:r>
      <w:r>
        <w:rPr>
          <w:rFonts w:hint="eastAsia" w:ascii="宋体" w:hAnsi="宋体" w:cs="宋体"/>
          <w:szCs w:val="21"/>
          <w:lang w:val="en-US" w:eastAsia="zh-CN"/>
        </w:rPr>
        <w:t>网络层</w:t>
      </w:r>
      <w:r>
        <w:rPr>
          <w:rFonts w:hint="eastAsia" w:ascii="宋体" w:hAnsi="宋体" w:cs="宋体"/>
          <w:szCs w:val="21"/>
        </w:rPr>
        <w:t>)(</w:t>
      </w:r>
      <w:r>
        <w:rPr>
          <w:rFonts w:hint="eastAsia" w:ascii="宋体" w:hAnsi="宋体" w:cs="宋体"/>
          <w:szCs w:val="21"/>
          <w:lang w:val="en-US" w:eastAsia="zh-CN"/>
        </w:rPr>
        <w:t>数据链路层</w:t>
      </w:r>
      <w:r>
        <w:rPr>
          <w:rFonts w:hint="eastAsia" w:ascii="宋体" w:hAnsi="宋体" w:cs="宋体"/>
          <w:szCs w:val="21"/>
        </w:rPr>
        <w:t xml:space="preserve"> )(</w:t>
      </w:r>
      <w:r>
        <w:rPr>
          <w:rFonts w:hint="eastAsia" w:ascii="宋体" w:hAnsi="宋体" w:cs="宋体"/>
          <w:szCs w:val="21"/>
          <w:lang w:val="en-US" w:eastAsia="zh-CN"/>
        </w:rPr>
        <w:t>物理层</w:t>
      </w:r>
      <w:r>
        <w:rPr>
          <w:rFonts w:hint="eastAsia" w:ascii="宋体" w:hAnsi="宋体" w:cs="宋体"/>
          <w:szCs w:val="21"/>
        </w:rPr>
        <w:t xml:space="preserve"> )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简单题（8*5共计40分）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简述render函数的三个参数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第一给参数request固定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第二个参数是你要传输的HTML的文件路径、</w:t>
      </w:r>
    </w:p>
    <w:p>
      <w:pPr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第三个参数context是你要传输的参数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简述cookie和session的区别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cookie不安全 session 安全而且加密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Cookie 在浏览器 session 是在服务器</w:t>
      </w:r>
    </w:p>
    <w:p>
      <w:pPr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Session可以保存大的文件 而cookie只能保存40k左右的数据而且一个站点只有20个cookie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简述在视图和模板中如何进行路由的反向解析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用reverse函数 通过在视图redirect(reverse(</w:t>
      </w:r>
      <w:r>
        <w:rPr>
          <w:rFonts w:hint="default" w:ascii="宋体" w:hAnsi="宋体" w:cs="宋体"/>
          <w:sz w:val="32"/>
          <w:szCs w:val="32"/>
          <w:lang w:val="en-US" w:eastAsia="zh-CN"/>
        </w:rPr>
        <w:t>“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命名空间:路由地址</w:t>
      </w:r>
      <w:r>
        <w:rPr>
          <w:rFonts w:hint="default" w:ascii="宋体" w:hAnsi="宋体" w:cs="宋体"/>
          <w:sz w:val="32"/>
          <w:szCs w:val="32"/>
          <w:lang w:val="en-US" w:eastAsia="zh-CN"/>
        </w:rPr>
        <w:t>”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)) 在模板中是{% url </w:t>
      </w:r>
      <w:r>
        <w:rPr>
          <w:rFonts w:hint="default" w:ascii="宋体" w:hAnsi="宋体" w:cs="宋体"/>
          <w:sz w:val="32"/>
          <w:szCs w:val="32"/>
          <w:lang w:val="en-US" w:eastAsia="zh-CN"/>
        </w:rPr>
        <w:t>“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命名空间:路由地址%}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多个中间件的时候,中间件中四个方法的执行顺序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先是process_request 和process_view 一起执行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然后是process_response执行</w:t>
      </w:r>
    </w:p>
    <w:p>
      <w:pPr>
        <w:pStyle w:val="8"/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之后是process_exceptions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简述django工作流程图,可以画图说明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浏览器发出请求 服务器等待接受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服务网关接口创建套接字等待接收数据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中间件处理请求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进入url 对应视图里面的函数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进入视图函数 去找类试图和函数视图 返回字符串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中间件处理请求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网关接口接受</w:t>
      </w:r>
    </w:p>
    <w:p>
      <w:pPr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浏览器渲染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Django中登录时候,login函数主要完成了什么工作,注销的时候logout函数又做了哪些操作?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Login函数首先进入登录页面 输入 用户名和密码 对比数据库里面的数据，如果成功session，cookie一个返回数据库，一个返回浏览器</w:t>
      </w:r>
    </w:p>
    <w:p>
      <w:pPr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Logout 直接把session清除到之后就可以了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简述分页的实现原理或步骤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先去定义一个页数和每个页数限制几条数据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然后查出所有的数据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调用page函数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进行分页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Objects_list 返回前端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再去定义一个上一页和下一页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上一页如果当前页数大于一的话减一，不是的话返回当前页数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下一页如果当前页数的数据少于总共的数据 就去加一 不是的话同上</w:t>
      </w:r>
    </w:p>
    <w:p>
      <w:pPr>
        <w:numPr>
          <w:numId w:val="0"/>
        </w:numPr>
        <w:ind w:leftChars="0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Render数据返回给前端</w:t>
      </w:r>
    </w:p>
    <w:p>
      <w:pPr>
        <w:numPr>
          <w:ilvl w:val="0"/>
          <w:numId w:val="3"/>
        </w:num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如果两个模型A,B表关系是1对多关系,如何确定谁是主表,谁是从表?</w:t>
      </w:r>
      <w:bookmarkStart w:id="0" w:name="_GoBack"/>
      <w:bookmarkEnd w:id="0"/>
    </w:p>
    <w:p>
      <w:pPr>
        <w:rPr>
          <w:rFonts w:ascii="宋体" w:hAnsi="宋体" w:cs="宋体"/>
          <w:sz w:val="32"/>
          <w:szCs w:val="32"/>
        </w:rPr>
      </w:pPr>
    </w:p>
    <w:p>
      <w:pPr>
        <w:pStyle w:val="8"/>
        <w:ind w:firstLine="0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如果确定一对多的关系先去给多的那个表创建外键</w:t>
      </w:r>
    </w:p>
    <w:p>
      <w:pPr>
        <w:rPr>
          <w:rFonts w:ascii="宋体" w:hAnsi="宋体" w:cs="宋体"/>
          <w:sz w:val="32"/>
          <w:szCs w:val="32"/>
        </w:rPr>
      </w:pPr>
    </w:p>
    <w:p>
      <w:pPr>
        <w:rPr>
          <w:rFonts w:ascii="宋体" w:hAnsi="宋体" w:cs="宋体"/>
          <w:sz w:val="32"/>
          <w:szCs w:val="32"/>
        </w:rPr>
      </w:pPr>
    </w:p>
    <w:p>
      <w:pPr>
        <w:pStyle w:val="8"/>
        <w:ind w:firstLine="0" w:firstLineChars="0"/>
        <w:rPr>
          <w:rFonts w:ascii="宋体" w:hAnsi="宋体" w:cs="宋体"/>
          <w:sz w:val="32"/>
          <w:szCs w:val="32"/>
        </w:rPr>
      </w:pPr>
    </w:p>
    <w:p>
      <w:pPr>
        <w:pStyle w:val="8"/>
        <w:ind w:firstLine="0" w:firstLineChars="0"/>
        <w:rPr>
          <w:rFonts w:ascii="宋体" w:hAnsi="宋体" w:cs="宋体"/>
          <w:sz w:val="32"/>
          <w:szCs w:val="32"/>
        </w:rPr>
      </w:pPr>
    </w:p>
    <w:p>
      <w:pPr>
        <w:pStyle w:val="8"/>
        <w:ind w:firstLine="0" w:firstLineChars="0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E017C"/>
    <w:multiLevelType w:val="singleLevel"/>
    <w:tmpl w:val="964E017C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E718291E"/>
    <w:multiLevelType w:val="singleLevel"/>
    <w:tmpl w:val="E718291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1F413943"/>
    <w:multiLevelType w:val="multilevel"/>
    <w:tmpl w:val="1F41394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1D"/>
    <w:rsid w:val="00064995"/>
    <w:rsid w:val="007839BD"/>
    <w:rsid w:val="00822052"/>
    <w:rsid w:val="00997D3B"/>
    <w:rsid w:val="00C90327"/>
    <w:rsid w:val="00D3301D"/>
    <w:rsid w:val="364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11</TotalTime>
  <ScaleCrop>false</ScaleCrop>
  <LinksUpToDate>false</LinksUpToDate>
  <CharactersWithSpaces>869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2022-05-11T12:31:00Z</dcterms:created>
  <dc:creator> </dc:creator>
  <cp:lastModifiedBy>Lnnocence....</cp:lastModifiedBy>
  <dcterms:modified xsi:type="dcterms:W3CDTF">2022-05-14T00:52:01Z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