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There are many contrastive (opposite) categories of explanations, e.g.,</w:t>
      </w:r>
    </w:p>
    <w:p w:rsidR="00000000" w:rsidDel="00000000" w:rsidP="00000000" w:rsidRDefault="00000000" w:rsidRPr="00000000" w14:paraId="00000002">
      <w:pPr>
        <w:numPr>
          <w:ilvl w:val="1"/>
          <w:numId w:val="2"/>
        </w:numPr>
        <w:spacing w:after="0" w:afterAutospacing="0" w:lineRule="auto"/>
        <w:ind w:left="1440" w:hanging="360"/>
        <w:rPr>
          <w:b w:val="1"/>
        </w:rPr>
      </w:pPr>
      <w:r w:rsidDel="00000000" w:rsidR="00000000" w:rsidRPr="00000000">
        <w:rPr>
          <w:b w:val="1"/>
          <w:rtl w:val="0"/>
        </w:rPr>
        <w:t xml:space="preserve">Global vs. Local (Instance-level vs. Class-level)</w:t>
      </w:r>
    </w:p>
    <w:p w:rsidR="00000000" w:rsidDel="00000000" w:rsidP="00000000" w:rsidRDefault="00000000" w:rsidRPr="00000000" w14:paraId="00000003">
      <w:pPr>
        <w:numPr>
          <w:ilvl w:val="1"/>
          <w:numId w:val="2"/>
        </w:numPr>
        <w:spacing w:after="0" w:afterAutospacing="0" w:lineRule="auto"/>
        <w:ind w:left="1440" w:hanging="360"/>
        <w:rPr>
          <w:b w:val="1"/>
        </w:rPr>
      </w:pPr>
      <w:r w:rsidDel="00000000" w:rsidR="00000000" w:rsidRPr="00000000">
        <w:rPr>
          <w:b w:val="1"/>
          <w:rtl w:val="0"/>
        </w:rPr>
        <w:t xml:space="preserve">Instance-level vs. Model-level</w:t>
      </w:r>
    </w:p>
    <w:p w:rsidR="00000000" w:rsidDel="00000000" w:rsidP="00000000" w:rsidRDefault="00000000" w:rsidRPr="00000000" w14:paraId="00000004">
      <w:pPr>
        <w:numPr>
          <w:ilvl w:val="1"/>
          <w:numId w:val="2"/>
        </w:numPr>
        <w:spacing w:after="0" w:afterAutospacing="0" w:lineRule="auto"/>
        <w:ind w:left="1440" w:hanging="360"/>
      </w:pPr>
      <w:r w:rsidDel="00000000" w:rsidR="00000000" w:rsidRPr="00000000">
        <w:rPr>
          <w:rtl w:val="0"/>
        </w:rPr>
        <w:t xml:space="preserve">Factual vs. CounterFactual</w:t>
      </w:r>
    </w:p>
    <w:p w:rsidR="00000000" w:rsidDel="00000000" w:rsidP="00000000" w:rsidRDefault="00000000" w:rsidRPr="00000000" w14:paraId="00000005">
      <w:pPr>
        <w:numPr>
          <w:ilvl w:val="1"/>
          <w:numId w:val="2"/>
        </w:numPr>
        <w:spacing w:after="0" w:afterAutospacing="0" w:lineRule="auto"/>
        <w:ind w:left="1440" w:hanging="360"/>
      </w:pPr>
      <w:r w:rsidDel="00000000" w:rsidR="00000000" w:rsidRPr="00000000">
        <w:rPr>
          <w:rtl w:val="0"/>
        </w:rPr>
        <w:t xml:space="preserve">Output of explainability method (node, node features, edge, subgraph)</w:t>
      </w:r>
    </w:p>
    <w:p w:rsidR="00000000" w:rsidDel="00000000" w:rsidP="00000000" w:rsidRDefault="00000000" w:rsidRPr="00000000" w14:paraId="00000006">
      <w:pPr>
        <w:numPr>
          <w:ilvl w:val="1"/>
          <w:numId w:val="2"/>
        </w:numPr>
        <w:spacing w:after="240" w:lineRule="auto"/>
        <w:ind w:left="1440" w:hanging="360"/>
        <w:rPr>
          <w:highlight w:val="red"/>
        </w:rPr>
      </w:pPr>
      <w:r w:rsidDel="00000000" w:rsidR="00000000" w:rsidRPr="00000000">
        <w:rPr>
          <w:highlight w:val="red"/>
          <w:rtl w:val="0"/>
        </w:rPr>
        <w:t xml:space="preserve">Self-explainable vs. Post-hoc</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GNN explainability methods are generally proposed considering one of the two contrastive classes in mind (e.g., a method is proposed only as instance-level, and not model-level).</w:t>
      </w:r>
    </w:p>
    <w:p w:rsidR="00000000" w:rsidDel="00000000" w:rsidP="00000000" w:rsidRDefault="00000000" w:rsidRPr="00000000" w14:paraId="00000009">
      <w:pPr>
        <w:spacing w:after="240" w:before="240" w:lineRule="auto"/>
        <w:rPr/>
      </w:pPr>
      <w:r w:rsidDel="00000000" w:rsidR="00000000" w:rsidRPr="00000000">
        <w:rPr>
          <w:rtl w:val="0"/>
        </w:rPr>
        <w:t xml:space="preserve">Certain metrics are also only suitable or proposed considering one of the two contrastive classes in consideration (Examples of such metrics?).</w:t>
      </w:r>
    </w:p>
    <w:p w:rsidR="00000000" w:rsidDel="00000000" w:rsidP="00000000" w:rsidRDefault="00000000" w:rsidRPr="00000000" w14:paraId="0000000A">
      <w:pPr>
        <w:spacing w:after="240" w:before="240" w:lineRule="auto"/>
        <w:rPr/>
      </w:pPr>
      <w:r w:rsidDel="00000000" w:rsidR="00000000" w:rsidRPr="00000000">
        <w:rPr>
          <w:rtl w:val="0"/>
        </w:rPr>
        <w:t xml:space="preserve">So, we would like to investigate the following:</w:t>
      </w:r>
    </w:p>
    <w:p w:rsidR="00000000" w:rsidDel="00000000" w:rsidP="00000000" w:rsidRDefault="00000000" w:rsidRPr="00000000" w14:paraId="0000000B">
      <w:pPr>
        <w:numPr>
          <w:ilvl w:val="0"/>
          <w:numId w:val="1"/>
        </w:numPr>
        <w:spacing w:after="0" w:afterAutospacing="0" w:lineRule="auto"/>
        <w:ind w:left="720" w:hanging="360"/>
        <w:rPr>
          <w:highlight w:val="yellow"/>
        </w:rPr>
      </w:pPr>
      <w:r w:rsidDel="00000000" w:rsidR="00000000" w:rsidRPr="00000000">
        <w:rPr>
          <w:highlight w:val="yellow"/>
          <w:rtl w:val="0"/>
        </w:rPr>
        <w:t xml:space="preserve">metric adaptations, some metrics are specific for one of the contrastive classes (examples of such metrics?), whether we can use or adapt it for both classes?</w:t>
      </w:r>
    </w:p>
    <w:p w:rsidR="00000000" w:rsidDel="00000000" w:rsidP="00000000" w:rsidRDefault="00000000" w:rsidRPr="00000000" w14:paraId="0000000C">
      <w:pPr>
        <w:numPr>
          <w:ilvl w:val="0"/>
          <w:numId w:val="1"/>
        </w:numPr>
        <w:spacing w:after="0" w:afterAutospacing="0" w:lineRule="auto"/>
        <w:ind w:left="720" w:hanging="360"/>
      </w:pPr>
      <w:r w:rsidDel="00000000" w:rsidR="00000000" w:rsidRPr="00000000">
        <w:rPr>
          <w:rtl w:val="0"/>
        </w:rPr>
        <w:t xml:space="preserve">method adaptations, some methods are specific for one of the contrastive classes, whether we can use or adapt it for both classes? e.g., an instance-level method’s adaptability to model-level.</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rtl w:val="0"/>
        </w:rPr>
        <w:t xml:space="preserve">if a method performs well on a specific class, how it performs for the other contrastive category? Maybe this was never explored in the existing literature?</w:t>
      </w:r>
    </w:p>
    <w:p w:rsidR="00000000" w:rsidDel="00000000" w:rsidP="00000000" w:rsidRDefault="00000000" w:rsidRPr="00000000" w14:paraId="0000000E">
      <w:pPr>
        <w:numPr>
          <w:ilvl w:val="0"/>
          <w:numId w:val="1"/>
        </w:numPr>
        <w:spacing w:after="240" w:lineRule="auto"/>
        <w:ind w:left="720" w:hanging="360"/>
      </w:pPr>
      <w:r w:rsidDel="00000000" w:rsidR="00000000" w:rsidRPr="00000000">
        <w:rPr>
          <w:rtl w:val="0"/>
        </w:rPr>
        <w:t xml:space="preserve">efficiency and scalability of contrastive classes (general trends, e.g., are instance-level methods generally faster compared to model-level methods?)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Feb 13 meeting notes and discussions:</w:t>
      </w:r>
    </w:p>
    <w:p w:rsidR="00000000" w:rsidDel="00000000" w:rsidP="00000000" w:rsidRDefault="00000000" w:rsidRPr="00000000" w14:paraId="00000012">
      <w:pPr>
        <w:spacing w:after="240" w:lineRule="auto"/>
        <w:ind w:left="0" w:firstLine="0"/>
        <w:rPr/>
      </w:pPr>
      <w:r w:rsidDel="00000000" w:rsidR="00000000" w:rsidRPr="00000000">
        <w:rPr>
          <w:rtl w:val="0"/>
        </w:rPr>
      </w:r>
    </w:p>
    <w:p w:rsidR="00000000" w:rsidDel="00000000" w:rsidP="00000000" w:rsidRDefault="00000000" w:rsidRPr="00000000" w14:paraId="00000013">
      <w:pPr>
        <w:spacing w:after="240" w:lineRule="auto"/>
        <w:ind w:left="0" w:firstLine="0"/>
        <w:rPr>
          <w:b w:val="1"/>
          <w:u w:val="single"/>
        </w:rPr>
      </w:pPr>
      <w:r w:rsidDel="00000000" w:rsidR="00000000" w:rsidRPr="00000000">
        <w:rPr>
          <w:b w:val="1"/>
          <w:u w:val="single"/>
          <w:rtl w:val="0"/>
        </w:rPr>
        <w:t xml:space="preserve">Global vs. Local</w:t>
      </w:r>
    </w:p>
    <w:p w:rsidR="00000000" w:rsidDel="00000000" w:rsidP="00000000" w:rsidRDefault="00000000" w:rsidRPr="00000000" w14:paraId="00000014">
      <w:pPr>
        <w:spacing w:after="240" w:lineRule="auto"/>
        <w:ind w:left="0" w:firstLine="0"/>
        <w:rPr>
          <w:b w:val="1"/>
        </w:rPr>
      </w:pPr>
      <w:r w:rsidDel="00000000" w:rsidR="00000000" w:rsidRPr="00000000">
        <w:rPr>
          <w:b w:val="1"/>
          <w:rtl w:val="0"/>
        </w:rPr>
        <w:t xml:space="preserve">Formal Definitions</w:t>
      </w:r>
    </w:p>
    <w:p w:rsidR="00000000" w:rsidDel="00000000" w:rsidP="00000000" w:rsidRDefault="00000000" w:rsidRPr="00000000" w14:paraId="00000015">
      <w:pPr>
        <w:spacing w:after="240" w:lineRule="auto"/>
        <w:ind w:left="0" w:firstLine="0"/>
        <w:rPr>
          <w:highlight w:val="red"/>
        </w:rPr>
      </w:pPr>
      <w:r w:rsidDel="00000000" w:rsidR="00000000" w:rsidRPr="00000000">
        <w:rPr>
          <w:highlight w:val="red"/>
          <w:rtl w:val="0"/>
        </w:rPr>
        <w:t xml:space="preserve">Global:</w:t>
      </w:r>
    </w:p>
    <w:p w:rsidR="00000000" w:rsidDel="00000000" w:rsidP="00000000" w:rsidRDefault="00000000" w:rsidRPr="00000000" w14:paraId="00000016">
      <w:pPr>
        <w:spacing w:after="240" w:lineRule="auto"/>
        <w:ind w:left="0" w:firstLine="0"/>
        <w:rPr>
          <w:highlight w:val="green"/>
        </w:rPr>
      </w:pPr>
      <w:r w:rsidDel="00000000" w:rsidR="00000000" w:rsidRPr="00000000">
        <w:rPr>
          <w:highlight w:val="green"/>
          <w:rtl w:val="0"/>
        </w:rPr>
        <w:t xml:space="preserve">Local: </w:t>
      </w:r>
    </w:p>
    <w:p w:rsidR="00000000" w:rsidDel="00000000" w:rsidP="00000000" w:rsidRDefault="00000000" w:rsidRPr="00000000" w14:paraId="00000017">
      <w:pPr>
        <w:spacing w:after="240" w:lineRule="auto"/>
        <w:ind w:left="0" w:firstLine="0"/>
        <w:jc w:val="both"/>
        <w:rPr/>
      </w:pPr>
      <w:r w:rsidDel="00000000" w:rsidR="00000000" w:rsidRPr="00000000">
        <w:rPr>
          <w:rtl w:val="0"/>
        </w:rPr>
        <w:t xml:space="preserve">Tingyang: Let $X = \{x_1, x_2, ..., x_m\}$ be a set of graph samples, where each sample $x_i$ belongs to a class $C_k$ within a finite set of classes $C = \{C_1, C_2, ..., C_k\}$. For each sample $x_i$, an explanation $E(x_i)$ is generated such that $E(x_i)$ is independent of $E(x_j)$  for all $i != j$, irrespective of whether $x_i$ and $x_j$ belong to the same class $C_k$ there will be $|C_k|$ explanations generated. These explanations, $\{E(x_{k1}), E(x_{k2}), ..., E(x_{k|C_k|})\}$, for the samples in class $C_k$, reflecting the principle that the generation of explanations is sample-based and strictly independent across individual samples, without regard to their class membership.</w:t>
      </w:r>
    </w:p>
    <w:p w:rsidR="00000000" w:rsidDel="00000000" w:rsidP="00000000" w:rsidRDefault="00000000" w:rsidRPr="00000000" w14:paraId="00000018">
      <w:pPr>
        <w:spacing w:after="240" w:lineRule="auto"/>
        <w:ind w:left="0" w:firstLine="0"/>
        <w:jc w:val="both"/>
        <w:rPr/>
      </w:pPr>
      <w:r w:rsidDel="00000000" w:rsidR="00000000" w:rsidRPr="00000000">
        <w:rPr>
          <w:rtl w:val="0"/>
        </w:rPr>
        <w:t xml:space="preserve">Ehsan: In global explanation methods, where graph patterns are generated to maximize the predicted probability for a certain class and use such graph patterns to explain the entire class [GNES, ICDM 2021]. For a given GNN $\Phi$ and target class y, global explainers target to produce an explanation for $\Phi$ such that explains behavior of $\Phi$ for class y [Global Concept-Based, AAAI 2023].</w:t>
      </w:r>
    </w:p>
    <w:p w:rsidR="00000000" w:rsidDel="00000000" w:rsidP="00000000" w:rsidRDefault="00000000" w:rsidRPr="00000000" w14:paraId="00000019">
      <w:pPr>
        <w:spacing w:after="240" w:lineRule="auto"/>
        <w:jc w:val="both"/>
        <w:rPr/>
      </w:pPr>
      <w:r w:rsidDel="00000000" w:rsidR="00000000" w:rsidRPr="00000000">
        <w:rPr>
          <w:rtl w:val="0"/>
        </w:rPr>
        <w:t xml:space="preserve">Let $X = \{x_1, x_2, ..., x_m\}$ be a set of graph samples, where all samples belong to the same class $C_k$ within a finite set of classes $C = \{C_1, C_2, ..., C_k\}$. For each class $C_i$, an explanation $E(C_i)$ is generated such that $E(C_i)$ is independent of $E(C_j)$ for all $|k-1|$ classes. Thus, there will be $|k|$ explanations generated. These explanations, $\{E(C_1), E(C_2), ..., E(C_k)\}$, for the classes in $X$, reflecting the principle that the generation of explanations is class-based and strictly independent across classes and dependent across individual samples from the same class.</w:t>
      </w:r>
    </w:p>
    <w:p w:rsidR="00000000" w:rsidDel="00000000" w:rsidP="00000000" w:rsidRDefault="00000000" w:rsidRPr="00000000" w14:paraId="0000001A">
      <w:pPr>
        <w:spacing w:after="240" w:lineRule="auto"/>
        <w:ind w:left="0" w:firstLine="0"/>
        <w:rPr/>
      </w:pPr>
      <w:r w:rsidDel="00000000" w:rsidR="00000000" w:rsidRPr="00000000">
        <w:rPr>
          <w:rtl w:val="0"/>
        </w:rPr>
      </w:r>
    </w:p>
    <w:p w:rsidR="00000000" w:rsidDel="00000000" w:rsidP="00000000" w:rsidRDefault="00000000" w:rsidRPr="00000000" w14:paraId="0000001B">
      <w:pPr>
        <w:spacing w:after="240" w:lineRule="auto"/>
        <w:ind w:left="0" w:firstLine="0"/>
        <w:rPr/>
      </w:pPr>
      <w:r w:rsidDel="00000000" w:rsidR="00000000" w:rsidRPr="00000000">
        <w:rPr>
          <w:rtl w:val="0"/>
        </w:rPr>
      </w:r>
    </w:p>
    <w:p w:rsidR="00000000" w:rsidDel="00000000" w:rsidP="00000000" w:rsidRDefault="00000000" w:rsidRPr="00000000" w14:paraId="0000001C">
      <w:pPr>
        <w:spacing w:after="240" w:lineRule="auto"/>
        <w:ind w:left="0" w:firstLine="0"/>
        <w:rPr>
          <w:b w:val="1"/>
        </w:rPr>
      </w:pPr>
      <w:r w:rsidDel="00000000" w:rsidR="00000000" w:rsidRPr="00000000">
        <w:rPr>
          <w:b w:val="1"/>
          <w:rtl w:val="0"/>
        </w:rPr>
        <w:t xml:space="preserve">Potential Metrics</w:t>
      </w:r>
    </w:p>
    <w:p w:rsidR="00000000" w:rsidDel="00000000" w:rsidP="00000000" w:rsidRDefault="00000000" w:rsidRPr="00000000" w14:paraId="0000001D">
      <w:pPr>
        <w:spacing w:after="240" w:lineRule="auto"/>
        <w:rPr/>
      </w:pPr>
      <w:r w:rsidDel="00000000" w:rsidR="00000000" w:rsidRPr="00000000">
        <w:rPr>
          <w:highlight w:val="green"/>
          <w:rtl w:val="0"/>
        </w:rPr>
        <w:t xml:space="preserve">Fidelity+, Fidelity-, Sparsity, Contrastivity, </w:t>
      </w:r>
      <w:r w:rsidDel="00000000" w:rsidR="00000000" w:rsidRPr="00000000">
        <w:rPr>
          <w:rtl w:val="0"/>
        </w:rPr>
        <w:t xml:space="preserve">Stability, Consistency, Accuracy, Running Time</w:t>
      </w:r>
    </w:p>
    <w:p w:rsidR="00000000" w:rsidDel="00000000" w:rsidP="00000000" w:rsidRDefault="00000000" w:rsidRPr="00000000" w14:paraId="0000001E">
      <w:pPr>
        <w:spacing w:after="240" w:lineRule="auto"/>
        <w:ind w:left="0" w:firstLine="0"/>
        <w:rPr>
          <w:highlight w:val="red"/>
        </w:rPr>
      </w:pPr>
      <w:r w:rsidDel="00000000" w:rsidR="00000000" w:rsidRPr="00000000">
        <w:rPr>
          <w:highlight w:val="red"/>
          <w:rtl w:val="0"/>
        </w:rPr>
        <w:t xml:space="preserve">1. Local to Global: Mean and Std of Evaluation metrics for a class</w:t>
      </w:r>
    </w:p>
    <w:p w:rsidR="00000000" w:rsidDel="00000000" w:rsidP="00000000" w:rsidRDefault="00000000" w:rsidRPr="00000000" w14:paraId="0000001F">
      <w:pPr>
        <w:spacing w:after="240" w:lineRule="auto"/>
        <w:ind w:left="0" w:firstLine="0"/>
        <w:rPr/>
      </w:pPr>
      <w:r w:rsidDel="00000000" w:rsidR="00000000" w:rsidRPr="00000000">
        <w:rPr>
          <w:highlight w:val="red"/>
          <w:rtl w:val="0"/>
        </w:rPr>
        <w:t xml:space="preserve">2. Global to Local: Projection of global explanations to local scale </w:t>
      </w:r>
      <w:r w:rsidDel="00000000" w:rsidR="00000000" w:rsidRPr="00000000">
        <w:rPr>
          <w:rtl w:val="0"/>
        </w:rPr>
        <w:t xml:space="preserve">[XGNN, a global method, does not work in projection-based manner] - global instance level is fine</w:t>
      </w:r>
    </w:p>
    <w:p w:rsidR="00000000" w:rsidDel="00000000" w:rsidP="00000000" w:rsidRDefault="00000000" w:rsidRPr="00000000" w14:paraId="00000020">
      <w:pPr>
        <w:spacing w:after="240" w:lineRule="auto"/>
        <w:ind w:left="0" w:firstLine="0"/>
        <w:rPr/>
      </w:pPr>
      <w:r w:rsidDel="00000000" w:rsidR="00000000" w:rsidRPr="00000000">
        <w:rPr>
          <w:rtl w:val="0"/>
        </w:rPr>
        <w:t xml:space="preserve">What about global model level?</w:t>
      </w:r>
    </w:p>
    <w:p w:rsidR="00000000" w:rsidDel="00000000" w:rsidP="00000000" w:rsidRDefault="00000000" w:rsidRPr="00000000" w14:paraId="00000021">
      <w:pPr>
        <w:spacing w:after="240" w:lineRule="auto"/>
        <w:ind w:left="0" w:firstLine="0"/>
        <w:rPr/>
      </w:pPr>
      <w:r w:rsidDel="00000000" w:rsidR="00000000" w:rsidRPr="00000000">
        <w:rPr>
          <w:rtl w:val="0"/>
        </w:rPr>
      </w:r>
    </w:p>
    <w:p w:rsidR="00000000" w:rsidDel="00000000" w:rsidP="00000000" w:rsidRDefault="00000000" w:rsidRPr="00000000" w14:paraId="00000022">
      <w:pPr>
        <w:spacing w:after="240" w:lineRule="auto"/>
        <w:ind w:left="0" w:firstLine="0"/>
        <w:rPr>
          <w:i w:val="1"/>
        </w:rPr>
      </w:pPr>
      <w:r w:rsidDel="00000000" w:rsidR="00000000" w:rsidRPr="00000000">
        <w:rPr>
          <w:i w:val="1"/>
          <w:rtl w:val="0"/>
        </w:rPr>
        <w:t xml:space="preserve">AK: (1) Still unclear what are the metrics used in global explainability papers? They measure quality directly, and not by projection, right?</w:t>
      </w:r>
    </w:p>
    <w:p w:rsidR="00000000" w:rsidDel="00000000" w:rsidP="00000000" w:rsidRDefault="00000000" w:rsidRPr="00000000" w14:paraId="00000023">
      <w:pPr>
        <w:spacing w:after="240" w:lineRule="auto"/>
        <w:ind w:left="0" w:firstLine="0"/>
        <w:jc w:val="both"/>
        <w:rPr>
          <w:i w:val="1"/>
          <w:color w:val="4a86e8"/>
        </w:rPr>
      </w:pPr>
      <w:r w:rsidDel="00000000" w:rsidR="00000000" w:rsidRPr="00000000">
        <w:rPr>
          <w:i w:val="1"/>
          <w:color w:val="4a86e8"/>
          <w:rtl w:val="0"/>
        </w:rPr>
        <w:t xml:space="preserve">Tingyang: There are some related things, such as:</w:t>
      </w:r>
    </w:p>
    <w:p w:rsidR="00000000" w:rsidDel="00000000" w:rsidP="00000000" w:rsidRDefault="00000000" w:rsidRPr="00000000" w14:paraId="00000024">
      <w:pPr>
        <w:spacing w:after="240" w:lineRule="auto"/>
        <w:ind w:left="0" w:firstLine="0"/>
        <w:jc w:val="both"/>
        <w:rPr>
          <w:i w:val="1"/>
          <w:color w:val="4a86e8"/>
        </w:rPr>
      </w:pPr>
      <w:r w:rsidDel="00000000" w:rsidR="00000000" w:rsidRPr="00000000">
        <w:rPr>
          <w:i w:val="1"/>
          <w:color w:val="4a86e8"/>
          <w:rtl w:val="0"/>
        </w:rPr>
        <w:t xml:space="preserve">1 </w:t>
      </w:r>
      <w:r w:rsidDel="00000000" w:rsidR="00000000" w:rsidRPr="00000000">
        <w:rPr>
          <w:b w:val="1"/>
          <w:i w:val="1"/>
          <w:color w:val="4a86e8"/>
          <w:rtl w:val="0"/>
        </w:rPr>
        <w:t xml:space="preserve">predicted Class Probability</w:t>
      </w:r>
      <w:r w:rsidDel="00000000" w:rsidR="00000000" w:rsidRPr="00000000">
        <w:rPr>
          <w:i w:val="1"/>
          <w:color w:val="4a86e8"/>
          <w:rtl w:val="0"/>
        </w:rPr>
        <w:t xml:space="preserve">: represents the probability that the explanation generated by the global method for a class is classified by GNN as that class.</w:t>
      </w:r>
    </w:p>
    <w:p w:rsidR="00000000" w:rsidDel="00000000" w:rsidP="00000000" w:rsidRDefault="00000000" w:rsidRPr="00000000" w14:paraId="00000025">
      <w:pPr>
        <w:spacing w:after="240" w:lineRule="auto"/>
        <w:ind w:left="0" w:firstLine="0"/>
        <w:jc w:val="both"/>
        <w:rPr>
          <w:b w:val="1"/>
          <w:i w:val="1"/>
          <w:color w:val="4a86e8"/>
        </w:rPr>
      </w:pPr>
      <w:r w:rsidDel="00000000" w:rsidR="00000000" w:rsidRPr="00000000">
        <w:rPr>
          <w:i w:val="1"/>
          <w:color w:val="4a86e8"/>
          <w:rtl w:val="0"/>
        </w:rPr>
        <w:t xml:space="preserve">2 Some metrics measure </w:t>
      </w:r>
      <w:r w:rsidDel="00000000" w:rsidR="00000000" w:rsidRPr="00000000">
        <w:rPr>
          <w:b w:val="1"/>
          <w:i w:val="1"/>
          <w:color w:val="4a86e8"/>
          <w:rtl w:val="0"/>
        </w:rPr>
        <w:t xml:space="preserve">discriminability </w:t>
      </w:r>
      <w:r w:rsidDel="00000000" w:rsidR="00000000" w:rsidRPr="00000000">
        <w:rPr>
          <w:i w:val="1"/>
          <w:color w:val="4a86e8"/>
          <w:rtl w:val="0"/>
        </w:rPr>
        <w:t xml:space="preserve">between different classes (Data-awareness, coverage, Concept Purity, </w:t>
      </w:r>
      <w:r w:rsidDel="00000000" w:rsidR="00000000" w:rsidRPr="00000000">
        <w:rPr>
          <w:i w:val="1"/>
          <w:color w:val="4a86e8"/>
          <w:sz w:val="24"/>
          <w:szCs w:val="24"/>
          <w:highlight w:val="white"/>
          <w:rtl w:val="0"/>
        </w:rPr>
        <w:t xml:space="preserve">Contrastivity</w:t>
      </w:r>
      <w:r w:rsidDel="00000000" w:rsidR="00000000" w:rsidRPr="00000000">
        <w:rPr>
          <w:i w:val="1"/>
          <w:color w:val="4a86e8"/>
          <w:rtl w:val="0"/>
        </w:rPr>
        <w:t xml:space="preserve">)</w:t>
      </w:r>
      <w:r w:rsidDel="00000000" w:rsidR="00000000" w:rsidRPr="00000000">
        <w:rPr>
          <w:b w:val="1"/>
          <w:i w:val="1"/>
          <w:color w:val="4a86e8"/>
          <w:rtl w:val="0"/>
        </w:rPr>
        <w:t xml:space="preserve">.</w:t>
      </w:r>
    </w:p>
    <w:p w:rsidR="00000000" w:rsidDel="00000000" w:rsidP="00000000" w:rsidRDefault="00000000" w:rsidRPr="00000000" w14:paraId="00000026">
      <w:pPr>
        <w:spacing w:after="240" w:lineRule="auto"/>
        <w:ind w:left="0" w:firstLine="0"/>
        <w:jc w:val="both"/>
        <w:rPr>
          <w:i w:val="1"/>
          <w:color w:val="4a86e8"/>
        </w:rPr>
      </w:pPr>
      <w:r w:rsidDel="00000000" w:rsidR="00000000" w:rsidRPr="00000000">
        <w:rPr>
          <w:i w:val="1"/>
          <w:color w:val="4a86e8"/>
          <w:rtl w:val="0"/>
        </w:rPr>
        <w:t xml:space="preserve">3 </w:t>
      </w:r>
      <w:r w:rsidDel="00000000" w:rsidR="00000000" w:rsidRPr="00000000">
        <w:rPr>
          <w:b w:val="1"/>
          <w:i w:val="1"/>
          <w:color w:val="4a86e8"/>
          <w:rtl w:val="0"/>
        </w:rPr>
        <w:t xml:space="preserve">utility: </w:t>
      </w:r>
      <w:r w:rsidDel="00000000" w:rsidR="00000000" w:rsidRPr="00000000">
        <w:rPr>
          <w:i w:val="1"/>
          <w:color w:val="4a86e8"/>
          <w:rtl w:val="0"/>
        </w:rPr>
        <w:t xml:space="preserve">use the explanations to retrain a GNN model from scratch and report its performance on the test set. It is an interesting metric that considers the performance of global methods from the perspective of model training accuracy.</w:t>
      </w:r>
    </w:p>
    <w:p w:rsidR="00000000" w:rsidDel="00000000" w:rsidP="00000000" w:rsidRDefault="00000000" w:rsidRPr="00000000" w14:paraId="00000027">
      <w:pPr>
        <w:spacing w:after="240" w:lineRule="auto"/>
        <w:ind w:left="0" w:firstLine="0"/>
        <w:rPr/>
      </w:pPr>
      <w:r w:rsidDel="00000000" w:rsidR="00000000" w:rsidRPr="00000000">
        <w:rPr>
          <w:rtl w:val="0"/>
        </w:rPr>
        <w:t xml:space="preserve">Ehsan:</w:t>
      </w:r>
    </w:p>
    <w:p w:rsidR="00000000" w:rsidDel="00000000" w:rsidP="00000000" w:rsidRDefault="00000000" w:rsidRPr="00000000" w14:paraId="00000028">
      <w:pPr>
        <w:spacing w:after="240" w:lineRule="auto"/>
        <w:rPr>
          <w:b w:val="1"/>
          <w:color w:val="ff00ff"/>
        </w:rPr>
      </w:pPr>
      <w:r w:rsidDel="00000000" w:rsidR="00000000" w:rsidRPr="00000000">
        <w:rPr>
          <w:b w:val="1"/>
          <w:color w:val="ff00ff"/>
          <w:rtl w:val="0"/>
        </w:rPr>
        <w:t xml:space="preserve">Rules:</w:t>
      </w:r>
    </w:p>
    <w:p w:rsidR="00000000" w:rsidDel="00000000" w:rsidP="00000000" w:rsidRDefault="00000000" w:rsidRPr="00000000" w14:paraId="00000029">
      <w:pPr>
        <w:numPr>
          <w:ilvl w:val="0"/>
          <w:numId w:val="4"/>
        </w:numPr>
        <w:spacing w:after="0" w:afterAutospacing="0" w:lineRule="auto"/>
        <w:ind w:left="720" w:hanging="360"/>
        <w:jc w:val="both"/>
        <w:rPr>
          <w:u w:val="none"/>
        </w:rPr>
      </w:pPr>
      <w:r w:rsidDel="00000000" w:rsidR="00000000" w:rsidRPr="00000000">
        <w:rPr>
          <w:rtl w:val="0"/>
        </w:rPr>
        <w:t xml:space="preserve">There is no GLOBAL evaluation metric.</w:t>
      </w:r>
    </w:p>
    <w:p w:rsidR="00000000" w:rsidDel="00000000" w:rsidP="00000000" w:rsidRDefault="00000000" w:rsidRPr="00000000" w14:paraId="0000002A">
      <w:pPr>
        <w:numPr>
          <w:ilvl w:val="0"/>
          <w:numId w:val="4"/>
        </w:numPr>
        <w:spacing w:after="0" w:afterAutospacing="0" w:lineRule="auto"/>
        <w:ind w:left="720" w:hanging="360"/>
        <w:jc w:val="both"/>
        <w:rPr>
          <w:u w:val="none"/>
        </w:rPr>
      </w:pPr>
      <w:r w:rsidDel="00000000" w:rsidR="00000000" w:rsidRPr="00000000">
        <w:rPr>
          <w:rtl w:val="0"/>
        </w:rPr>
        <w:t xml:space="preserve">We focus on NODEs and EDGES, not node features (for explanation generation: attribution scores).</w:t>
      </w:r>
    </w:p>
    <w:p w:rsidR="00000000" w:rsidDel="00000000" w:rsidP="00000000" w:rsidRDefault="00000000" w:rsidRPr="00000000" w14:paraId="0000002B">
      <w:pPr>
        <w:numPr>
          <w:ilvl w:val="0"/>
          <w:numId w:val="4"/>
        </w:numPr>
        <w:spacing w:after="0" w:afterAutospacing="0" w:lineRule="auto"/>
        <w:ind w:left="720" w:hanging="360"/>
        <w:jc w:val="both"/>
        <w:rPr>
          <w:u w:val="none"/>
        </w:rPr>
      </w:pPr>
      <w:r w:rsidDel="00000000" w:rsidR="00000000" w:rsidRPr="00000000">
        <w:rPr>
          <w:rtl w:val="0"/>
        </w:rPr>
        <w:t xml:space="preserve">Applicability of an evaluation metric is dependent on:</w:t>
      </w:r>
    </w:p>
    <w:p w:rsidR="00000000" w:rsidDel="00000000" w:rsidP="00000000" w:rsidRDefault="00000000" w:rsidRPr="00000000" w14:paraId="0000002C">
      <w:pPr>
        <w:numPr>
          <w:ilvl w:val="1"/>
          <w:numId w:val="4"/>
        </w:numPr>
        <w:spacing w:after="0" w:afterAutospacing="0" w:lineRule="auto"/>
        <w:ind w:left="1440" w:hanging="360"/>
        <w:jc w:val="both"/>
        <w:rPr>
          <w:u w:val="none"/>
        </w:rPr>
      </w:pPr>
      <w:r w:rsidDel="00000000" w:rsidR="00000000" w:rsidRPr="00000000">
        <w:rPr>
          <w:rtl w:val="0"/>
        </w:rPr>
        <w:t xml:space="preserve">How an explainer is trained (Local or Global)</w:t>
      </w:r>
    </w:p>
    <w:p w:rsidR="00000000" w:rsidDel="00000000" w:rsidP="00000000" w:rsidRDefault="00000000" w:rsidRPr="00000000" w14:paraId="0000002D">
      <w:pPr>
        <w:numPr>
          <w:ilvl w:val="1"/>
          <w:numId w:val="4"/>
        </w:numPr>
        <w:spacing w:after="0" w:afterAutospacing="0" w:lineRule="auto"/>
        <w:ind w:left="1440" w:hanging="360"/>
        <w:jc w:val="both"/>
        <w:rPr>
          <w:u w:val="none"/>
        </w:rPr>
      </w:pPr>
      <w:r w:rsidDel="00000000" w:rsidR="00000000" w:rsidRPr="00000000">
        <w:rPr>
          <w:rtl w:val="0"/>
        </w:rPr>
        <w:t xml:space="preserve">How it will be tested (Globally or Locally or Both)</w:t>
      </w:r>
    </w:p>
    <w:p w:rsidR="00000000" w:rsidDel="00000000" w:rsidP="00000000" w:rsidRDefault="00000000" w:rsidRPr="00000000" w14:paraId="0000002E">
      <w:pPr>
        <w:numPr>
          <w:ilvl w:val="0"/>
          <w:numId w:val="4"/>
        </w:numPr>
        <w:spacing w:after="0" w:afterAutospacing="0" w:lineRule="auto"/>
        <w:ind w:left="720" w:hanging="360"/>
        <w:jc w:val="both"/>
        <w:rPr>
          <w:u w:val="none"/>
        </w:rPr>
      </w:pPr>
      <w:r w:rsidDel="00000000" w:rsidR="00000000" w:rsidRPr="00000000">
        <w:rPr>
          <w:rtl w:val="0"/>
        </w:rPr>
        <w:t xml:space="preserve">Globally trained Instance-level methods can be tested locally (local explanation generation for test set).</w:t>
      </w:r>
    </w:p>
    <w:p w:rsidR="00000000" w:rsidDel="00000000" w:rsidP="00000000" w:rsidRDefault="00000000" w:rsidRPr="00000000" w14:paraId="0000002F">
      <w:pPr>
        <w:numPr>
          <w:ilvl w:val="0"/>
          <w:numId w:val="4"/>
        </w:numPr>
        <w:spacing w:after="240" w:lineRule="auto"/>
        <w:ind w:left="720" w:hanging="360"/>
        <w:jc w:val="both"/>
        <w:rPr>
          <w:u w:val="none"/>
        </w:rPr>
      </w:pPr>
      <w:r w:rsidDel="00000000" w:rsidR="00000000" w:rsidRPr="00000000">
        <w:rPr>
          <w:rtl w:val="0"/>
        </w:rPr>
        <w:t xml:space="preserve">Globally trained Model-level methods that have generation-based nature, can not generate local explanations for test samples (e.g., XGNN); Some adaptations might be possible, but I don't have any concrete solution, yet.</w:t>
      </w:r>
    </w:p>
    <w:p w:rsidR="00000000" w:rsidDel="00000000" w:rsidP="00000000" w:rsidRDefault="00000000" w:rsidRPr="00000000" w14:paraId="00000030">
      <w:pPr>
        <w:spacing w:after="240" w:lineRule="auto"/>
        <w:rPr/>
      </w:pPr>
      <w:r w:rsidDel="00000000" w:rsidR="00000000" w:rsidRPr="00000000">
        <w:rPr>
          <w:rtl w:val="0"/>
        </w:rPr>
      </w:r>
    </w:p>
    <w:p w:rsidR="00000000" w:rsidDel="00000000" w:rsidP="00000000" w:rsidRDefault="00000000" w:rsidRPr="00000000" w14:paraId="00000031">
      <w:pPr>
        <w:spacing w:after="240" w:lineRule="auto"/>
        <w:rPr>
          <w:b w:val="1"/>
          <w:color w:val="ff00ff"/>
        </w:rPr>
      </w:pPr>
      <w:r w:rsidDel="00000000" w:rsidR="00000000" w:rsidRPr="00000000">
        <w:rPr>
          <w:b w:val="1"/>
          <w:color w:val="ff00ff"/>
          <w:rtl w:val="0"/>
        </w:rPr>
        <w:t xml:space="preserve">Evaluations for Global Methods</w:t>
      </w:r>
      <w:r w:rsidDel="00000000" w:rsidR="00000000" w:rsidRPr="00000000">
        <w:rPr>
          <w:color w:val="ff00ff"/>
          <w:rtl w:val="0"/>
        </w:rPr>
        <w:t xml:space="preserve">: </w:t>
      </w:r>
      <w:r w:rsidDel="00000000" w:rsidR="00000000" w:rsidRPr="00000000">
        <w:rPr>
          <w:rtl w:val="0"/>
        </w:rPr>
      </w:r>
    </w:p>
    <w:p w:rsidR="00000000" w:rsidDel="00000000" w:rsidP="00000000" w:rsidRDefault="00000000" w:rsidRPr="00000000" w14:paraId="00000032">
      <w:pPr>
        <w:spacing w:after="240" w:lineRule="auto"/>
        <w:rPr>
          <w:b w:val="1"/>
        </w:rPr>
      </w:pPr>
      <w:r w:rsidDel="00000000" w:rsidR="00000000" w:rsidRPr="00000000">
        <w:rPr>
          <w:b w:val="1"/>
          <w:rtl w:val="0"/>
        </w:rPr>
        <w:t xml:space="preserve">Global Methods:</w:t>
      </w:r>
    </w:p>
    <w:p w:rsidR="00000000" w:rsidDel="00000000" w:rsidP="00000000" w:rsidRDefault="00000000" w:rsidRPr="00000000" w14:paraId="00000033">
      <w:pPr>
        <w:numPr>
          <w:ilvl w:val="0"/>
          <w:numId w:val="5"/>
        </w:numPr>
        <w:spacing w:after="0" w:afterAutospacing="0" w:lineRule="auto"/>
        <w:ind w:left="720" w:hanging="360"/>
        <w:rPr>
          <w:b w:val="1"/>
          <w:u w:val="none"/>
        </w:rPr>
      </w:pPr>
      <w:r w:rsidDel="00000000" w:rsidR="00000000" w:rsidRPr="00000000">
        <w:rPr>
          <w:b w:val="1"/>
          <w:rtl w:val="0"/>
        </w:rPr>
        <w:t xml:space="preserve">Instance-Level:</w:t>
      </w:r>
    </w:p>
    <w:p w:rsidR="00000000" w:rsidDel="00000000" w:rsidP="00000000" w:rsidRDefault="00000000" w:rsidRPr="00000000" w14:paraId="00000034">
      <w:pPr>
        <w:numPr>
          <w:ilvl w:val="1"/>
          <w:numId w:val="5"/>
        </w:numPr>
        <w:spacing w:after="0" w:afterAutospacing="0" w:lineRule="auto"/>
        <w:ind w:left="1440" w:hanging="360"/>
        <w:jc w:val="both"/>
        <w:rPr>
          <w:b w:val="1"/>
          <w:u w:val="none"/>
        </w:rPr>
      </w:pPr>
      <w:r w:rsidDel="00000000" w:rsidR="00000000" w:rsidRPr="00000000">
        <w:rPr>
          <w:b w:val="1"/>
          <w:rtl w:val="0"/>
        </w:rPr>
        <w:t xml:space="preserve">PGExplainer: </w:t>
      </w:r>
      <w:r w:rsidDel="00000000" w:rsidR="00000000" w:rsidRPr="00000000">
        <w:rPr>
          <w:rtl w:val="0"/>
        </w:rPr>
        <w:t xml:space="preserve">Explanation AUC and Inference time on Mutagenicity and BA-2motifs dataset. (All based on explanation ground truth).</w:t>
      </w:r>
    </w:p>
    <w:p w:rsidR="00000000" w:rsidDel="00000000" w:rsidP="00000000" w:rsidRDefault="00000000" w:rsidRPr="00000000" w14:paraId="00000035">
      <w:pPr>
        <w:numPr>
          <w:ilvl w:val="1"/>
          <w:numId w:val="5"/>
        </w:numPr>
        <w:spacing w:after="0" w:afterAutospacing="0" w:lineRule="auto"/>
        <w:ind w:left="1440" w:hanging="360"/>
        <w:jc w:val="both"/>
        <w:rPr>
          <w:b w:val="1"/>
          <w:u w:val="none"/>
        </w:rPr>
      </w:pPr>
      <w:r w:rsidDel="00000000" w:rsidR="00000000" w:rsidRPr="00000000">
        <w:rPr>
          <w:b w:val="1"/>
          <w:rtl w:val="0"/>
        </w:rPr>
        <w:t xml:space="preserve">GraphMask:</w:t>
      </w:r>
      <w:r w:rsidDel="00000000" w:rsidR="00000000" w:rsidRPr="00000000">
        <w:rPr>
          <w:rtl w:val="0"/>
        </w:rPr>
        <w:t xml:space="preserve">Precision, Recall, and F1. Referenced to (Li's faithfulness gold standard on the toy task, 2016).</w:t>
      </w:r>
    </w:p>
    <w:p w:rsidR="00000000" w:rsidDel="00000000" w:rsidP="00000000" w:rsidRDefault="00000000" w:rsidRPr="00000000" w14:paraId="00000036">
      <w:pPr>
        <w:numPr>
          <w:ilvl w:val="1"/>
          <w:numId w:val="5"/>
        </w:numPr>
        <w:spacing w:after="0" w:afterAutospacing="0" w:lineRule="auto"/>
        <w:ind w:left="1440" w:hanging="360"/>
        <w:jc w:val="both"/>
        <w:rPr>
          <w:b w:val="1"/>
          <w:u w:val="none"/>
        </w:rPr>
      </w:pPr>
      <w:r w:rsidDel="00000000" w:rsidR="00000000" w:rsidRPr="00000000">
        <w:rPr>
          <w:b w:val="1"/>
          <w:rtl w:val="0"/>
        </w:rPr>
        <w:t xml:space="preserve">GCFExplainer:</w:t>
      </w:r>
    </w:p>
    <w:p w:rsidR="00000000" w:rsidDel="00000000" w:rsidP="00000000" w:rsidRDefault="00000000" w:rsidRPr="00000000" w14:paraId="00000037">
      <w:pPr>
        <w:numPr>
          <w:ilvl w:val="2"/>
          <w:numId w:val="5"/>
        </w:numPr>
        <w:spacing w:after="0" w:afterAutospacing="0" w:lineRule="auto"/>
        <w:ind w:left="2160" w:hanging="360"/>
        <w:jc w:val="both"/>
        <w:rPr>
          <w:b w:val="1"/>
          <w:u w:val="none"/>
        </w:rPr>
      </w:pPr>
      <w:r w:rsidDel="00000000" w:rsidR="00000000" w:rsidRPr="00000000">
        <w:rPr>
          <w:b w:val="1"/>
          <w:rtl w:val="0"/>
        </w:rPr>
        <w:t xml:space="preserve">Coverage: </w:t>
      </w:r>
      <w:r w:rsidDel="00000000" w:rsidR="00000000" w:rsidRPr="00000000">
        <w:rPr>
          <w:rtl w:val="0"/>
        </w:rPr>
        <w:t xml:space="preserve">The proportion of input graphs that have close counterfactuals from C (explanation for the class) under a given distance threshold.</w:t>
      </w:r>
    </w:p>
    <w:p w:rsidR="00000000" w:rsidDel="00000000" w:rsidP="00000000" w:rsidRDefault="00000000" w:rsidRPr="00000000" w14:paraId="00000038">
      <w:pPr>
        <w:numPr>
          <w:ilvl w:val="2"/>
          <w:numId w:val="5"/>
        </w:numPr>
        <w:spacing w:after="0" w:afterAutospacing="0" w:lineRule="auto"/>
        <w:ind w:left="2160" w:hanging="360"/>
        <w:jc w:val="both"/>
        <w:rPr>
          <w:b w:val="1"/>
          <w:u w:val="none"/>
        </w:rPr>
      </w:pPr>
      <w:r w:rsidDel="00000000" w:rsidR="00000000" w:rsidRPr="00000000">
        <w:rPr>
          <w:b w:val="1"/>
          <w:rtl w:val="0"/>
        </w:rPr>
        <w:t xml:space="preserve">Cost: </w:t>
      </w:r>
      <w:r w:rsidDel="00000000" w:rsidR="00000000" w:rsidRPr="00000000">
        <w:rPr>
          <w:rtl w:val="0"/>
        </w:rPr>
        <w:t xml:space="preserve">The distance between the input graph and its counterfactual across the input graphs.</w:t>
      </w:r>
    </w:p>
    <w:p w:rsidR="00000000" w:rsidDel="00000000" w:rsidP="00000000" w:rsidRDefault="00000000" w:rsidRPr="00000000" w14:paraId="00000039">
      <w:pPr>
        <w:numPr>
          <w:ilvl w:val="2"/>
          <w:numId w:val="5"/>
        </w:numPr>
        <w:spacing w:after="0" w:afterAutospacing="0" w:lineRule="auto"/>
        <w:ind w:left="2160" w:hanging="360"/>
        <w:jc w:val="both"/>
        <w:rPr>
          <w:b w:val="1"/>
          <w:u w:val="none"/>
        </w:rPr>
      </w:pPr>
      <w:r w:rsidDel="00000000" w:rsidR="00000000" w:rsidRPr="00000000">
        <w:rPr>
          <w:b w:val="1"/>
          <w:rtl w:val="0"/>
        </w:rPr>
        <w:t xml:space="preserve">Interpretability: </w:t>
      </w:r>
      <w:r w:rsidDel="00000000" w:rsidR="00000000" w:rsidRPr="00000000">
        <w:rPr>
          <w:rtl w:val="0"/>
        </w:rPr>
        <w:t xml:space="preserve">We quantify the interpretability as the size of recourse representation. (explanation size)</w:t>
      </w:r>
    </w:p>
    <w:p w:rsidR="00000000" w:rsidDel="00000000" w:rsidP="00000000" w:rsidRDefault="00000000" w:rsidRPr="00000000" w14:paraId="0000003A">
      <w:pPr>
        <w:numPr>
          <w:ilvl w:val="1"/>
          <w:numId w:val="5"/>
        </w:numPr>
        <w:spacing w:after="0" w:afterAutospacing="0" w:lineRule="auto"/>
        <w:ind w:left="1440" w:hanging="360"/>
        <w:jc w:val="both"/>
        <w:rPr>
          <w:b w:val="1"/>
        </w:rPr>
      </w:pPr>
      <w:r w:rsidDel="00000000" w:rsidR="00000000" w:rsidRPr="00000000">
        <w:rPr>
          <w:b w:val="1"/>
          <w:rtl w:val="0"/>
        </w:rPr>
        <w:t xml:space="preserve">Glocal: </w:t>
      </w:r>
    </w:p>
    <w:p w:rsidR="00000000" w:rsidDel="00000000" w:rsidP="00000000" w:rsidRDefault="00000000" w:rsidRPr="00000000" w14:paraId="0000003B">
      <w:pPr>
        <w:numPr>
          <w:ilvl w:val="2"/>
          <w:numId w:val="5"/>
        </w:numPr>
        <w:spacing w:after="0" w:afterAutospacing="0" w:lineRule="auto"/>
        <w:ind w:left="2160" w:hanging="360"/>
        <w:jc w:val="both"/>
        <w:rPr>
          <w:b w:val="1"/>
        </w:rPr>
      </w:pPr>
      <w:r w:rsidDel="00000000" w:rsidR="00000000" w:rsidRPr="00000000">
        <w:rPr>
          <w:b w:val="1"/>
          <w:rtl w:val="0"/>
        </w:rPr>
        <w:t xml:space="preserve">Faithfulness:</w:t>
      </w:r>
    </w:p>
    <w:p w:rsidR="00000000" w:rsidDel="00000000" w:rsidP="00000000" w:rsidRDefault="00000000" w:rsidRPr="00000000" w14:paraId="0000003C">
      <w:pPr>
        <w:numPr>
          <w:ilvl w:val="3"/>
          <w:numId w:val="5"/>
        </w:numPr>
        <w:spacing w:after="0" w:afterAutospacing="0" w:lineRule="auto"/>
        <w:ind w:left="2880" w:hanging="360"/>
        <w:jc w:val="both"/>
        <w:rPr>
          <w:b w:val="1"/>
        </w:rPr>
      </w:pPr>
      <w:r w:rsidDel="00000000" w:rsidR="00000000" w:rsidRPr="00000000">
        <w:rPr>
          <w:b w:val="1"/>
          <w:rtl w:val="0"/>
        </w:rPr>
        <w:t xml:space="preserve">Fidelity: </w:t>
      </w:r>
      <w:r w:rsidDel="00000000" w:rsidR="00000000" w:rsidRPr="00000000">
        <w:rPr>
          <w:rtl w:val="0"/>
        </w:rPr>
        <w:t xml:space="preserve">By averaging the scores among instances in the respective functioning. Ratio of nodes in explanation to input graph size producted on the fid score.</w:t>
      </w:r>
    </w:p>
    <w:p w:rsidR="00000000" w:rsidDel="00000000" w:rsidP="00000000" w:rsidRDefault="00000000" w:rsidRPr="00000000" w14:paraId="0000003D">
      <w:pPr>
        <w:numPr>
          <w:ilvl w:val="3"/>
          <w:numId w:val="5"/>
        </w:numPr>
        <w:spacing w:after="0" w:afterAutospacing="0" w:lineRule="auto"/>
        <w:ind w:left="2880" w:hanging="360"/>
        <w:jc w:val="both"/>
        <w:rPr>
          <w:b w:val="1"/>
        </w:rPr>
      </w:pPr>
      <w:r w:rsidDel="00000000" w:rsidR="00000000" w:rsidRPr="00000000">
        <w:rPr>
          <w:b w:val="1"/>
          <w:rtl w:val="0"/>
        </w:rPr>
        <w:t xml:space="preserve">InFidelity: </w:t>
      </w:r>
      <w:r w:rsidDel="00000000" w:rsidR="00000000" w:rsidRPr="00000000">
        <w:rPr>
          <w:rtl w:val="0"/>
        </w:rPr>
        <w:t xml:space="preserve">By averaging the scores among instances in the respective functioning. Ratio of nodes in explanation to input graph size producted on the fid score.</w:t>
      </w:r>
    </w:p>
    <w:p w:rsidR="00000000" w:rsidDel="00000000" w:rsidP="00000000" w:rsidRDefault="00000000" w:rsidRPr="00000000" w14:paraId="0000003E">
      <w:pPr>
        <w:numPr>
          <w:ilvl w:val="1"/>
          <w:numId w:val="5"/>
        </w:numPr>
        <w:spacing w:after="0" w:afterAutospacing="0" w:lineRule="auto"/>
        <w:ind w:left="1440" w:hanging="360"/>
        <w:jc w:val="both"/>
        <w:rPr>
          <w:b w:val="1"/>
        </w:rPr>
      </w:pPr>
      <w:r w:rsidDel="00000000" w:rsidR="00000000" w:rsidRPr="00000000">
        <w:rPr>
          <w:b w:val="1"/>
          <w:rtl w:val="0"/>
        </w:rPr>
        <w:t xml:space="preserve">DAG:</w:t>
      </w:r>
    </w:p>
    <w:p w:rsidR="00000000" w:rsidDel="00000000" w:rsidP="00000000" w:rsidRDefault="00000000" w:rsidRPr="00000000" w14:paraId="0000003F">
      <w:pPr>
        <w:numPr>
          <w:ilvl w:val="2"/>
          <w:numId w:val="5"/>
        </w:numPr>
        <w:spacing w:after="0" w:afterAutospacing="0" w:lineRule="auto"/>
        <w:ind w:left="2160" w:hanging="360"/>
        <w:jc w:val="both"/>
        <w:rPr>
          <w:b w:val="1"/>
        </w:rPr>
      </w:pPr>
      <w:r w:rsidDel="00000000" w:rsidR="00000000" w:rsidRPr="00000000">
        <w:rPr>
          <w:b w:val="1"/>
          <w:rtl w:val="0"/>
        </w:rPr>
        <w:t xml:space="preserve">Overall recognizability: </w:t>
      </w:r>
      <w:r w:rsidDel="00000000" w:rsidR="00000000" w:rsidRPr="00000000">
        <w:rPr>
          <w:rtl w:val="0"/>
        </w:rPr>
        <w:t xml:space="preserve">The GNN score of the target class is used as an evaluation metric in many existing model-level methods.</w:t>
      </w:r>
    </w:p>
    <w:p w:rsidR="00000000" w:rsidDel="00000000" w:rsidP="00000000" w:rsidRDefault="00000000" w:rsidRPr="00000000" w14:paraId="00000040">
      <w:pPr>
        <w:numPr>
          <w:ilvl w:val="2"/>
          <w:numId w:val="5"/>
        </w:numPr>
        <w:spacing w:after="0" w:afterAutospacing="0" w:lineRule="auto"/>
        <w:ind w:left="2160" w:hanging="360"/>
        <w:jc w:val="both"/>
        <w:rPr>
          <w:b w:val="1"/>
        </w:rPr>
      </w:pPr>
      <w:r w:rsidDel="00000000" w:rsidR="00000000" w:rsidRPr="00000000">
        <w:rPr>
          <w:b w:val="1"/>
          <w:rtl w:val="0"/>
        </w:rPr>
        <w:t xml:space="preserve">Data-awareness: </w:t>
      </w:r>
      <w:r w:rsidDel="00000000" w:rsidR="00000000" w:rsidRPr="00000000">
        <w:rPr>
          <w:rtl w:val="0"/>
        </w:rPr>
        <w:t xml:space="preserve">measure the discrimination level for explanations by a pair of metrics (claimed to use VF2 to measure data-awareness on XGNN):</w:t>
      </w:r>
    </w:p>
    <w:p w:rsidR="00000000" w:rsidDel="00000000" w:rsidP="00000000" w:rsidRDefault="00000000" w:rsidRPr="00000000" w14:paraId="00000041">
      <w:pPr>
        <w:numPr>
          <w:ilvl w:val="3"/>
          <w:numId w:val="5"/>
        </w:numPr>
        <w:spacing w:after="0" w:afterAutospacing="0" w:lineRule="auto"/>
        <w:ind w:left="2880" w:hanging="360"/>
        <w:jc w:val="both"/>
        <w:rPr>
          <w:b w:val="1"/>
        </w:rPr>
      </w:pPr>
      <w:r w:rsidDel="00000000" w:rsidR="00000000" w:rsidRPr="00000000">
        <w:rPr>
          <w:rtl w:val="0"/>
        </w:rPr>
        <w:t xml:space="preserve">Faithfulness:</w:t>
      </w:r>
    </w:p>
    <w:p w:rsidR="00000000" w:rsidDel="00000000" w:rsidP="00000000" w:rsidRDefault="00000000" w:rsidRPr="00000000" w14:paraId="00000042">
      <w:pPr>
        <w:numPr>
          <w:ilvl w:val="4"/>
          <w:numId w:val="5"/>
        </w:numPr>
        <w:spacing w:after="0" w:afterAutospacing="0" w:lineRule="auto"/>
        <w:ind w:left="3600" w:hanging="360"/>
        <w:jc w:val="both"/>
        <w:rPr>
          <w:b w:val="1"/>
        </w:rPr>
      </w:pPr>
      <w:r w:rsidDel="00000000" w:rsidR="00000000" w:rsidRPr="00000000">
        <w:rPr>
          <w:rtl w:val="0"/>
        </w:rPr>
        <w:t xml:space="preserve">support </w:t>
      </w:r>
    </w:p>
    <w:p w:rsidR="00000000" w:rsidDel="00000000" w:rsidP="00000000" w:rsidRDefault="00000000" w:rsidRPr="00000000" w14:paraId="00000043">
      <w:pPr>
        <w:numPr>
          <w:ilvl w:val="4"/>
          <w:numId w:val="5"/>
        </w:numPr>
        <w:spacing w:after="0" w:afterAutospacing="0" w:lineRule="auto"/>
        <w:ind w:left="3600" w:hanging="360"/>
        <w:jc w:val="both"/>
        <w:rPr>
          <w:b w:val="1"/>
        </w:rPr>
      </w:pPr>
      <w:r w:rsidDel="00000000" w:rsidR="00000000" w:rsidRPr="00000000">
        <w:rPr>
          <w:rtl w:val="0"/>
        </w:rPr>
        <w:t xml:space="preserve">Denial</w:t>
      </w:r>
    </w:p>
    <w:p w:rsidR="00000000" w:rsidDel="00000000" w:rsidP="00000000" w:rsidRDefault="00000000" w:rsidRPr="00000000" w14:paraId="00000044">
      <w:pPr>
        <w:numPr>
          <w:ilvl w:val="1"/>
          <w:numId w:val="5"/>
        </w:numPr>
        <w:spacing w:after="0" w:afterAutospacing="0" w:lineRule="auto"/>
        <w:ind w:left="1440" w:hanging="360"/>
        <w:jc w:val="both"/>
        <w:rPr>
          <w:b w:val="1"/>
        </w:rPr>
      </w:pPr>
      <w:r w:rsidDel="00000000" w:rsidR="00000000" w:rsidRPr="00000000">
        <w:rPr>
          <w:b w:val="1"/>
          <w:rtl w:val="0"/>
        </w:rPr>
        <w:t xml:space="preserve">GLGExplainer: </w:t>
      </w:r>
    </w:p>
    <w:p w:rsidR="00000000" w:rsidDel="00000000" w:rsidP="00000000" w:rsidRDefault="00000000" w:rsidRPr="00000000" w14:paraId="00000045">
      <w:pPr>
        <w:numPr>
          <w:ilvl w:val="2"/>
          <w:numId w:val="5"/>
        </w:numPr>
        <w:spacing w:after="0" w:afterAutospacing="0" w:lineRule="auto"/>
        <w:ind w:left="2160" w:hanging="360"/>
        <w:jc w:val="both"/>
        <w:rPr>
          <w:b w:val="1"/>
        </w:rPr>
      </w:pPr>
      <w:r w:rsidDel="00000000" w:rsidR="00000000" w:rsidRPr="00000000">
        <w:rPr>
          <w:b w:val="1"/>
          <w:rtl w:val="0"/>
        </w:rPr>
        <w:t xml:space="preserve">To show robustness, three metrics are used (mean and std Table 2):</w:t>
      </w:r>
    </w:p>
    <w:p w:rsidR="00000000" w:rsidDel="00000000" w:rsidP="00000000" w:rsidRDefault="00000000" w:rsidRPr="00000000" w14:paraId="00000046">
      <w:pPr>
        <w:numPr>
          <w:ilvl w:val="3"/>
          <w:numId w:val="5"/>
        </w:numPr>
        <w:spacing w:after="0" w:afterAutospacing="0" w:lineRule="auto"/>
        <w:ind w:left="2880" w:hanging="360"/>
        <w:jc w:val="both"/>
        <w:rPr>
          <w:b w:val="1"/>
        </w:rPr>
      </w:pPr>
      <w:r w:rsidDel="00000000" w:rsidR="00000000" w:rsidRPr="00000000">
        <w:rPr>
          <w:b w:val="1"/>
          <w:color w:val="ff0000"/>
          <w:rtl w:val="0"/>
        </w:rPr>
        <w:t xml:space="preserve">Fidelity</w:t>
      </w:r>
      <w:r w:rsidDel="00000000" w:rsidR="00000000" w:rsidRPr="00000000">
        <w:rPr>
          <w:b w:val="1"/>
          <w:rtl w:val="0"/>
        </w:rPr>
        <w:t xml:space="preserve">: </w:t>
      </w:r>
      <w:r w:rsidDel="00000000" w:rsidR="00000000" w:rsidRPr="00000000">
        <w:rPr>
          <w:rtl w:val="0"/>
        </w:rPr>
        <w:t xml:space="preserve">Represents the accuracy of E-LEN in matching the predictions of the model f to explain.</w:t>
      </w:r>
    </w:p>
    <w:p w:rsidR="00000000" w:rsidDel="00000000" w:rsidP="00000000" w:rsidRDefault="00000000" w:rsidRPr="00000000" w14:paraId="00000047">
      <w:pPr>
        <w:numPr>
          <w:ilvl w:val="3"/>
          <w:numId w:val="5"/>
        </w:numPr>
        <w:spacing w:after="0" w:afterAutospacing="0" w:lineRule="auto"/>
        <w:ind w:left="2880" w:hanging="360"/>
        <w:jc w:val="both"/>
        <w:rPr>
          <w:b w:val="1"/>
        </w:rPr>
      </w:pPr>
      <w:r w:rsidDel="00000000" w:rsidR="00000000" w:rsidRPr="00000000">
        <w:rPr>
          <w:b w:val="1"/>
          <w:rtl w:val="0"/>
        </w:rPr>
        <w:t xml:space="preserve">Accuracy: </w:t>
      </w:r>
      <w:r w:rsidDel="00000000" w:rsidR="00000000" w:rsidRPr="00000000">
        <w:rPr>
          <w:rtl w:val="0"/>
        </w:rPr>
        <w:t xml:space="preserve">represents the accuracy of the formulas in matching the ground-truth labels of the graphs.</w:t>
      </w:r>
    </w:p>
    <w:p w:rsidR="00000000" w:rsidDel="00000000" w:rsidP="00000000" w:rsidRDefault="00000000" w:rsidRPr="00000000" w14:paraId="00000048">
      <w:pPr>
        <w:numPr>
          <w:ilvl w:val="3"/>
          <w:numId w:val="5"/>
        </w:numPr>
        <w:spacing w:after="0" w:afterAutospacing="0" w:lineRule="auto"/>
        <w:ind w:left="2880" w:hanging="360"/>
        <w:jc w:val="both"/>
        <w:rPr>
          <w:b w:val="1"/>
        </w:rPr>
      </w:pPr>
      <w:r w:rsidDel="00000000" w:rsidR="00000000" w:rsidRPr="00000000">
        <w:rPr>
          <w:b w:val="1"/>
          <w:rtl w:val="0"/>
        </w:rPr>
        <w:t xml:space="preserve">Concept Purity: </w:t>
      </w:r>
      <w:r w:rsidDel="00000000" w:rsidR="00000000" w:rsidRPr="00000000">
        <w:rPr>
          <w:rtl w:val="0"/>
        </w:rPr>
        <w:t xml:space="preserve">which is computed for every cluster independently and measures how good the embedding is at clustering the local explanations.</w:t>
      </w:r>
    </w:p>
    <w:p w:rsidR="00000000" w:rsidDel="00000000" w:rsidP="00000000" w:rsidRDefault="00000000" w:rsidRPr="00000000" w14:paraId="00000049">
      <w:pPr>
        <w:numPr>
          <w:ilvl w:val="1"/>
          <w:numId w:val="5"/>
        </w:numPr>
        <w:spacing w:after="0" w:afterAutospacing="0" w:lineRule="auto"/>
        <w:ind w:left="1440" w:hanging="360"/>
        <w:rPr>
          <w:b w:val="1"/>
        </w:rPr>
      </w:pPr>
      <w:r w:rsidDel="00000000" w:rsidR="00000000" w:rsidRPr="00000000">
        <w:rPr>
          <w:b w:val="1"/>
          <w:rtl w:val="0"/>
        </w:rPr>
        <w:t xml:space="preserve">GDM</w:t>
      </w:r>
      <w:r w:rsidDel="00000000" w:rsidR="00000000" w:rsidRPr="00000000">
        <w:rPr>
          <w:rtl w:val="0"/>
        </w:rPr>
        <w:t xml:space="preserve">:</w:t>
      </w:r>
    </w:p>
    <w:p w:rsidR="00000000" w:rsidDel="00000000" w:rsidP="00000000" w:rsidRDefault="00000000" w:rsidRPr="00000000" w14:paraId="0000004A">
      <w:pPr>
        <w:numPr>
          <w:ilvl w:val="2"/>
          <w:numId w:val="5"/>
        </w:numPr>
        <w:spacing w:after="0" w:afterAutospacing="0" w:lineRule="auto"/>
        <w:ind w:left="2160" w:hanging="360"/>
        <w:jc w:val="both"/>
        <w:rPr>
          <w:b w:val="1"/>
        </w:rPr>
      </w:pPr>
      <w:r w:rsidDel="00000000" w:rsidR="00000000" w:rsidRPr="00000000">
        <w:rPr>
          <w:b w:val="1"/>
          <w:rtl w:val="0"/>
        </w:rPr>
        <w:t xml:space="preserve">Utility</w:t>
      </w:r>
      <w:r w:rsidDel="00000000" w:rsidR="00000000" w:rsidRPr="00000000">
        <w:rPr>
          <w:rtl w:val="0"/>
        </w:rPr>
        <w:t xml:space="preserve">: Utility aims to verify whether generated interpretations can be utilized and leads to a well-trained GNN. Desired interpretations should capture the dominating patterns that guide the training procedure. For this protocol, we use the interpretive graphs to train a GNN model from scratch and report its performance on the test set. We call this accuracy utility.</w:t>
      </w:r>
    </w:p>
    <w:p w:rsidR="00000000" w:rsidDel="00000000" w:rsidP="00000000" w:rsidRDefault="00000000" w:rsidRPr="00000000" w14:paraId="0000004B">
      <w:pPr>
        <w:numPr>
          <w:ilvl w:val="2"/>
          <w:numId w:val="5"/>
        </w:numPr>
        <w:spacing w:after="0" w:afterAutospacing="0" w:lineRule="auto"/>
        <w:ind w:left="2160" w:hanging="360"/>
        <w:jc w:val="both"/>
        <w:rPr>
          <w:b w:val="1"/>
        </w:rPr>
      </w:pPr>
      <w:r w:rsidDel="00000000" w:rsidR="00000000" w:rsidRPr="00000000">
        <w:rPr>
          <w:b w:val="1"/>
          <w:rtl w:val="0"/>
        </w:rPr>
        <w:t xml:space="preserve">Fidelity</w:t>
      </w:r>
      <w:r w:rsidDel="00000000" w:rsidR="00000000" w:rsidRPr="00000000">
        <w:rPr>
          <w:rtl w:val="0"/>
        </w:rPr>
      </w:r>
    </w:p>
    <w:p w:rsidR="00000000" w:rsidDel="00000000" w:rsidP="00000000" w:rsidRDefault="00000000" w:rsidRPr="00000000" w14:paraId="0000004C">
      <w:pPr>
        <w:numPr>
          <w:ilvl w:val="0"/>
          <w:numId w:val="5"/>
        </w:numPr>
        <w:spacing w:after="0" w:afterAutospacing="0" w:lineRule="auto"/>
        <w:ind w:left="720" w:hanging="360"/>
        <w:jc w:val="both"/>
        <w:rPr>
          <w:b w:val="1"/>
          <w:u w:val="none"/>
        </w:rPr>
      </w:pPr>
      <w:r w:rsidDel="00000000" w:rsidR="00000000" w:rsidRPr="00000000">
        <w:rPr>
          <w:b w:val="1"/>
          <w:rtl w:val="0"/>
        </w:rPr>
        <w:t xml:space="preserve">Model-Level:</w:t>
      </w:r>
    </w:p>
    <w:p w:rsidR="00000000" w:rsidDel="00000000" w:rsidP="00000000" w:rsidRDefault="00000000" w:rsidRPr="00000000" w14:paraId="0000004D">
      <w:pPr>
        <w:numPr>
          <w:ilvl w:val="1"/>
          <w:numId w:val="5"/>
        </w:numPr>
        <w:spacing w:after="0" w:afterAutospacing="0" w:lineRule="auto"/>
        <w:ind w:left="1440" w:hanging="360"/>
        <w:jc w:val="both"/>
        <w:rPr>
          <w:b w:val="1"/>
          <w:u w:val="none"/>
        </w:rPr>
      </w:pPr>
      <w:r w:rsidDel="00000000" w:rsidR="00000000" w:rsidRPr="00000000">
        <w:rPr>
          <w:b w:val="1"/>
          <w:rtl w:val="0"/>
        </w:rPr>
        <w:t xml:space="preserve">XGNN: </w:t>
      </w:r>
      <w:r w:rsidDel="00000000" w:rsidR="00000000" w:rsidRPr="00000000">
        <w:rPr>
          <w:rtl w:val="0"/>
        </w:rPr>
        <w:t xml:space="preserve">no baseline for quantitative comparisons and evaluations, qualitative evaluations on real-world and synthetic datasets. </w:t>
      </w:r>
      <w:r w:rsidDel="00000000" w:rsidR="00000000" w:rsidRPr="00000000">
        <w:rPr>
          <w:highlight w:val="green"/>
          <w:rtl w:val="0"/>
        </w:rPr>
        <w:t xml:space="preserve">(size is a hyper-parameter)</w:t>
      </w:r>
    </w:p>
    <w:p w:rsidR="00000000" w:rsidDel="00000000" w:rsidP="00000000" w:rsidRDefault="00000000" w:rsidRPr="00000000" w14:paraId="0000004E">
      <w:pPr>
        <w:numPr>
          <w:ilvl w:val="1"/>
          <w:numId w:val="5"/>
        </w:numPr>
        <w:spacing w:after="0" w:afterAutospacing="0" w:lineRule="auto"/>
        <w:ind w:left="1440" w:hanging="360"/>
        <w:jc w:val="both"/>
        <w:rPr>
          <w:b w:val="1"/>
          <w:u w:val="none"/>
        </w:rPr>
      </w:pPr>
      <w:r w:rsidDel="00000000" w:rsidR="00000000" w:rsidRPr="00000000">
        <w:rPr>
          <w:b w:val="1"/>
          <w:rtl w:val="0"/>
        </w:rPr>
        <w:t xml:space="preserve">GNNInterpreter:</w:t>
      </w:r>
    </w:p>
    <w:p w:rsidR="00000000" w:rsidDel="00000000" w:rsidP="00000000" w:rsidRDefault="00000000" w:rsidRPr="00000000" w14:paraId="0000004F">
      <w:pPr>
        <w:numPr>
          <w:ilvl w:val="2"/>
          <w:numId w:val="5"/>
        </w:numPr>
        <w:spacing w:after="0" w:afterAutospacing="0" w:lineRule="auto"/>
        <w:ind w:left="2160" w:hanging="360"/>
        <w:jc w:val="both"/>
        <w:rPr>
          <w:b w:val="1"/>
          <w:u w:val="none"/>
        </w:rPr>
      </w:pPr>
      <w:r w:rsidDel="00000000" w:rsidR="00000000" w:rsidRPr="00000000">
        <w:rPr>
          <w:b w:val="1"/>
          <w:shd w:fill="ff9900" w:val="clear"/>
          <w:rtl w:val="0"/>
        </w:rPr>
        <w:t xml:space="preserve">(1-Predicted Class Probability)</w:t>
      </w:r>
      <w:r w:rsidDel="00000000" w:rsidR="00000000" w:rsidRPr="00000000">
        <w:rPr>
          <w:b w:val="1"/>
          <w:rtl w:val="0"/>
        </w:rPr>
        <w:t xml:space="preserve"> by GNN:</w:t>
      </w:r>
      <w:r w:rsidDel="00000000" w:rsidR="00000000" w:rsidRPr="00000000">
        <w:rPr>
          <w:rtl w:val="0"/>
        </w:rPr>
        <w:t xml:space="preserve"> mean and std. (Mean of </w:t>
      </w:r>
      <w:r w:rsidDel="00000000" w:rsidR="00000000" w:rsidRPr="00000000">
        <w:rPr>
          <w:highlight w:val="red"/>
          <w:rtl w:val="0"/>
        </w:rPr>
        <w:t xml:space="preserve">Fidelity-</w:t>
      </w:r>
      <w:r w:rsidDel="00000000" w:rsidR="00000000" w:rsidRPr="00000000">
        <w:rPr>
          <w:rtl w:val="0"/>
        </w:rPr>
        <w:t xml:space="preserve">) </w:t>
      </w:r>
      <w:r w:rsidDel="00000000" w:rsidR="00000000" w:rsidRPr="00000000">
        <w:rPr>
          <w:highlight w:val="green"/>
          <w:rtl w:val="0"/>
        </w:rPr>
        <w:t xml:space="preserve">(size?)</w:t>
      </w:r>
    </w:p>
    <w:p w:rsidR="00000000" w:rsidDel="00000000" w:rsidP="00000000" w:rsidRDefault="00000000" w:rsidRPr="00000000" w14:paraId="00000050">
      <w:pPr>
        <w:numPr>
          <w:ilvl w:val="2"/>
          <w:numId w:val="5"/>
        </w:numPr>
        <w:spacing w:after="0" w:afterAutospacing="0" w:lineRule="auto"/>
        <w:ind w:left="2160" w:hanging="360"/>
        <w:jc w:val="both"/>
        <w:rPr>
          <w:b w:val="1"/>
          <w:u w:val="none"/>
        </w:rPr>
      </w:pPr>
      <w:r w:rsidDel="00000000" w:rsidR="00000000" w:rsidRPr="00000000">
        <w:rPr>
          <w:b w:val="1"/>
          <w:rtl w:val="0"/>
        </w:rPr>
        <w:t xml:space="preserve">Training Time per Class</w:t>
      </w:r>
    </w:p>
    <w:p w:rsidR="00000000" w:rsidDel="00000000" w:rsidP="00000000" w:rsidRDefault="00000000" w:rsidRPr="00000000" w14:paraId="00000051">
      <w:pPr>
        <w:numPr>
          <w:ilvl w:val="1"/>
          <w:numId w:val="5"/>
        </w:numPr>
        <w:spacing w:after="0" w:afterAutospacing="0" w:lineRule="auto"/>
        <w:ind w:left="1440" w:hanging="360"/>
        <w:jc w:val="both"/>
        <w:rPr>
          <w:b w:val="1"/>
        </w:rPr>
      </w:pPr>
      <w:r w:rsidDel="00000000" w:rsidR="00000000" w:rsidRPr="00000000">
        <w:rPr>
          <w:b w:val="1"/>
          <w:rtl w:val="0"/>
        </w:rPr>
        <w:t xml:space="preserve">Global Concept-Based:</w:t>
      </w:r>
    </w:p>
    <w:p w:rsidR="00000000" w:rsidDel="00000000" w:rsidP="00000000" w:rsidRDefault="00000000" w:rsidRPr="00000000" w14:paraId="00000052">
      <w:pPr>
        <w:numPr>
          <w:ilvl w:val="2"/>
          <w:numId w:val="5"/>
        </w:numPr>
        <w:spacing w:after="0" w:afterAutospacing="0" w:lineRule="auto"/>
        <w:ind w:left="2160" w:hanging="360"/>
        <w:jc w:val="both"/>
        <w:rPr>
          <w:b w:val="1"/>
          <w:shd w:fill="6aa84f" w:val="clear"/>
        </w:rPr>
      </w:pPr>
      <w:r w:rsidDel="00000000" w:rsidR="00000000" w:rsidRPr="00000000">
        <w:rPr>
          <w:b w:val="1"/>
          <w:shd w:fill="6aa84f" w:val="clear"/>
          <w:rtl w:val="0"/>
        </w:rPr>
        <w:t xml:space="preserve">Neuron Importance</w:t>
      </w:r>
    </w:p>
    <w:p w:rsidR="00000000" w:rsidDel="00000000" w:rsidP="00000000" w:rsidRDefault="00000000" w:rsidRPr="00000000" w14:paraId="00000053">
      <w:pPr>
        <w:numPr>
          <w:ilvl w:val="2"/>
          <w:numId w:val="5"/>
        </w:numPr>
        <w:spacing w:after="0" w:afterAutospacing="0" w:lineRule="auto"/>
        <w:ind w:left="2160" w:hanging="360"/>
        <w:jc w:val="both"/>
        <w:rPr>
          <w:b w:val="1"/>
          <w:shd w:fill="6aa84f" w:val="clear"/>
        </w:rPr>
      </w:pPr>
      <w:r w:rsidDel="00000000" w:rsidR="00000000" w:rsidRPr="00000000">
        <w:rPr>
          <w:b w:val="1"/>
          <w:shd w:fill="6aa84f" w:val="clear"/>
          <w:rtl w:val="0"/>
        </w:rPr>
        <w:t xml:space="preserve">Neuron Correctness</w:t>
      </w:r>
    </w:p>
    <w:p w:rsidR="00000000" w:rsidDel="00000000" w:rsidP="00000000" w:rsidRDefault="00000000" w:rsidRPr="00000000" w14:paraId="00000054">
      <w:pPr>
        <w:numPr>
          <w:ilvl w:val="0"/>
          <w:numId w:val="3"/>
        </w:numPr>
        <w:spacing w:after="240" w:lineRule="auto"/>
        <w:ind w:left="2880" w:hanging="360"/>
        <w:jc w:val="both"/>
        <w:rPr>
          <w:b w:val="1"/>
          <w:u w:val="none"/>
          <w:shd w:fill="6aa84f" w:val="clear"/>
        </w:rPr>
      </w:pPr>
      <w:r w:rsidDel="00000000" w:rsidR="00000000" w:rsidRPr="00000000">
        <w:rPr>
          <w:b w:val="1"/>
          <w:shd w:fill="6aa84f" w:val="clear"/>
          <w:rtl w:val="0"/>
        </w:rPr>
        <w:t xml:space="preserve">Meaning of these metrics? Applicable to other two categories above? (size?)</w:t>
      </w:r>
    </w:p>
    <w:p w:rsidR="00000000" w:rsidDel="00000000" w:rsidP="00000000" w:rsidRDefault="00000000" w:rsidRPr="00000000" w14:paraId="00000055">
      <w:pPr>
        <w:spacing w:after="240" w:lineRule="auto"/>
        <w:ind w:left="1440" w:firstLine="0"/>
        <w:rPr/>
      </w:pPr>
      <w:r w:rsidDel="00000000" w:rsidR="00000000" w:rsidRPr="00000000">
        <w:rPr>
          <w:rtl w:val="0"/>
        </w:rPr>
      </w:r>
    </w:p>
    <w:p w:rsidR="00000000" w:rsidDel="00000000" w:rsidP="00000000" w:rsidRDefault="00000000" w:rsidRPr="00000000" w14:paraId="00000056">
      <w:pPr>
        <w:spacing w:after="240" w:lineRule="auto"/>
        <w:ind w:left="0" w:firstLine="0"/>
        <w:rPr>
          <w:i w:val="1"/>
        </w:rPr>
      </w:pPr>
      <w:r w:rsidDel="00000000" w:rsidR="00000000" w:rsidRPr="00000000">
        <w:rPr>
          <w:i w:val="1"/>
          <w:rtl w:val="0"/>
        </w:rPr>
        <w:t xml:space="preserve">(2) Can contrastivity be defined at a global level directly?</w:t>
      </w:r>
    </w:p>
    <w:p w:rsidR="00000000" w:rsidDel="00000000" w:rsidP="00000000" w:rsidRDefault="00000000" w:rsidRPr="00000000" w14:paraId="00000057">
      <w:pPr>
        <w:spacing w:after="240" w:lineRule="auto"/>
        <w:ind w:left="0" w:firstLine="0"/>
        <w:jc w:val="both"/>
        <w:rPr>
          <w:i w:val="1"/>
          <w:color w:val="4a86e8"/>
          <w:sz w:val="24"/>
          <w:szCs w:val="24"/>
          <w:highlight w:val="white"/>
        </w:rPr>
      </w:pPr>
      <w:r w:rsidDel="00000000" w:rsidR="00000000" w:rsidRPr="00000000">
        <w:rPr>
          <w:i w:val="1"/>
          <w:color w:val="4a86e8"/>
          <w:rtl w:val="0"/>
        </w:rPr>
        <w:t xml:space="preserve">Tingyang: </w:t>
      </w:r>
      <w:r w:rsidDel="00000000" w:rsidR="00000000" w:rsidRPr="00000000">
        <w:rPr>
          <w:i w:val="1"/>
          <w:color w:val="4a86e8"/>
          <w:sz w:val="24"/>
          <w:szCs w:val="24"/>
          <w:highlight w:val="white"/>
          <w:rtl w:val="0"/>
        </w:rPr>
        <w:t xml:space="preserve">Contrastivity was designed to capture the intuition that class-specific features highlighted by an explanation method should differ between classes. This is very natural and can be used for global methods without modification.</w:t>
      </w:r>
    </w:p>
    <w:p w:rsidR="00000000" w:rsidDel="00000000" w:rsidP="00000000" w:rsidRDefault="00000000" w:rsidRPr="00000000" w14:paraId="00000058">
      <w:pPr>
        <w:spacing w:after="240" w:lineRule="auto"/>
        <w:ind w:left="0" w:firstLine="0"/>
        <w:rPr>
          <w:sz w:val="24"/>
          <w:szCs w:val="24"/>
          <w:highlight w:val="white"/>
        </w:rPr>
      </w:pPr>
      <w:r w:rsidDel="00000000" w:rsidR="00000000" w:rsidRPr="00000000">
        <w:rPr>
          <w:sz w:val="24"/>
          <w:szCs w:val="24"/>
          <w:highlight w:val="white"/>
          <w:rtl w:val="0"/>
        </w:rPr>
        <w:t xml:space="preserve">Ehsan: Yes,</w:t>
      </w:r>
      <w:r w:rsidDel="00000000" w:rsidR="00000000" w:rsidRPr="00000000">
        <w:rPr>
          <w:color w:val="ff0000"/>
          <w:sz w:val="24"/>
          <w:szCs w:val="24"/>
          <w:highlight w:val="white"/>
          <w:rtl w:val="0"/>
        </w:rPr>
        <w:t xml:space="preserve"> </w:t>
      </w:r>
      <w:r w:rsidDel="00000000" w:rsidR="00000000" w:rsidRPr="00000000">
        <w:rPr>
          <w:sz w:val="24"/>
          <w:szCs w:val="24"/>
          <w:highlight w:val="white"/>
          <w:rtl w:val="0"/>
        </w:rPr>
        <w:t xml:space="preserve">only depends on how the explainer is trained and tested. </w:t>
      </w:r>
    </w:p>
    <w:p w:rsidR="00000000" w:rsidDel="00000000" w:rsidP="00000000" w:rsidRDefault="00000000" w:rsidRPr="00000000" w14:paraId="00000059">
      <w:pPr>
        <w:spacing w:after="240" w:lineRule="auto"/>
        <w:ind w:left="0" w:firstLine="0"/>
        <w:rPr>
          <w:i w:val="1"/>
          <w:color w:val="4a86e8"/>
        </w:rPr>
      </w:pPr>
      <w:r w:rsidDel="00000000" w:rsidR="00000000" w:rsidRPr="00000000">
        <w:rPr>
          <w:i w:val="1"/>
          <w:rtl w:val="0"/>
        </w:rPr>
        <w:t xml:space="preserve">(3) We did not discuss Stability, Consistency, Accuracy. What about them at both local and global level?</w:t>
      </w:r>
      <w:r w:rsidDel="00000000" w:rsidR="00000000" w:rsidRPr="00000000">
        <w:rPr>
          <w:rtl w:val="0"/>
        </w:rPr>
      </w:r>
    </w:p>
    <w:p w:rsidR="00000000" w:rsidDel="00000000" w:rsidP="00000000" w:rsidRDefault="00000000" w:rsidRPr="00000000" w14:paraId="0000005A">
      <w:pPr>
        <w:spacing w:after="240" w:lineRule="auto"/>
        <w:jc w:val="both"/>
        <w:rPr/>
      </w:pPr>
      <w:r w:rsidDel="00000000" w:rsidR="00000000" w:rsidRPr="00000000">
        <w:rPr>
          <w:b w:val="1"/>
          <w:rtl w:val="0"/>
        </w:rPr>
        <w:t xml:space="preserve">Stability</w:t>
      </w:r>
      <w:r w:rsidDel="00000000" w:rsidR="00000000" w:rsidRPr="00000000">
        <w:rPr>
          <w:rtl w:val="0"/>
        </w:rPr>
        <w:t xml:space="preserve">: An attribution method should be invariant to small changes in input features that do not affect an example’s class label or the model’s prediction. To assess stability, we make small graph perturbations on test set examples that leave the ground-truth attribution and predicted class label unchanged, and assess the degree of change in attribution accuracy (Sanchez’s benchmarking, NeurIPS 2020, this paper is the reference for Stability).</w:t>
      </w:r>
    </w:p>
    <w:p w:rsidR="00000000" w:rsidDel="00000000" w:rsidP="00000000" w:rsidRDefault="00000000" w:rsidRPr="00000000" w14:paraId="0000005B">
      <w:pPr>
        <w:spacing w:after="240" w:lineRule="auto"/>
        <w:jc w:val="both"/>
        <w:rPr/>
      </w:pPr>
      <w:r w:rsidDel="00000000" w:rsidR="00000000" w:rsidRPr="00000000">
        <w:rPr>
          <w:rtl w:val="0"/>
        </w:rPr>
        <w:t xml:space="preserve">Given an input graph Gi, its explanations mi is regarded as the ground truth. Then, the input graph Gi is perturbed by small changes, such as attaching new nodes/edges, to obtain a new graph Gˆi. Note that Gi and Gˆi are required to have the same predictions. Then, the explanations of Gˆi is obtained, denoted as mˆi. By comparing the difference between mi and mˆi, we can compute the Stability score (Yuan’s taxonomy).</w:t>
      </w:r>
    </w:p>
    <w:p w:rsidR="00000000" w:rsidDel="00000000" w:rsidP="00000000" w:rsidRDefault="00000000" w:rsidRPr="00000000" w14:paraId="0000005C">
      <w:pPr>
        <w:spacing w:after="240" w:lineRule="auto"/>
        <w:jc w:val="both"/>
        <w:rPr>
          <w:u w:val="single"/>
        </w:rPr>
      </w:pPr>
      <w:r w:rsidDel="00000000" w:rsidR="00000000" w:rsidRPr="00000000">
        <w:rPr>
          <w:u w:val="single"/>
          <w:rtl w:val="0"/>
        </w:rPr>
        <w:t xml:space="preserve">Stability is local by definition since it is dependent on the explanations of individual samples.</w:t>
      </w:r>
    </w:p>
    <w:p w:rsidR="00000000" w:rsidDel="00000000" w:rsidP="00000000" w:rsidRDefault="00000000" w:rsidRPr="00000000" w14:paraId="0000005D">
      <w:pPr>
        <w:spacing w:after="240" w:lineRule="auto"/>
        <w:jc w:val="both"/>
        <w:rPr>
          <w:highlight w:val="red"/>
        </w:rPr>
      </w:pPr>
      <w:r w:rsidDel="00000000" w:rsidR="00000000" w:rsidRPr="00000000">
        <w:rPr>
          <w:b w:val="1"/>
          <w:highlight w:val="red"/>
          <w:rtl w:val="0"/>
        </w:rPr>
        <w:t xml:space="preserve">Consistency</w:t>
      </w:r>
      <w:r w:rsidDel="00000000" w:rsidR="00000000" w:rsidRPr="00000000">
        <w:rPr>
          <w:highlight w:val="red"/>
          <w:rtl w:val="0"/>
        </w:rPr>
        <w:t xml:space="preserve">: The accuracy of an attribution technique should be consistent across high-performing model architectures. To test attribution consistency, we quantify the variability in attribution accuracy using the top 10% of models through a hyperparameter scan over model architectures (Sanchez’s benchmarking, NeurIPS 2020, this paper is the reference for Consistency).</w:t>
      </w:r>
    </w:p>
    <w:p w:rsidR="00000000" w:rsidDel="00000000" w:rsidP="00000000" w:rsidRDefault="00000000" w:rsidRPr="00000000" w14:paraId="0000005E">
      <w:pPr>
        <w:spacing w:after="240" w:lineRule="auto"/>
        <w:jc w:val="both"/>
        <w:rPr>
          <w:highlight w:val="red"/>
        </w:rPr>
      </w:pPr>
      <w:r w:rsidDel="00000000" w:rsidR="00000000" w:rsidRPr="00000000">
        <w:rPr>
          <w:highlight w:val="red"/>
          <w:rtl w:val="0"/>
        </w:rPr>
        <w:t xml:space="preserve">Consistency does not seem to be an appropriate option for our experiments. It deals with hyperparameters of GNNs and measures how accuracy varies across different hyperparameters of a model.</w:t>
      </w:r>
    </w:p>
    <w:p w:rsidR="00000000" w:rsidDel="00000000" w:rsidP="00000000" w:rsidRDefault="00000000" w:rsidRPr="00000000" w14:paraId="0000005F">
      <w:pPr>
        <w:spacing w:after="240" w:lineRule="auto"/>
        <w:jc w:val="both"/>
        <w:rPr>
          <w:color w:val="ff0000"/>
        </w:rPr>
      </w:pPr>
      <w:r w:rsidDel="00000000" w:rsidR="00000000" w:rsidRPr="00000000">
        <w:rPr>
          <w:color w:val="ff0000"/>
          <w:rtl w:val="0"/>
        </w:rPr>
        <w:t xml:space="preserve">???</w:t>
      </w:r>
    </w:p>
    <w:p w:rsidR="00000000" w:rsidDel="00000000" w:rsidP="00000000" w:rsidRDefault="00000000" w:rsidRPr="00000000" w14:paraId="00000060">
      <w:pPr>
        <w:spacing w:after="240" w:lineRule="auto"/>
        <w:ind w:left="0" w:firstLine="0"/>
        <w:rPr>
          <w:color w:val="ff0000"/>
        </w:rPr>
      </w:pPr>
      <w:r w:rsidDel="00000000" w:rsidR="00000000" w:rsidRPr="00000000">
        <w:rPr>
          <w:rtl w:val="0"/>
        </w:rPr>
      </w:r>
    </w:p>
    <w:p w:rsidR="00000000" w:rsidDel="00000000" w:rsidP="00000000" w:rsidRDefault="00000000" w:rsidRPr="00000000" w14:paraId="00000061">
      <w:pPr>
        <w:spacing w:after="240" w:lineRule="auto"/>
        <w:ind w:left="0" w:firstLine="0"/>
        <w:rPr>
          <w:b w:val="1"/>
        </w:rPr>
      </w:pPr>
      <w:r w:rsidDel="00000000" w:rsidR="00000000" w:rsidRPr="00000000">
        <w:rPr>
          <w:b w:val="1"/>
          <w:rtl w:val="0"/>
        </w:rPr>
        <w:t xml:space="preserve">Potential Methods</w:t>
      </w:r>
    </w:p>
    <w:p w:rsidR="00000000" w:rsidDel="00000000" w:rsidP="00000000" w:rsidRDefault="00000000" w:rsidRPr="00000000" w14:paraId="00000062">
      <w:pPr>
        <w:spacing w:after="240" w:lineRule="auto"/>
        <w:ind w:left="0" w:firstLine="0"/>
        <w:rPr/>
      </w:pPr>
      <w:r w:rsidDel="00000000" w:rsidR="00000000" w:rsidRPr="00000000">
        <w:rPr>
          <w:rtl w:val="0"/>
        </w:rPr>
        <w:t xml:space="preserve">Global Methods: PGExplainer, GraphMask, XGNN, …</w:t>
      </w:r>
    </w:p>
    <w:p w:rsidR="00000000" w:rsidDel="00000000" w:rsidP="00000000" w:rsidRDefault="00000000" w:rsidRPr="00000000" w14:paraId="00000063">
      <w:pPr>
        <w:spacing w:after="240" w:lineRule="auto"/>
        <w:ind w:left="0" w:firstLine="0"/>
        <w:rPr/>
      </w:pPr>
      <w:r w:rsidDel="00000000" w:rsidR="00000000" w:rsidRPr="00000000">
        <w:rPr>
          <w:rtl w:val="0"/>
        </w:rPr>
        <w:t xml:space="preserve">Local Methods: GNNExplainer, SubgraphX, PGMExplainer, …</w:t>
      </w:r>
    </w:p>
    <w:p w:rsidR="00000000" w:rsidDel="00000000" w:rsidP="00000000" w:rsidRDefault="00000000" w:rsidRPr="00000000" w14:paraId="00000064">
      <w:pPr>
        <w:spacing w:after="240" w:lineRule="auto"/>
        <w:ind w:left="0" w:firstLine="0"/>
        <w:rPr>
          <w:highlight w:val="green"/>
        </w:rPr>
      </w:pPr>
      <w:r w:rsidDel="00000000" w:rsidR="00000000" w:rsidRPr="00000000">
        <w:rPr>
          <w:rtl w:val="0"/>
        </w:rPr>
        <w:t xml:space="preserve">Justification of selection? - </w:t>
      </w:r>
      <w:r w:rsidDel="00000000" w:rsidR="00000000" w:rsidRPr="00000000">
        <w:rPr>
          <w:highlight w:val="green"/>
          <w:rtl w:val="0"/>
        </w:rPr>
        <w:t xml:space="preserve">total 9 methods (3 from each of local, global model, global instance)</w:t>
      </w:r>
    </w:p>
    <w:p w:rsidR="00000000" w:rsidDel="00000000" w:rsidP="00000000" w:rsidRDefault="00000000" w:rsidRPr="00000000" w14:paraId="00000065">
      <w:pPr>
        <w:spacing w:after="240" w:lineRule="auto"/>
        <w:ind w:left="0" w:firstLine="0"/>
        <w:rPr/>
      </w:pPr>
      <w:r w:rsidDel="00000000" w:rsidR="00000000" w:rsidRPr="00000000">
        <w:rPr>
          <w:rtl w:val="0"/>
        </w:rPr>
        <w:t xml:space="preserve">Third-level model or basic comparisons like how confidently one wins, or on how many metrics one method wins competitions.</w:t>
      </w:r>
    </w:p>
    <w:p w:rsidR="00000000" w:rsidDel="00000000" w:rsidP="00000000" w:rsidRDefault="00000000" w:rsidRPr="00000000" w14:paraId="00000066">
      <w:pPr>
        <w:spacing w:after="240" w:lineRule="auto"/>
        <w:ind w:left="0" w:firstLine="0"/>
        <w:rPr>
          <w:b w:val="1"/>
        </w:rPr>
      </w:pPr>
      <w:r w:rsidDel="00000000" w:rsidR="00000000" w:rsidRPr="00000000">
        <w:rPr>
          <w:b w:val="1"/>
          <w:rtl w:val="0"/>
        </w:rPr>
        <w:t xml:space="preserve">Q1. Do adaptations of evaluation metrics and methods for these two contrastive categories generate high-quality results for the opposite category for which a method was not originally proposed?</w:t>
      </w:r>
    </w:p>
    <w:p w:rsidR="00000000" w:rsidDel="00000000" w:rsidP="00000000" w:rsidRDefault="00000000" w:rsidRPr="00000000" w14:paraId="00000067">
      <w:pPr>
        <w:spacing w:after="240" w:lineRule="auto"/>
        <w:ind w:left="0" w:firstLine="0"/>
        <w:rPr>
          <w:b w:val="1"/>
        </w:rPr>
      </w:pPr>
      <w:r w:rsidDel="00000000" w:rsidR="00000000" w:rsidRPr="00000000">
        <w:rPr>
          <w:b w:val="1"/>
          <w:rtl w:val="0"/>
        </w:rPr>
        <w:t xml:space="preserve">Ehsan: </w:t>
      </w:r>
    </w:p>
    <w:p w:rsidR="00000000" w:rsidDel="00000000" w:rsidP="00000000" w:rsidRDefault="00000000" w:rsidRPr="00000000" w14:paraId="00000068">
      <w:pPr>
        <w:spacing w:after="240" w:lineRule="auto"/>
        <w:ind w:left="0" w:firstLine="0"/>
        <w:jc w:val="both"/>
        <w:rPr>
          <w:b w:val="1"/>
        </w:rPr>
      </w:pPr>
      <w:r w:rsidDel="00000000" w:rsidR="00000000" w:rsidRPr="00000000">
        <w:rPr>
          <w:rtl w:val="0"/>
        </w:rPr>
        <w:t xml:space="preserve">Adaptations do not happen at the metrics level, they happen on the explanation stage. All evaluation metrics are computable iff the importance scores are node based for each graph (local and dependent on nodes), which is possible if we adapt all to local explanations on test dataset. Then, average and standard deviations of the evaluations on local scale can result in global values.</w:t>
      </w:r>
      <w:r w:rsidDel="00000000" w:rsidR="00000000" w:rsidRPr="00000000">
        <w:rPr>
          <w:rtl w:val="0"/>
        </w:rPr>
      </w:r>
    </w:p>
    <w:p w:rsidR="00000000" w:rsidDel="00000000" w:rsidP="00000000" w:rsidRDefault="00000000" w:rsidRPr="00000000" w14:paraId="00000069">
      <w:pPr>
        <w:spacing w:after="240" w:lineRule="auto"/>
        <w:ind w:left="0" w:firstLine="0"/>
        <w:rPr>
          <w:b w:val="1"/>
        </w:rPr>
      </w:pPr>
      <w:r w:rsidDel="00000000" w:rsidR="00000000" w:rsidRPr="00000000">
        <w:rPr>
          <w:b w:val="1"/>
          <w:rtl w:val="0"/>
        </w:rPr>
        <w:t xml:space="preserve">Q2. efficiency and scalability of contrastive classes?</w:t>
      </w:r>
    </w:p>
    <w:p w:rsidR="00000000" w:rsidDel="00000000" w:rsidP="00000000" w:rsidRDefault="00000000" w:rsidRPr="00000000" w14:paraId="0000006A">
      <w:pPr>
        <w:spacing w:after="240" w:lineRule="auto"/>
        <w:ind w:left="0" w:firstLine="0"/>
        <w:jc w:val="both"/>
        <w:rPr>
          <w:b w:val="1"/>
        </w:rPr>
      </w:pPr>
      <w:r w:rsidDel="00000000" w:rsidR="00000000" w:rsidRPr="00000000">
        <w:rPr>
          <w:rtl w:val="0"/>
        </w:rPr>
        <w:t xml:space="preserve">Efficiency and scalability of the contrastive categories should be checked by different datasets. Except for MUTAG, better we test on one more small dataset, like isCyclic by Yuan’s taxonomy paper. All our comparisons on efficiency and scalability should be done on a global scale not local scale.</w:t>
      </w:r>
      <w:r w:rsidDel="00000000" w:rsidR="00000000" w:rsidRPr="00000000">
        <w:rPr>
          <w:rtl w:val="0"/>
        </w:rPr>
      </w:r>
    </w:p>
    <w:p w:rsidR="00000000" w:rsidDel="00000000" w:rsidP="00000000" w:rsidRDefault="00000000" w:rsidRPr="00000000" w14:paraId="0000006B">
      <w:pPr>
        <w:spacing w:after="240" w:lineRule="auto"/>
        <w:ind w:left="0" w:firstLine="0"/>
        <w:rPr>
          <w:b w:val="1"/>
        </w:rPr>
      </w:pPr>
      <w:r w:rsidDel="00000000" w:rsidR="00000000" w:rsidRPr="00000000">
        <w:rPr>
          <w:b w:val="1"/>
          <w:rtl w:val="0"/>
        </w:rPr>
        <w:t xml:space="preserve">Experiments</w:t>
      </w:r>
    </w:p>
    <w:p w:rsidR="00000000" w:rsidDel="00000000" w:rsidP="00000000" w:rsidRDefault="00000000" w:rsidRPr="00000000" w14:paraId="0000006C">
      <w:pPr>
        <w:spacing w:after="240" w:lineRule="auto"/>
        <w:jc w:val="both"/>
        <w:rPr/>
      </w:pPr>
      <w:r w:rsidDel="00000000" w:rsidR="00000000" w:rsidRPr="00000000">
        <w:rPr>
          <w:highlight w:val="white"/>
          <w:rtl w:val="0"/>
        </w:rPr>
        <w:t xml:space="preserve">Fidelity+, Fidelity-, Sparsity, Contrastivity, Stabilit</w:t>
      </w:r>
      <w:r w:rsidDel="00000000" w:rsidR="00000000" w:rsidRPr="00000000">
        <w:rPr>
          <w:rtl w:val="0"/>
        </w:rPr>
        <w:t xml:space="preserve">y, Accuracy, </w:t>
      </w:r>
      <w:r w:rsidDel="00000000" w:rsidR="00000000" w:rsidRPr="00000000">
        <w:rPr>
          <w:color w:val="ff0000"/>
          <w:rtl w:val="0"/>
        </w:rPr>
        <w:t xml:space="preserve">Consistency</w:t>
      </w:r>
      <w:r w:rsidDel="00000000" w:rsidR="00000000" w:rsidRPr="00000000">
        <w:rPr>
          <w:rtl w:val="0"/>
        </w:rPr>
        <w:t xml:space="preserve">, Running Time.</w:t>
      </w:r>
    </w:p>
    <w:p w:rsidR="00000000" w:rsidDel="00000000" w:rsidP="00000000" w:rsidRDefault="00000000" w:rsidRPr="00000000" w14:paraId="0000006D">
      <w:pPr>
        <w:spacing w:after="240" w:lineRule="auto"/>
        <w:jc w:val="both"/>
        <w:rPr/>
      </w:pPr>
      <w:r w:rsidDel="00000000" w:rsidR="00000000" w:rsidRPr="00000000">
        <w:rPr>
          <w:rtl w:val="0"/>
        </w:rPr>
        <w:t xml:space="preserve">Recently, Warmsley has introduced a new metric which is a combination of Fid+ and Fid-, named Harmonic Fid (in case we look for a substitution for Consistency).</w:t>
      </w:r>
    </w:p>
    <w:p w:rsidR="00000000" w:rsidDel="00000000" w:rsidP="00000000" w:rsidRDefault="00000000" w:rsidRPr="00000000" w14:paraId="0000006E">
      <w:pPr>
        <w:spacing w:after="240" w:lineRule="auto"/>
        <w:jc w:val="both"/>
        <w:rPr/>
      </w:pPr>
      <w:r w:rsidDel="00000000" w:rsidR="00000000" w:rsidRPr="00000000">
        <w:rPr>
          <w:rtl w:val="0"/>
        </w:rPr>
        <w:t xml:space="preserve">All explanations are adapted to the local level. Only generation-based methods (from global and model-level) are not possible to be evaluated by these metrics (I haven’t seen any adaptations for this end, I have some ideas like size limits for explanations).</w:t>
      </w:r>
    </w:p>
    <w:p w:rsidR="00000000" w:rsidDel="00000000" w:rsidP="00000000" w:rsidRDefault="00000000" w:rsidRPr="00000000" w14:paraId="0000006F">
      <w:pPr>
        <w:spacing w:after="240" w:lineRule="auto"/>
        <w:jc w:val="both"/>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spacing w:after="240" w:lineRule="auto"/>
        <w:ind w:left="720" w:firstLine="0"/>
        <w:jc w:val="both"/>
        <w:rPr>
          <w:b w:val="1"/>
        </w:rPr>
      </w:pPr>
      <w:r w:rsidDel="00000000" w:rsidR="00000000" w:rsidRPr="00000000">
        <w:rPr>
          <w:rtl w:val="0"/>
        </w:rPr>
      </w:r>
    </w:p>
    <w:p w:rsidR="00000000" w:rsidDel="00000000" w:rsidP="00000000" w:rsidRDefault="00000000" w:rsidRPr="00000000" w14:paraId="00000071">
      <w:pPr>
        <w:spacing w:after="240" w:lineRule="auto"/>
        <w:jc w:val="both"/>
        <w:rPr/>
      </w:pPr>
      <w:r w:rsidDel="00000000" w:rsidR="00000000" w:rsidRPr="00000000">
        <w:rPr>
          <w:rtl w:val="0"/>
        </w:rPr>
      </w:r>
    </w:p>
    <w:p w:rsidR="00000000" w:rsidDel="00000000" w:rsidP="00000000" w:rsidRDefault="00000000" w:rsidRPr="00000000" w14:paraId="00000072">
      <w:pPr>
        <w:spacing w:after="240" w:lineRule="auto"/>
        <w:jc w:val="both"/>
        <w:rPr/>
      </w:pPr>
      <w:r w:rsidDel="00000000" w:rsidR="00000000" w:rsidRPr="00000000">
        <w:rPr>
          <w:rtl w:val="0"/>
        </w:rPr>
      </w:r>
    </w:p>
    <w:p w:rsidR="00000000" w:rsidDel="00000000" w:rsidP="00000000" w:rsidRDefault="00000000" w:rsidRPr="00000000" w14:paraId="00000073">
      <w:pPr>
        <w:spacing w:after="240" w:lineRule="auto"/>
        <w:jc w:val="both"/>
        <w:rPr/>
      </w:pPr>
      <w:r w:rsidDel="00000000" w:rsidR="00000000" w:rsidRPr="00000000">
        <w:rPr>
          <w:rtl w:val="0"/>
        </w:rPr>
      </w:r>
    </w:p>
    <w:p w:rsidR="00000000" w:rsidDel="00000000" w:rsidP="00000000" w:rsidRDefault="00000000" w:rsidRPr="00000000" w14:paraId="00000074">
      <w:pPr>
        <w:spacing w:after="240" w:lineRule="auto"/>
        <w:jc w:val="both"/>
        <w:rPr/>
      </w:pPr>
      <w:r w:rsidDel="00000000" w:rsidR="00000000" w:rsidRPr="00000000">
        <w:rPr>
          <w:rtl w:val="0"/>
        </w:rPr>
      </w:r>
    </w:p>
    <w:p w:rsidR="00000000" w:rsidDel="00000000" w:rsidP="00000000" w:rsidRDefault="00000000" w:rsidRPr="00000000" w14:paraId="00000075">
      <w:pPr>
        <w:spacing w:after="240" w:lineRule="auto"/>
        <w:jc w:val="both"/>
        <w:rPr/>
      </w:pPr>
      <w:r w:rsidDel="00000000" w:rsidR="00000000" w:rsidRPr="00000000">
        <w:rPr>
          <w:rtl w:val="0"/>
        </w:rPr>
      </w:r>
    </w:p>
    <w:p w:rsidR="00000000" w:rsidDel="00000000" w:rsidP="00000000" w:rsidRDefault="00000000" w:rsidRPr="00000000" w14:paraId="00000076">
      <w:pPr>
        <w:spacing w:after="240" w:lineRule="auto"/>
        <w:jc w:val="both"/>
        <w:rPr>
          <w:b w:val="1"/>
        </w:rPr>
      </w:pPr>
      <w:r w:rsidDel="00000000" w:rsidR="00000000" w:rsidRPr="00000000">
        <w:rPr>
          <w:b w:val="1"/>
          <w:rtl w:val="0"/>
        </w:rPr>
        <w:t xml:space="preserve">Experimental Setup</w:t>
      </w:r>
    </w:p>
    <w:p w:rsidR="00000000" w:rsidDel="00000000" w:rsidP="00000000" w:rsidRDefault="00000000" w:rsidRPr="00000000" w14:paraId="00000077">
      <w:pPr>
        <w:jc w:val="both"/>
        <w:rPr/>
      </w:pPr>
      <w:r w:rsidDel="00000000" w:rsidR="00000000" w:rsidRPr="00000000">
        <w:rPr>
          <w:rtl w:val="0"/>
        </w:rPr>
        <w:t xml:space="preserve">- So, what is the difference between two spreadsheets, same information in both of them, presented differently, right?</w:t>
      </w:r>
    </w:p>
    <w:p w:rsidR="00000000" w:rsidDel="00000000" w:rsidP="00000000" w:rsidRDefault="00000000" w:rsidRPr="00000000" w14:paraId="00000078">
      <w:pPr>
        <w:jc w:val="both"/>
        <w:rPr/>
      </w:pPr>
      <w:r w:rsidDel="00000000" w:rsidR="00000000" w:rsidRPr="00000000">
        <w:rPr>
          <w:rtl w:val="0"/>
        </w:rPr>
        <w:t xml:space="preserve"> </w:t>
      </w:r>
    </w:p>
    <w:p w:rsidR="00000000" w:rsidDel="00000000" w:rsidP="00000000" w:rsidRDefault="00000000" w:rsidRPr="00000000" w14:paraId="00000079">
      <w:pPr>
        <w:jc w:val="both"/>
        <w:rPr/>
      </w:pPr>
      <w:r w:rsidDel="00000000" w:rsidR="00000000" w:rsidRPr="00000000">
        <w:rPr>
          <w:rtl w:val="0"/>
        </w:rPr>
        <w:t xml:space="preserve">- The list of metrics looks fine. (Scenario 1 and 2 in Meeting Minutes and Notes folder)</w:t>
      </w:r>
    </w:p>
    <w:p w:rsidR="00000000" w:rsidDel="00000000" w:rsidP="00000000" w:rsidRDefault="00000000" w:rsidRPr="00000000" w14:paraId="0000007A">
      <w:pPr>
        <w:jc w:val="both"/>
        <w:rPr/>
      </w:pPr>
      <w:r w:rsidDel="00000000" w:rsidR="00000000" w:rsidRPr="00000000">
        <w:rPr>
          <w:rtl w:val="0"/>
        </w:rPr>
        <w:t xml:space="preserve"> </w:t>
      </w:r>
    </w:p>
    <w:p w:rsidR="00000000" w:rsidDel="00000000" w:rsidP="00000000" w:rsidRDefault="00000000" w:rsidRPr="00000000" w14:paraId="0000007B">
      <w:pPr>
        <w:jc w:val="both"/>
        <w:rPr/>
      </w:pPr>
      <w:r w:rsidDel="00000000" w:rsidR="00000000" w:rsidRPr="00000000">
        <w:rPr>
          <w:rtl w:val="0"/>
        </w:rPr>
        <w:t xml:space="preserve">- It also needs to be discussed (formally) how those metrics are computed and compared for local and instance level, global and instance-level, global and model level?</w:t>
      </w:r>
    </w:p>
    <w:p w:rsidR="00000000" w:rsidDel="00000000" w:rsidP="00000000" w:rsidRDefault="00000000" w:rsidRPr="00000000" w14:paraId="0000007C">
      <w:pPr>
        <w:jc w:val="both"/>
        <w:rPr/>
      </w:pPr>
      <w:r w:rsidDel="00000000" w:rsidR="00000000" w:rsidRPr="00000000">
        <w:rPr>
          <w:rtl w:val="0"/>
        </w:rPr>
        <w:t xml:space="preserve">Why is such comparison fair and apple-to-apple comparison?</w:t>
      </w:r>
    </w:p>
    <w:p w:rsidR="00000000" w:rsidDel="00000000" w:rsidP="00000000" w:rsidRDefault="00000000" w:rsidRPr="00000000" w14:paraId="0000007D">
      <w:pPr>
        <w:jc w:val="both"/>
        <w:rPr/>
      </w:pPr>
      <w:r w:rsidDel="00000000" w:rsidR="00000000" w:rsidRPr="00000000">
        <w:rPr>
          <w:rtl w:val="0"/>
        </w:rPr>
        <w:t xml:space="preserve">Can you compute these metrics for all three categories and 3 explainability methods under each category?</w:t>
      </w:r>
    </w:p>
    <w:p w:rsidR="00000000" w:rsidDel="00000000" w:rsidP="00000000" w:rsidRDefault="00000000" w:rsidRPr="00000000" w14:paraId="0000007E">
      <w:pPr>
        <w:spacing w:after="240" w:lineRule="auto"/>
        <w:jc w:val="both"/>
        <w:rPr/>
      </w:pPr>
      <w:r w:rsidDel="00000000" w:rsidR="00000000" w:rsidRPr="00000000">
        <w:rPr>
          <w:rtl w:val="0"/>
        </w:rPr>
        <w:t xml:space="preserve">cv=vision</w:t>
      </w:r>
    </w:p>
    <w:p w:rsidR="00000000" w:rsidDel="00000000" w:rsidP="00000000" w:rsidRDefault="00000000" w:rsidRPr="00000000" w14:paraId="0000007F">
      <w:pPr>
        <w:spacing w:after="240" w:lineRule="auto"/>
        <w:jc w:val="both"/>
        <w:rPr/>
      </w:pPr>
      <w:r w:rsidDel="00000000" w:rsidR="00000000" w:rsidRPr="00000000">
        <w:rPr>
          <w:rtl w:val="0"/>
        </w:rPr>
        <w:t xml:space="preserve">M: size is &lt; 10K</w:t>
      </w:r>
    </w:p>
    <w:p w:rsidR="00000000" w:rsidDel="00000000" w:rsidP="00000000" w:rsidRDefault="00000000" w:rsidRPr="00000000" w14:paraId="00000080">
      <w:pPr>
        <w:spacing w:after="240" w:lineRule="auto"/>
        <w:jc w:val="both"/>
        <w:rPr/>
      </w:pPr>
      <w:r w:rsidDel="00000000" w:rsidR="00000000" w:rsidRPr="00000000">
        <w:rPr>
          <w:rtl w:val="0"/>
        </w:rPr>
        <w:t xml:space="preserve">B: Million Scale</w:t>
      </w:r>
    </w:p>
    <w:p w:rsidR="00000000" w:rsidDel="00000000" w:rsidP="00000000" w:rsidRDefault="00000000" w:rsidRPr="00000000" w14:paraId="00000081">
      <w:pPr>
        <w:spacing w:after="240" w:lineRule="auto"/>
        <w:jc w:val="both"/>
        <w:rPr>
          <w:b w:val="1"/>
        </w:rPr>
      </w:pPr>
      <w:r w:rsidDel="00000000" w:rsidR="00000000" w:rsidRPr="00000000">
        <w:rPr>
          <w:b w:val="1"/>
          <w:rtl w:val="0"/>
        </w:rPr>
        <w:t xml:space="preserve">Datasets:</w:t>
      </w:r>
    </w:p>
    <w:p w:rsidR="00000000" w:rsidDel="00000000" w:rsidP="00000000" w:rsidRDefault="00000000" w:rsidRPr="00000000" w14:paraId="00000082">
      <w:pPr>
        <w:spacing w:after="240" w:lineRule="auto"/>
        <w:jc w:val="both"/>
        <w:rPr>
          <w:b w:val="1"/>
        </w:rPr>
      </w:pPr>
      <w:r w:rsidDel="00000000" w:rsidR="00000000" w:rsidRPr="00000000">
        <w:rPr>
          <w:b w:val="1"/>
          <w:rtl w:val="0"/>
        </w:rPr>
        <w:t xml:space="preserve">Small Graph: 0 - 1k, Medium Graph 1k - 100k, Big Graph: 100k~</w:t>
      </w:r>
    </w:p>
    <w:p w:rsidR="00000000" w:rsidDel="00000000" w:rsidP="00000000" w:rsidRDefault="00000000" w:rsidRPr="00000000" w14:paraId="00000083">
      <w:pPr>
        <w:spacing w:after="240" w:lineRule="auto"/>
        <w:jc w:val="both"/>
        <w:rPr>
          <w:b w:val="1"/>
        </w:rPr>
      </w:pPr>
      <w:r w:rsidDel="00000000" w:rsidR="00000000" w:rsidRPr="00000000">
        <w:rPr>
          <w:b w:val="1"/>
          <w:rtl w:val="0"/>
        </w:rPr>
        <w:t xml:space="preserve">Small Dataset: 0 - 10k Medium Dataset: 10k - 100k, Big Dataset: 100k~</w:t>
      </w:r>
    </w:p>
    <w:tbl>
      <w:tblPr>
        <w:tblStyle w:val="Table1"/>
        <w:tblW w:w="11295.0" w:type="dxa"/>
        <w:jc w:val="left"/>
        <w:tblInd w:w="-9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5"/>
        <w:gridCol w:w="885"/>
        <w:gridCol w:w="1305"/>
        <w:gridCol w:w="1035"/>
        <w:gridCol w:w="1470"/>
        <w:gridCol w:w="1560"/>
        <w:gridCol w:w="1050"/>
        <w:gridCol w:w="2265"/>
        <w:tblGridChange w:id="0">
          <w:tblGrid>
            <w:gridCol w:w="1725"/>
            <w:gridCol w:w="885"/>
            <w:gridCol w:w="1305"/>
            <w:gridCol w:w="1035"/>
            <w:gridCol w:w="1470"/>
            <w:gridCol w:w="1560"/>
            <w:gridCol w:w="1050"/>
            <w:gridCol w:w="2265"/>
          </w:tblGrid>
        </w:tblGridChange>
      </w:tblGrid>
      <w:tr>
        <w:trPr>
          <w:cantSplit w:val="1"/>
          <w:trHeight w:val="431.99999999999994" w:hRule="atLeast"/>
          <w:tblHeader w:val="0"/>
        </w:trPr>
        <w:tc>
          <w:tcPr>
            <w:tcBorders>
              <w:top w:color="980000" w:space="0" w:sz="18" w:val="single"/>
              <w:left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84">
            <w:pPr>
              <w:widowControl w:val="0"/>
              <w:jc w:val="center"/>
              <w:rPr>
                <w:b w:val="1"/>
                <w:sz w:val="20"/>
                <w:szCs w:val="20"/>
              </w:rPr>
            </w:pPr>
            <w:r w:rsidDel="00000000" w:rsidR="00000000" w:rsidRPr="00000000">
              <w:rPr>
                <w:b w:val="1"/>
                <w:sz w:val="20"/>
                <w:szCs w:val="20"/>
                <w:rtl w:val="0"/>
              </w:rPr>
              <w:t xml:space="preserve">Datasets</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85">
            <w:pPr>
              <w:widowControl w:val="0"/>
              <w:jc w:val="center"/>
              <w:rPr>
                <w:b w:val="1"/>
                <w:sz w:val="20"/>
                <w:szCs w:val="20"/>
              </w:rPr>
            </w:pPr>
            <w:r w:rsidDel="00000000" w:rsidR="00000000" w:rsidRPr="00000000">
              <w:rPr>
                <w:b w:val="1"/>
                <w:sz w:val="20"/>
                <w:szCs w:val="20"/>
                <w:rtl w:val="0"/>
              </w:rPr>
              <w:t xml:space="preserve">D-G</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86">
            <w:pPr>
              <w:widowControl w:val="0"/>
              <w:jc w:val="center"/>
              <w:rPr>
                <w:b w:val="1"/>
                <w:sz w:val="20"/>
                <w:szCs w:val="20"/>
              </w:rPr>
            </w:pPr>
            <w:r w:rsidDel="00000000" w:rsidR="00000000" w:rsidRPr="00000000">
              <w:rPr>
                <w:b w:val="1"/>
                <w:sz w:val="20"/>
                <w:szCs w:val="20"/>
                <w:rtl w:val="0"/>
              </w:rPr>
              <w:t xml:space="preserve">#NodeFeat</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87">
            <w:pPr>
              <w:widowControl w:val="0"/>
              <w:jc w:val="center"/>
              <w:rPr>
                <w:b w:val="1"/>
                <w:sz w:val="20"/>
                <w:szCs w:val="20"/>
              </w:rPr>
            </w:pPr>
            <w:r w:rsidDel="00000000" w:rsidR="00000000" w:rsidRPr="00000000">
              <w:rPr>
                <w:b w:val="1"/>
                <w:sz w:val="20"/>
                <w:szCs w:val="20"/>
                <w:rtl w:val="0"/>
              </w:rPr>
              <w:t xml:space="preserve">#Graphs</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88">
            <w:pPr>
              <w:widowControl w:val="0"/>
              <w:jc w:val="center"/>
              <w:rPr>
                <w:b w:val="1"/>
                <w:sz w:val="20"/>
                <w:szCs w:val="20"/>
              </w:rPr>
            </w:pPr>
            <w:r w:rsidDel="00000000" w:rsidR="00000000" w:rsidRPr="00000000">
              <w:rPr>
                <w:b w:val="1"/>
                <w:sz w:val="20"/>
                <w:szCs w:val="20"/>
                <w:rtl w:val="0"/>
              </w:rPr>
              <w:t xml:space="preserve">#Nodes(avg)</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89">
            <w:pPr>
              <w:widowControl w:val="0"/>
              <w:jc w:val="center"/>
              <w:rPr>
                <w:b w:val="1"/>
                <w:sz w:val="20"/>
                <w:szCs w:val="20"/>
              </w:rPr>
            </w:pPr>
            <w:r w:rsidDel="00000000" w:rsidR="00000000" w:rsidRPr="00000000">
              <w:rPr>
                <w:b w:val="1"/>
                <w:sz w:val="20"/>
                <w:szCs w:val="20"/>
                <w:rtl w:val="0"/>
              </w:rPr>
              <w:t xml:space="preserve">#dEdges(avg.)</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8A">
            <w:pPr>
              <w:widowControl w:val="0"/>
              <w:jc w:val="center"/>
              <w:rPr>
                <w:b w:val="1"/>
                <w:sz w:val="20"/>
                <w:szCs w:val="20"/>
              </w:rPr>
            </w:pPr>
            <w:r w:rsidDel="00000000" w:rsidR="00000000" w:rsidRPr="00000000">
              <w:rPr>
                <w:b w:val="1"/>
                <w:sz w:val="20"/>
                <w:szCs w:val="20"/>
                <w:rtl w:val="0"/>
              </w:rPr>
              <w:t xml:space="preserve">#Classes</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8B">
            <w:pPr>
              <w:widowControl w:val="0"/>
              <w:jc w:val="center"/>
              <w:rPr>
                <w:b w:val="1"/>
                <w:sz w:val="20"/>
                <w:szCs w:val="20"/>
              </w:rPr>
            </w:pPr>
            <w:r w:rsidDel="00000000" w:rsidR="00000000" w:rsidRPr="00000000">
              <w:rPr>
                <w:b w:val="1"/>
                <w:sz w:val="20"/>
                <w:szCs w:val="20"/>
                <w:rtl w:val="0"/>
              </w:rPr>
              <w:t xml:space="preserve">Domain</w:t>
            </w:r>
          </w:p>
        </w:tc>
      </w:tr>
      <w:tr>
        <w:trPr>
          <w:cantSplit w:val="1"/>
          <w:trHeight w:val="431.99999999999994" w:hRule="atLeast"/>
          <w:tblHeader w:val="0"/>
        </w:trPr>
        <w:tc>
          <w:tcPr>
            <w:tcBorders>
              <w:top w:color="980000" w:space="0" w:sz="18" w:val="single"/>
              <w:left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MUTAG</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S-S</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7</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188</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18</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40 </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2</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molecule</w:t>
            </w:r>
          </w:p>
        </w:tc>
      </w:tr>
      <w:tr>
        <w:trPr>
          <w:cantSplit w:val="1"/>
          <w:trHeight w:val="431.99999999999994" w:hRule="atLeast"/>
          <w:tblHeader w:val="0"/>
        </w:trPr>
        <w:tc>
          <w:tcPr>
            <w:tcBorders>
              <w:top w:color="980000" w:space="0" w:sz="18" w:val="single"/>
              <w:left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ENZYMES</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S-S</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3</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600</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32.6</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62.3</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6</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biology</w:t>
            </w:r>
          </w:p>
        </w:tc>
      </w:tr>
      <w:tr>
        <w:trPr>
          <w:cantSplit w:val="1"/>
          <w:trHeight w:val="431.99999999999994" w:hRule="atLeast"/>
          <w:tblHeader w:val="0"/>
        </w:trPr>
        <w:tc>
          <w:tcPr>
            <w:tcBorders>
              <w:left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NCI1</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S-S</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37</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4110</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30</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65</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2</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biology</w:t>
            </w:r>
          </w:p>
        </w:tc>
      </w:tr>
      <w:tr>
        <w:trPr>
          <w:cantSplit w:val="1"/>
          <w:trHeight w:val="431.99999999999994" w:hRule="atLeast"/>
          <w:tblHeader w:val="0"/>
        </w:trPr>
        <w:tc>
          <w:tcPr>
            <w:tcBorders>
              <w:left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 Graph-SST5</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M-S</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768</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 11855</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sz w:val="20"/>
                <w:szCs w:val="20"/>
                <w:rtl w:val="0"/>
              </w:rPr>
              <w:t xml:space="preserve">20</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rtl w:val="0"/>
              </w:rPr>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5</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vision</w:t>
            </w:r>
          </w:p>
        </w:tc>
      </w:tr>
      <w:tr>
        <w:trPr>
          <w:cantSplit w:val="1"/>
          <w:trHeight w:val="431.99999999999994" w:hRule="atLeast"/>
          <w:tblHeader w:val="0"/>
        </w:trPr>
        <w:tc>
          <w:tcPr>
            <w:tcBorders>
              <w:left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Synthetic</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S-B</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AE">
            <w:pPr>
              <w:widowControl w:val="0"/>
              <w:jc w:val="center"/>
              <w:rPr>
                <w:sz w:val="20"/>
                <w:szCs w:val="20"/>
              </w:rPr>
            </w:pPr>
            <w:r w:rsidDel="00000000" w:rsidR="00000000" w:rsidRPr="00000000">
              <w:rPr>
                <w:sz w:val="20"/>
                <w:szCs w:val="20"/>
                <w:rtl w:val="0"/>
              </w:rPr>
              <w:t xml:space="preserve">5</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100</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B0">
            <w:pPr>
              <w:widowControl w:val="0"/>
              <w:jc w:val="center"/>
              <w:rPr>
                <w:sz w:val="20"/>
                <w:szCs w:val="20"/>
              </w:rPr>
            </w:pPr>
            <w:r w:rsidDel="00000000" w:rsidR="00000000" w:rsidRPr="00000000">
              <w:rPr>
                <w:sz w:val="20"/>
                <w:szCs w:val="20"/>
                <w:rtl w:val="0"/>
              </w:rPr>
              <w:t xml:space="preserve">1000000</w:t>
            </w:r>
            <w:r w:rsidDel="00000000" w:rsidR="00000000" w:rsidRPr="00000000">
              <w:rPr>
                <w:rtl w:val="0"/>
              </w:rPr>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4000000</w:t>
            </w:r>
            <w:r w:rsidDel="00000000" w:rsidR="00000000" w:rsidRPr="00000000">
              <w:rPr>
                <w:rtl w:val="0"/>
              </w:rPr>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2</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synthetic</w:t>
            </w:r>
          </w:p>
        </w:tc>
      </w:tr>
    </w:tbl>
    <w:p w:rsidR="00000000" w:rsidDel="00000000" w:rsidP="00000000" w:rsidRDefault="00000000" w:rsidRPr="00000000" w14:paraId="000000B4">
      <w:pPr>
        <w:spacing w:after="240" w:lineRule="auto"/>
        <w:jc w:val="both"/>
        <w:rPr>
          <w:b w:val="1"/>
        </w:rPr>
      </w:pPr>
      <w:r w:rsidDel="00000000" w:rsidR="00000000" w:rsidRPr="00000000">
        <w:rPr>
          <w:rtl w:val="0"/>
        </w:rPr>
      </w:r>
    </w:p>
    <w:p w:rsidR="00000000" w:rsidDel="00000000" w:rsidP="00000000" w:rsidRDefault="00000000" w:rsidRPr="00000000" w14:paraId="000000B5">
      <w:pPr>
        <w:spacing w:after="240" w:lineRule="auto"/>
        <w:jc w:val="both"/>
        <w:rPr>
          <w:b w:val="1"/>
        </w:rPr>
      </w:pPr>
      <w:r w:rsidDel="00000000" w:rsidR="00000000" w:rsidRPr="00000000">
        <w:rPr>
          <w:b w:val="1"/>
          <w:rtl w:val="0"/>
        </w:rPr>
        <w:t xml:space="preserve">More choices:</w:t>
      </w:r>
    </w:p>
    <w:tbl>
      <w:tblPr>
        <w:tblStyle w:val="Table2"/>
        <w:tblW w:w="98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0"/>
        <w:gridCol w:w="1365"/>
        <w:gridCol w:w="1155"/>
        <w:gridCol w:w="1695"/>
        <w:gridCol w:w="1725"/>
        <w:gridCol w:w="1020"/>
        <w:gridCol w:w="1575"/>
        <w:tblGridChange w:id="0">
          <w:tblGrid>
            <w:gridCol w:w="1320"/>
            <w:gridCol w:w="1365"/>
            <w:gridCol w:w="1155"/>
            <w:gridCol w:w="1695"/>
            <w:gridCol w:w="1725"/>
            <w:gridCol w:w="1020"/>
            <w:gridCol w:w="1575"/>
          </w:tblGrid>
        </w:tblGridChange>
      </w:tblGrid>
      <w:tr>
        <w:trPr>
          <w:cantSplit w:val="0"/>
          <w:tblHeader w:val="0"/>
        </w:trPr>
        <w:tc>
          <w:tcPr>
            <w:tcBorders>
              <w:top w:color="980000" w:space="0" w:sz="18" w:val="single"/>
              <w:left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B6">
            <w:pPr>
              <w:widowControl w:val="0"/>
              <w:jc w:val="center"/>
              <w:rPr>
                <w:b w:val="1"/>
                <w:sz w:val="20"/>
                <w:szCs w:val="20"/>
              </w:rPr>
            </w:pPr>
            <w:r w:rsidDel="00000000" w:rsidR="00000000" w:rsidRPr="00000000">
              <w:rPr>
                <w:b w:val="1"/>
                <w:sz w:val="20"/>
                <w:szCs w:val="20"/>
                <w:rtl w:val="0"/>
              </w:rPr>
              <w:t xml:space="preserve">Datasets</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B7">
            <w:pPr>
              <w:widowControl w:val="0"/>
              <w:jc w:val="center"/>
              <w:rPr>
                <w:b w:val="1"/>
                <w:sz w:val="20"/>
                <w:szCs w:val="20"/>
              </w:rPr>
            </w:pPr>
            <w:r w:rsidDel="00000000" w:rsidR="00000000" w:rsidRPr="00000000">
              <w:rPr>
                <w:b w:val="1"/>
                <w:sz w:val="20"/>
                <w:szCs w:val="20"/>
                <w:rtl w:val="0"/>
              </w:rPr>
              <w:t xml:space="preserve"># Node Feat</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B8">
            <w:pPr>
              <w:widowControl w:val="0"/>
              <w:jc w:val="center"/>
              <w:rPr>
                <w:b w:val="1"/>
                <w:sz w:val="20"/>
                <w:szCs w:val="20"/>
              </w:rPr>
            </w:pPr>
            <w:r w:rsidDel="00000000" w:rsidR="00000000" w:rsidRPr="00000000">
              <w:rPr>
                <w:b w:val="1"/>
                <w:sz w:val="20"/>
                <w:szCs w:val="20"/>
                <w:rtl w:val="0"/>
              </w:rPr>
              <w:t xml:space="preserve"># Graphs</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B9">
            <w:pPr>
              <w:widowControl w:val="0"/>
              <w:jc w:val="center"/>
              <w:rPr>
                <w:b w:val="1"/>
                <w:sz w:val="20"/>
                <w:szCs w:val="20"/>
              </w:rPr>
            </w:pPr>
            <w:r w:rsidDel="00000000" w:rsidR="00000000" w:rsidRPr="00000000">
              <w:rPr>
                <w:b w:val="1"/>
                <w:sz w:val="20"/>
                <w:szCs w:val="20"/>
                <w:rtl w:val="0"/>
              </w:rPr>
              <w:t xml:space="preserve"># Nodes (avg)</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BA">
            <w:pPr>
              <w:widowControl w:val="0"/>
              <w:jc w:val="center"/>
              <w:rPr>
                <w:b w:val="1"/>
                <w:sz w:val="20"/>
                <w:szCs w:val="20"/>
              </w:rPr>
            </w:pPr>
            <w:r w:rsidDel="00000000" w:rsidR="00000000" w:rsidRPr="00000000">
              <w:rPr>
                <w:b w:val="1"/>
                <w:sz w:val="20"/>
                <w:szCs w:val="20"/>
                <w:rtl w:val="0"/>
              </w:rPr>
              <w:t xml:space="preserve"># dEdges(avg.)</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BB">
            <w:pPr>
              <w:widowControl w:val="0"/>
              <w:jc w:val="center"/>
              <w:rPr>
                <w:b w:val="1"/>
                <w:sz w:val="20"/>
                <w:szCs w:val="20"/>
              </w:rPr>
            </w:pPr>
            <w:r w:rsidDel="00000000" w:rsidR="00000000" w:rsidRPr="00000000">
              <w:rPr>
                <w:b w:val="1"/>
                <w:sz w:val="20"/>
                <w:szCs w:val="20"/>
                <w:rtl w:val="0"/>
              </w:rPr>
              <w:t xml:space="preserve"># Classes</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BC">
            <w:pPr>
              <w:widowControl w:val="0"/>
              <w:jc w:val="center"/>
              <w:rPr>
                <w:b w:val="1"/>
                <w:sz w:val="20"/>
                <w:szCs w:val="20"/>
              </w:rPr>
            </w:pPr>
            <w:r w:rsidDel="00000000" w:rsidR="00000000" w:rsidRPr="00000000">
              <w:rPr>
                <w:b w:val="1"/>
                <w:sz w:val="20"/>
                <w:szCs w:val="20"/>
                <w:rtl w:val="0"/>
              </w:rPr>
              <w:t xml:space="preserve">Domain</w:t>
            </w:r>
          </w:p>
        </w:tc>
      </w:tr>
      <w:tr>
        <w:trPr>
          <w:cantSplit w:val="0"/>
          <w:tblHeader w:val="0"/>
        </w:trPr>
        <w:tc>
          <w:tcPr>
            <w:tcBorders>
              <w:top w:color="980000" w:space="0" w:sz="18" w:val="single"/>
              <w:left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BD">
            <w:pPr>
              <w:widowControl w:val="0"/>
              <w:jc w:val="center"/>
              <w:rPr>
                <w:sz w:val="20"/>
                <w:szCs w:val="20"/>
              </w:rPr>
            </w:pPr>
            <w:r w:rsidDel="00000000" w:rsidR="00000000" w:rsidRPr="00000000">
              <w:rPr>
                <w:sz w:val="20"/>
                <w:szCs w:val="20"/>
                <w:rtl w:val="0"/>
              </w:rPr>
              <w:t xml:space="preserve">IsACyclic</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BE">
            <w:pPr>
              <w:widowControl w:val="0"/>
              <w:jc w:val="center"/>
              <w:rPr>
                <w:sz w:val="20"/>
                <w:szCs w:val="20"/>
              </w:rPr>
            </w:pPr>
            <w:r w:rsidDel="00000000" w:rsidR="00000000" w:rsidRPr="00000000">
              <w:rPr>
                <w:rtl w:val="0"/>
              </w:rPr>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BF">
            <w:pPr>
              <w:widowControl w:val="0"/>
              <w:jc w:val="center"/>
              <w:rPr>
                <w:sz w:val="20"/>
                <w:szCs w:val="20"/>
              </w:rPr>
            </w:pPr>
            <w:r w:rsidDel="00000000" w:rsidR="00000000" w:rsidRPr="00000000">
              <w:rPr>
                <w:rtl w:val="0"/>
              </w:rPr>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28</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60</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C2">
            <w:pPr>
              <w:widowControl w:val="0"/>
              <w:jc w:val="center"/>
              <w:rPr>
                <w:sz w:val="20"/>
                <w:szCs w:val="20"/>
              </w:rPr>
            </w:pPr>
            <w:r w:rsidDel="00000000" w:rsidR="00000000" w:rsidRPr="00000000">
              <w:rPr>
                <w:sz w:val="20"/>
                <w:szCs w:val="20"/>
                <w:rtl w:val="0"/>
              </w:rPr>
              <w:t xml:space="preserve">2</w:t>
            </w:r>
          </w:p>
        </w:tc>
        <w:tc>
          <w:tcPr>
            <w:tcBorders>
              <w:top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C3">
            <w:pPr>
              <w:widowControl w:val="0"/>
              <w:jc w:val="center"/>
              <w:rPr>
                <w:sz w:val="20"/>
                <w:szCs w:val="20"/>
              </w:rPr>
            </w:pPr>
            <w:r w:rsidDel="00000000" w:rsidR="00000000" w:rsidRPr="00000000">
              <w:rPr>
                <w:rtl w:val="0"/>
              </w:rPr>
            </w:r>
          </w:p>
        </w:tc>
      </w:tr>
      <w:tr>
        <w:trPr>
          <w:cantSplit w:val="0"/>
          <w:tblHeader w:val="0"/>
        </w:trPr>
        <w:tc>
          <w:tcPr>
            <w:tcBorders>
              <w:left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Highschool</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C5">
            <w:pPr>
              <w:widowControl w:val="0"/>
              <w:jc w:val="center"/>
              <w:rPr>
                <w:sz w:val="20"/>
                <w:szCs w:val="20"/>
              </w:rPr>
            </w:pPr>
            <w:r w:rsidDel="00000000" w:rsidR="00000000" w:rsidRPr="00000000">
              <w:rPr>
                <w:rtl w:val="0"/>
              </w:rPr>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C6">
            <w:pPr>
              <w:widowControl w:val="0"/>
              <w:jc w:val="center"/>
              <w:rPr>
                <w:sz w:val="20"/>
                <w:szCs w:val="20"/>
              </w:rPr>
            </w:pPr>
            <w:r w:rsidDel="00000000" w:rsidR="00000000" w:rsidRPr="00000000">
              <w:rPr>
                <w:rtl w:val="0"/>
              </w:rPr>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C7">
            <w:pPr>
              <w:widowControl w:val="0"/>
              <w:jc w:val="center"/>
              <w:rPr>
                <w:sz w:val="20"/>
                <w:szCs w:val="20"/>
              </w:rPr>
            </w:pPr>
            <w:r w:rsidDel="00000000" w:rsidR="00000000" w:rsidRPr="00000000">
              <w:rPr>
                <w:rtl w:val="0"/>
              </w:rPr>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C8">
            <w:pPr>
              <w:widowControl w:val="0"/>
              <w:jc w:val="center"/>
              <w:rPr>
                <w:sz w:val="20"/>
                <w:szCs w:val="20"/>
              </w:rPr>
            </w:pPr>
            <w:r w:rsidDel="00000000" w:rsidR="00000000" w:rsidRPr="00000000">
              <w:rPr>
                <w:rtl w:val="0"/>
              </w:rPr>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C9">
            <w:pPr>
              <w:widowControl w:val="0"/>
              <w:jc w:val="center"/>
              <w:rPr>
                <w:sz w:val="20"/>
                <w:szCs w:val="20"/>
              </w:rPr>
            </w:pPr>
            <w:r w:rsidDel="00000000" w:rsidR="00000000" w:rsidRPr="00000000">
              <w:rPr>
                <w:rtl w:val="0"/>
              </w:rPr>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rtl w:val="0"/>
              </w:rPr>
            </w:r>
          </w:p>
        </w:tc>
      </w:tr>
      <w:tr>
        <w:trPr>
          <w:cantSplit w:val="0"/>
          <w:tblHeader w:val="0"/>
        </w:trPr>
        <w:tc>
          <w:tcPr>
            <w:tcBorders>
              <w:left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CB">
            <w:pPr>
              <w:widowControl w:val="0"/>
              <w:jc w:val="center"/>
              <w:rPr>
                <w:sz w:val="20"/>
                <w:szCs w:val="20"/>
              </w:rPr>
            </w:pPr>
            <w:r w:rsidDel="00000000" w:rsidR="00000000" w:rsidRPr="00000000">
              <w:rPr>
                <w:sz w:val="20"/>
                <w:szCs w:val="20"/>
                <w:rtl w:val="0"/>
              </w:rPr>
              <w:t xml:space="preserve">ENZYMES</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CC">
            <w:pPr>
              <w:widowControl w:val="0"/>
              <w:jc w:val="center"/>
              <w:rPr>
                <w:sz w:val="20"/>
                <w:szCs w:val="20"/>
              </w:rPr>
            </w:pPr>
            <w:r w:rsidDel="00000000" w:rsidR="00000000" w:rsidRPr="00000000">
              <w:rPr>
                <w:rtl w:val="0"/>
              </w:rPr>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CD">
            <w:pPr>
              <w:widowControl w:val="0"/>
              <w:jc w:val="center"/>
              <w:rPr>
                <w:sz w:val="20"/>
                <w:szCs w:val="20"/>
              </w:rPr>
            </w:pPr>
            <w:r w:rsidDel="00000000" w:rsidR="00000000" w:rsidRPr="00000000">
              <w:rPr>
                <w:sz w:val="20"/>
                <w:szCs w:val="20"/>
                <w:rtl w:val="0"/>
              </w:rPr>
              <w:t xml:space="preserve">600 </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32.6</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62.3</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D0">
            <w:pPr>
              <w:widowControl w:val="0"/>
              <w:jc w:val="center"/>
              <w:rPr>
                <w:sz w:val="20"/>
                <w:szCs w:val="20"/>
              </w:rPr>
            </w:pPr>
            <w:r w:rsidDel="00000000" w:rsidR="00000000" w:rsidRPr="00000000">
              <w:rPr>
                <w:sz w:val="20"/>
                <w:szCs w:val="20"/>
                <w:rtl w:val="0"/>
              </w:rPr>
              <w:t xml:space="preserve">6</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D1">
            <w:pPr>
              <w:widowControl w:val="0"/>
              <w:jc w:val="center"/>
              <w:rPr>
                <w:sz w:val="20"/>
                <w:szCs w:val="20"/>
              </w:rPr>
            </w:pPr>
            <w:r w:rsidDel="00000000" w:rsidR="00000000" w:rsidRPr="00000000">
              <w:rPr>
                <w:sz w:val="20"/>
                <w:szCs w:val="20"/>
                <w:rtl w:val="0"/>
              </w:rPr>
              <w:t xml:space="preserve">biology </w:t>
            </w:r>
          </w:p>
        </w:tc>
      </w:tr>
      <w:tr>
        <w:trPr>
          <w:cantSplit w:val="0"/>
          <w:tblHeader w:val="0"/>
        </w:trPr>
        <w:tc>
          <w:tcPr>
            <w:tcBorders>
              <w:left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Reddit-binary</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D3">
            <w:pPr>
              <w:widowControl w:val="0"/>
              <w:jc w:val="center"/>
              <w:rPr>
                <w:sz w:val="20"/>
                <w:szCs w:val="20"/>
              </w:rPr>
            </w:pPr>
            <w:r w:rsidDel="00000000" w:rsidR="00000000" w:rsidRPr="00000000">
              <w:rPr>
                <w:rtl w:val="0"/>
              </w:rPr>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D4">
            <w:pPr>
              <w:widowControl w:val="0"/>
              <w:jc w:val="center"/>
              <w:rPr>
                <w:sz w:val="20"/>
                <w:szCs w:val="20"/>
              </w:rPr>
            </w:pPr>
            <w:r w:rsidDel="00000000" w:rsidR="00000000" w:rsidRPr="00000000">
              <w:rPr>
                <w:sz w:val="20"/>
                <w:szCs w:val="20"/>
                <w:rtl w:val="0"/>
              </w:rPr>
              <w:t xml:space="preserve">2000</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D5">
            <w:pPr>
              <w:widowControl w:val="0"/>
              <w:jc w:val="center"/>
              <w:rPr>
                <w:sz w:val="20"/>
                <w:szCs w:val="20"/>
              </w:rPr>
            </w:pPr>
            <w:r w:rsidDel="00000000" w:rsidR="00000000" w:rsidRPr="00000000">
              <w:rPr>
                <w:sz w:val="20"/>
                <w:szCs w:val="20"/>
                <w:rtl w:val="0"/>
              </w:rPr>
              <w:t xml:space="preserve">429.6 </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995</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2</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D8">
            <w:pPr>
              <w:widowControl w:val="0"/>
              <w:jc w:val="center"/>
              <w:rPr>
                <w:sz w:val="20"/>
                <w:szCs w:val="20"/>
              </w:rPr>
            </w:pPr>
            <w:r w:rsidDel="00000000" w:rsidR="00000000" w:rsidRPr="00000000">
              <w:rPr>
                <w:sz w:val="20"/>
                <w:szCs w:val="20"/>
                <w:rtl w:val="0"/>
              </w:rPr>
              <w:t xml:space="preserve">social networks </w:t>
            </w:r>
          </w:p>
        </w:tc>
      </w:tr>
      <w:tr>
        <w:trPr>
          <w:cantSplit w:val="0"/>
          <w:tblHeader w:val="0"/>
        </w:trPr>
        <w:tc>
          <w:tcPr>
            <w:tcBorders>
              <w:left w:color="980000" w:space="0" w:sz="18" w:val="single"/>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D9">
            <w:pPr>
              <w:widowControl w:val="0"/>
              <w:jc w:val="center"/>
              <w:rPr>
                <w:sz w:val="20"/>
                <w:szCs w:val="20"/>
              </w:rPr>
            </w:pPr>
            <w:r w:rsidDel="00000000" w:rsidR="00000000" w:rsidRPr="00000000">
              <w:rPr>
                <w:sz w:val="20"/>
                <w:szCs w:val="20"/>
                <w:rtl w:val="0"/>
              </w:rPr>
              <w:t xml:space="preserve">Graph-SST2 </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DA">
            <w:pPr>
              <w:widowControl w:val="0"/>
              <w:jc w:val="center"/>
              <w:rPr>
                <w:sz w:val="20"/>
                <w:szCs w:val="20"/>
              </w:rPr>
            </w:pPr>
            <w:r w:rsidDel="00000000" w:rsidR="00000000" w:rsidRPr="00000000">
              <w:rPr>
                <w:rtl w:val="0"/>
              </w:rPr>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DB">
            <w:pPr>
              <w:widowControl w:val="0"/>
              <w:jc w:val="center"/>
              <w:rPr>
                <w:sz w:val="20"/>
                <w:szCs w:val="20"/>
              </w:rPr>
            </w:pPr>
            <w:r w:rsidDel="00000000" w:rsidR="00000000" w:rsidRPr="00000000">
              <w:rPr>
                <w:sz w:val="20"/>
                <w:szCs w:val="20"/>
                <w:rtl w:val="0"/>
              </w:rPr>
              <w:t xml:space="preserve">70042</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DC">
            <w:pPr>
              <w:widowControl w:val="0"/>
              <w:jc w:val="center"/>
              <w:rPr>
                <w:sz w:val="20"/>
                <w:szCs w:val="20"/>
              </w:rPr>
            </w:pPr>
            <w:r w:rsidDel="00000000" w:rsidR="00000000" w:rsidRPr="00000000">
              <w:rPr>
                <w:sz w:val="20"/>
                <w:szCs w:val="20"/>
                <w:rtl w:val="0"/>
              </w:rPr>
              <w:t xml:space="preserve">10.199 </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DD">
            <w:pPr>
              <w:widowControl w:val="0"/>
              <w:jc w:val="center"/>
              <w:rPr>
                <w:sz w:val="20"/>
                <w:szCs w:val="20"/>
              </w:rPr>
            </w:pPr>
            <w:r w:rsidDel="00000000" w:rsidR="00000000" w:rsidRPr="00000000">
              <w:rPr>
                <w:rtl w:val="0"/>
              </w:rPr>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DE">
            <w:pPr>
              <w:widowControl w:val="0"/>
              <w:jc w:val="center"/>
              <w:rPr>
                <w:sz w:val="20"/>
                <w:szCs w:val="20"/>
              </w:rPr>
            </w:pPr>
            <w:r w:rsidDel="00000000" w:rsidR="00000000" w:rsidRPr="00000000">
              <w:rPr>
                <w:sz w:val="20"/>
                <w:szCs w:val="20"/>
                <w:rtl w:val="0"/>
              </w:rPr>
              <w:t xml:space="preserve">2</w:t>
            </w:r>
          </w:p>
        </w:tc>
        <w:tc>
          <w:tcPr>
            <w:tcBorders>
              <w:bottom w:color="980000" w:space="0" w:sz="18" w:val="single"/>
              <w:right w:color="980000" w:space="0" w:sz="18" w:val="single"/>
            </w:tcBorders>
            <w:tcMar>
              <w:top w:w="40.32" w:type="dxa"/>
              <w:left w:w="40.32" w:type="dxa"/>
              <w:bottom w:w="40.32" w:type="dxa"/>
              <w:right w:w="40.32" w:type="dxa"/>
            </w:tcMar>
            <w:vAlign w:val="center"/>
          </w:tcPr>
          <w:p w:rsidR="00000000" w:rsidDel="00000000" w:rsidP="00000000" w:rsidRDefault="00000000" w:rsidRPr="00000000" w14:paraId="000000DF">
            <w:pPr>
              <w:widowControl w:val="0"/>
              <w:jc w:val="center"/>
              <w:rPr>
                <w:sz w:val="20"/>
                <w:szCs w:val="20"/>
              </w:rPr>
            </w:pPr>
            <w:r w:rsidDel="00000000" w:rsidR="00000000" w:rsidRPr="00000000">
              <w:rPr>
                <w:sz w:val="20"/>
                <w:szCs w:val="20"/>
                <w:rtl w:val="0"/>
              </w:rPr>
              <w:t xml:space="preserve">text </w:t>
            </w:r>
          </w:p>
        </w:tc>
      </w:tr>
    </w:tbl>
    <w:p w:rsidR="00000000" w:rsidDel="00000000" w:rsidP="00000000" w:rsidRDefault="00000000" w:rsidRPr="00000000" w14:paraId="000000E0">
      <w:pPr>
        <w:spacing w:after="240" w:lineRule="auto"/>
        <w:jc w:val="both"/>
        <w:rPr>
          <w:b w:val="1"/>
        </w:rPr>
      </w:pPr>
      <w:r w:rsidDel="00000000" w:rsidR="00000000" w:rsidRPr="00000000">
        <w:rPr>
          <w:rtl w:val="0"/>
        </w:rPr>
      </w:r>
    </w:p>
    <w:p w:rsidR="00000000" w:rsidDel="00000000" w:rsidP="00000000" w:rsidRDefault="00000000" w:rsidRPr="00000000" w14:paraId="000000E1">
      <w:pPr>
        <w:spacing w:after="240" w:lineRule="auto"/>
        <w:jc w:val="both"/>
        <w:rPr>
          <w:b w:val="1"/>
        </w:rPr>
      </w:pPr>
      <w:r w:rsidDel="00000000" w:rsidR="00000000" w:rsidRPr="00000000">
        <w:rPr>
          <w:b w:val="1"/>
          <w:rtl w:val="0"/>
        </w:rPr>
        <w:t xml:space="preserve">So please have a look and let us know your ideas.</w:t>
      </w:r>
    </w:p>
    <w:p w:rsidR="00000000" w:rsidDel="00000000" w:rsidP="00000000" w:rsidRDefault="00000000" w:rsidRPr="00000000" w14:paraId="000000E2">
      <w:pPr>
        <w:spacing w:after="240" w:lineRule="auto"/>
        <w:jc w:val="both"/>
        <w:rPr>
          <w:b w:val="1"/>
        </w:rPr>
      </w:pPr>
      <w:r w:rsidDel="00000000" w:rsidR="00000000" w:rsidRPr="00000000">
        <w:rPr>
          <w:rtl w:val="0"/>
        </w:rPr>
      </w:r>
    </w:p>
    <w:p w:rsidR="00000000" w:rsidDel="00000000" w:rsidP="00000000" w:rsidRDefault="00000000" w:rsidRPr="00000000" w14:paraId="000000E3">
      <w:pPr>
        <w:spacing w:after="240" w:lineRule="auto"/>
        <w:jc w:val="both"/>
        <w:rPr>
          <w:b w:val="1"/>
        </w:rPr>
      </w:pPr>
      <w:r w:rsidDel="00000000" w:rsidR="00000000" w:rsidRPr="00000000">
        <w:rPr>
          <w:b w:val="1"/>
          <w:rtl w:val="0"/>
        </w:rPr>
        <w:t xml:space="preserve">We first work on Local perspective, and compute 6 evaluation metrics on this part.</w:t>
      </w:r>
    </w:p>
    <w:p w:rsidR="00000000" w:rsidDel="00000000" w:rsidP="00000000" w:rsidRDefault="00000000" w:rsidRPr="00000000" w14:paraId="000000E4">
      <w:pPr>
        <w:spacing w:after="240" w:lineRule="auto"/>
        <w:jc w:val="both"/>
        <w:rPr>
          <w:b w:val="1"/>
        </w:rPr>
      </w:pPr>
      <w:r w:rsidDel="00000000" w:rsidR="00000000" w:rsidRPr="00000000">
        <w:rPr>
          <w:b w:val="1"/>
          <w:rtl w:val="0"/>
        </w:rPr>
        <w:t xml:space="preserve">Implementation of the 6 evaluation metrics are ready.</w:t>
      </w:r>
    </w:p>
    <w:p w:rsidR="00000000" w:rsidDel="00000000" w:rsidP="00000000" w:rsidRDefault="00000000" w:rsidRPr="00000000" w14:paraId="000000E5">
      <w:pPr>
        <w:spacing w:after="240" w:lineRule="auto"/>
        <w:jc w:val="both"/>
        <w:rPr>
          <w:color w:val="38761d"/>
        </w:rPr>
      </w:pPr>
      <w:r w:rsidDel="00000000" w:rsidR="00000000" w:rsidRPr="00000000">
        <w:rPr>
          <w:color w:val="38761d"/>
          <w:rtl w:val="0"/>
        </w:rPr>
        <w:t xml:space="preserve">Fid+, Fid-, Contrastivity, Sparsity, Stability, Time.</w:t>
      </w:r>
    </w:p>
    <w:p w:rsidR="00000000" w:rsidDel="00000000" w:rsidP="00000000" w:rsidRDefault="00000000" w:rsidRPr="00000000" w14:paraId="000000E6">
      <w:pPr>
        <w:spacing w:after="240" w:lineRule="auto"/>
        <w:jc w:val="both"/>
        <w:rPr>
          <w:b w:val="1"/>
        </w:rPr>
      </w:pPr>
      <w:r w:rsidDel="00000000" w:rsidR="00000000" w:rsidRPr="00000000">
        <w:rPr>
          <w:b w:val="1"/>
          <w:rtl w:val="0"/>
        </w:rPr>
        <w:t xml:space="preserve">Then, we will complete the global perspective’s associated values.</w:t>
      </w:r>
    </w:p>
    <w:p w:rsidR="00000000" w:rsidDel="00000000" w:rsidP="00000000" w:rsidRDefault="00000000" w:rsidRPr="00000000" w14:paraId="000000E7">
      <w:pPr>
        <w:spacing w:after="240" w:lineRule="auto"/>
        <w:jc w:val="both"/>
        <w:rPr/>
      </w:pPr>
      <w:r w:rsidDel="00000000" w:rsidR="00000000" w:rsidRPr="00000000">
        <w:rPr>
          <w:rtl w:val="0"/>
        </w:rPr>
        <w:t xml:space="preserve">Subgraph iSomorphism, for global perspective to be implemented.</w:t>
      </w:r>
    </w:p>
    <w:p w:rsidR="00000000" w:rsidDel="00000000" w:rsidP="00000000" w:rsidRDefault="00000000" w:rsidRPr="00000000" w14:paraId="000000E8">
      <w:pPr>
        <w:spacing w:after="240" w:lineRule="auto"/>
        <w:jc w:val="both"/>
        <w:rPr>
          <w:b w:val="1"/>
        </w:rPr>
      </w:pPr>
      <w:r w:rsidDel="00000000" w:rsidR="00000000" w:rsidRPr="00000000">
        <w:rPr>
          <w:b w:val="1"/>
          <w:rtl w:val="0"/>
        </w:rPr>
        <w:t xml:space="preserve">Evaluation Metrics:</w:t>
      </w:r>
    </w:p>
    <w:p w:rsidR="00000000" w:rsidDel="00000000" w:rsidP="00000000" w:rsidRDefault="00000000" w:rsidRPr="00000000" w14:paraId="000000E9">
      <w:pPr>
        <w:spacing w:after="240" w:line="240" w:lineRule="auto"/>
        <w:jc w:val="both"/>
        <w:rPr/>
      </w:pPr>
      <w:r w:rsidDel="00000000" w:rsidR="00000000" w:rsidRPr="00000000">
        <w:rPr>
          <w:b w:val="1"/>
          <w:rtl w:val="0"/>
        </w:rPr>
        <w:t xml:space="preserve">Fidelity+</w:t>
      </w:r>
      <w:r w:rsidDel="00000000" w:rsidR="00000000" w:rsidRPr="00000000">
        <w:rPr>
          <w:rtl w:val="0"/>
        </w:rPr>
        <w:t xml:space="preserve">: Fidelity was calculated to capture the intuition that occlusion of salient features identified through explanations should decrease classification accuracy. More precisely, we define fidelity as the difference in accuracy obtained by occluding all nodes with saliency value greater than </w:t>
      </w:r>
      <w:r w:rsidDel="00000000" w:rsidR="00000000" w:rsidRPr="00000000">
        <w:rPr>
          <w:b w:val="1"/>
          <w:rtl w:val="0"/>
        </w:rPr>
        <w:t xml:space="preserve">0.01</w:t>
      </w:r>
      <w:r w:rsidDel="00000000" w:rsidR="00000000" w:rsidRPr="00000000">
        <w:rPr>
          <w:rtl w:val="0"/>
        </w:rPr>
        <w:t xml:space="preserve"> (on a scale 0 to 1). We then averaged the fidelity scores across classes for each method. [Pope’s benchmarking paper]. A large fidelity score indicates stronger counterfactual characteristics [RCExplainer].</w:t>
      </w:r>
    </w:p>
    <w:p w:rsidR="00000000" w:rsidDel="00000000" w:rsidP="00000000" w:rsidRDefault="00000000" w:rsidRPr="00000000" w14:paraId="000000EA">
      <w:pPr>
        <w:spacing w:after="240" w:lineRule="auto"/>
        <w:jc w:val="both"/>
        <w:rPr>
          <w:sz w:val="28"/>
          <w:szCs w:val="28"/>
        </w:rPr>
      </w:pPr>
      <m:oMath>
        <m:r>
          <w:rPr>
            <w:sz w:val="28"/>
            <w:szCs w:val="28"/>
          </w:rPr>
          <m:t xml:space="preserve">Fidelity+ = </m:t>
        </m:r>
        <m:f>
          <m:fPr>
            <m:ctrlPr>
              <w:rPr>
                <w:sz w:val="28"/>
                <w:szCs w:val="28"/>
              </w:rPr>
            </m:ctrlPr>
          </m:fPr>
          <m:num>
            <m:r>
              <w:rPr>
                <w:sz w:val="28"/>
                <w:szCs w:val="28"/>
              </w:rPr>
              <m:t xml:space="preserve">1</m:t>
            </m:r>
          </m:num>
          <m:den>
            <m:r>
              <w:rPr>
                <w:sz w:val="28"/>
                <w:szCs w:val="28"/>
              </w:rPr>
              <m:t xml:space="preserve">N</m:t>
            </m:r>
          </m:den>
        </m:f>
        <m:nary>
          <m:naryPr>
            <m:chr m:val="∑"/>
            <m:ctrlPr>
              <w:rPr>
                <w:sz w:val="28"/>
                <w:szCs w:val="28"/>
              </w:rPr>
            </m:ctrlPr>
          </m:naryPr>
          <m:sub>
            <m:r>
              <w:rPr>
                <w:sz w:val="28"/>
                <w:szCs w:val="28"/>
              </w:rPr>
              <m:t xml:space="preserve">i=1</m:t>
            </m:r>
          </m:sub>
          <m:sup>
            <m:r>
              <w:rPr>
                <w:sz w:val="28"/>
                <w:szCs w:val="28"/>
              </w:rPr>
              <m:t xml:space="preserve">N</m:t>
            </m:r>
          </m:sup>
        </m:nary>
        <m:d>
          <m:dPr>
            <m:begChr m:val="("/>
            <m:endChr m:val=")"/>
            <m:ctrlPr>
              <w:rPr>
                <w:sz w:val="28"/>
                <w:szCs w:val="28"/>
              </w:rPr>
            </m:ctrlPr>
          </m:dPr>
          <m:e>
            <m:sSub>
              <m:sSubPr>
                <m:ctrlPr>
                  <w:rPr>
                    <w:sz w:val="28"/>
                    <w:szCs w:val="28"/>
                  </w:rPr>
                </m:ctrlPr>
              </m:sSubPr>
              <m:e>
                <m:r>
                  <w:rPr>
                    <w:sz w:val="28"/>
                    <w:szCs w:val="28"/>
                  </w:rPr>
                  <m:t xml:space="preserve">f</m:t>
                </m:r>
                <m:d>
                  <m:dPr>
                    <m:begChr m:val="("/>
                    <m:endChr m:val=")"/>
                    <m:ctrlPr>
                      <w:rPr>
                        <w:sz w:val="28"/>
                        <w:szCs w:val="28"/>
                      </w:rPr>
                    </m:ctrlPr>
                  </m:dPr>
                  <m:e>
                    <m:sSub>
                      <m:sSubPr>
                        <m:ctrlPr>
                          <w:rPr>
                            <w:sz w:val="28"/>
                            <w:szCs w:val="28"/>
                          </w:rPr>
                        </m:ctrlPr>
                      </m:sSubPr>
                      <m:e>
                        <m:r>
                          <w:rPr>
                            <w:sz w:val="28"/>
                            <w:szCs w:val="28"/>
                          </w:rPr>
                          <m:t xml:space="preserve">G</m:t>
                        </m:r>
                      </m:e>
                      <m:sub>
                        <m:r>
                          <w:rPr>
                            <w:sz w:val="28"/>
                            <w:szCs w:val="28"/>
                          </w:rPr>
                          <m:t xml:space="preserve">i</m:t>
                        </m:r>
                      </m:sub>
                    </m:sSub>
                  </m:e>
                </m:d>
              </m:e>
              <m:sub>
                <m:sSub>
                  <m:sSubPr>
                    <m:ctrlPr>
                      <w:rPr>
                        <w:sz w:val="28"/>
                        <w:szCs w:val="28"/>
                      </w:rPr>
                    </m:ctrlPr>
                  </m:sSubPr>
                  <m:e>
                    <m:r>
                      <w:rPr>
                        <w:sz w:val="28"/>
                        <w:szCs w:val="28"/>
                      </w:rPr>
                      <m:t xml:space="preserve">y</m:t>
                    </m:r>
                  </m:e>
                  <m:sub>
                    <m:r>
                      <w:rPr>
                        <w:sz w:val="28"/>
                        <w:szCs w:val="28"/>
                      </w:rPr>
                      <m:t xml:space="preserve">i</m:t>
                    </m:r>
                  </m:sub>
                </m:sSub>
              </m:sub>
            </m:sSub>
            <m:r>
              <w:rPr>
                <w:sz w:val="28"/>
                <w:szCs w:val="28"/>
              </w:rPr>
              <m:t xml:space="preserve">-</m:t>
            </m:r>
            <m:sSub>
              <m:sSubPr>
                <m:ctrlPr>
                  <w:rPr>
                    <w:sz w:val="28"/>
                    <w:szCs w:val="28"/>
                  </w:rPr>
                </m:ctrlPr>
              </m:sSubPr>
              <m:e>
                <m:r>
                  <w:rPr>
                    <w:sz w:val="28"/>
                    <w:szCs w:val="28"/>
                  </w:rPr>
                  <m:t xml:space="preserve">f</m:t>
                </m:r>
                <m:d>
                  <m:dPr>
                    <m:begChr m:val="("/>
                    <m:endChr m:val=")"/>
                    <m:ctrlPr>
                      <w:rPr>
                        <w:sz w:val="28"/>
                        <w:szCs w:val="28"/>
                      </w:rPr>
                    </m:ctrlPr>
                  </m:dPr>
                  <m:e>
                    <m:sSubSup>
                      <m:sSubSupPr>
                        <m:ctrlPr>
                          <w:rPr>
                            <w:sz w:val="28"/>
                            <w:szCs w:val="28"/>
                          </w:rPr>
                        </m:ctrlPr>
                      </m:sSubSupPr>
                      <m:e>
                        <m:r>
                          <w:rPr>
                            <w:sz w:val="28"/>
                            <w:szCs w:val="28"/>
                          </w:rPr>
                          <m:t xml:space="preserve">G</m:t>
                        </m:r>
                      </m:e>
                      <m:sub>
                        <m:r>
                          <w:rPr>
                            <w:sz w:val="28"/>
                            <w:szCs w:val="28"/>
                          </w:rPr>
                          <m:t xml:space="preserve">i</m:t>
                        </m:r>
                      </m:sub>
                      <m:sup>
                        <m:sSub>
                          <m:sSubPr>
                            <m:ctrlPr>
                              <w:rPr>
                                <w:sz w:val="28"/>
                                <w:szCs w:val="28"/>
                              </w:rPr>
                            </m:ctrlPr>
                          </m:sSubPr>
                          <m:e>
                            <m:r>
                              <w:rPr>
                                <w:sz w:val="28"/>
                                <w:szCs w:val="28"/>
                              </w:rPr>
                              <m:t xml:space="preserve">1-m</m:t>
                            </m:r>
                          </m:e>
                          <m:sub>
                            <m:r>
                              <w:rPr>
                                <w:sz w:val="28"/>
                                <w:szCs w:val="28"/>
                              </w:rPr>
                              <m:t xml:space="preserve">i</m:t>
                            </m:r>
                          </m:sub>
                        </m:sSub>
                      </m:sup>
                    </m:sSubSup>
                  </m:e>
                </m:d>
              </m:e>
              <m:sub>
                <m:sSub>
                  <m:sSubPr>
                    <m:ctrlPr>
                      <w:rPr>
                        <w:sz w:val="28"/>
                        <w:szCs w:val="28"/>
                      </w:rPr>
                    </m:ctrlPr>
                  </m:sSubPr>
                  <m:e>
                    <m:r>
                      <w:rPr>
                        <w:sz w:val="28"/>
                        <w:szCs w:val="28"/>
                      </w:rPr>
                      <m:t xml:space="preserve">y</m:t>
                    </m:r>
                  </m:e>
                  <m:sub>
                    <m:r>
                      <w:rPr>
                        <w:sz w:val="28"/>
                        <w:szCs w:val="28"/>
                      </w:rPr>
                      <m:t xml:space="preserve">i</m:t>
                    </m:r>
                  </m:sub>
                </m:sSub>
              </m:sub>
            </m:sSub>
          </m:e>
        </m:d>
      </m:oMath>
      <w:r w:rsidDel="00000000" w:rsidR="00000000" w:rsidRPr="00000000">
        <w:rPr>
          <w:rtl w:val="0"/>
        </w:rPr>
      </w:r>
    </w:p>
    <w:p w:rsidR="00000000" w:rsidDel="00000000" w:rsidP="00000000" w:rsidRDefault="00000000" w:rsidRPr="00000000" w14:paraId="000000EB">
      <w:pPr>
        <w:spacing w:after="240" w:lineRule="auto"/>
        <w:jc w:val="both"/>
        <w:rPr/>
      </w:pPr>
      <w:r w:rsidDel="00000000" w:rsidR="00000000" w:rsidRPr="00000000">
        <w:rPr>
          <w:b w:val="1"/>
          <w:rtl w:val="0"/>
        </w:rPr>
        <w:t xml:space="preserve">Fidelity-</w:t>
      </w:r>
      <w:r w:rsidDel="00000000" w:rsidR="00000000" w:rsidRPr="00000000">
        <w:rPr>
          <w:rtl w:val="0"/>
        </w:rPr>
        <w:t xml:space="preserve">: also known as Inverse Fidelity, assumes that the removal of insignificant features should not change GNN performance very much at all since they have little contribution to the GNNs decision [Warmsley’s paper]. Fidelity- based on prediction accuracy is calculated as:</w:t>
      </w:r>
    </w:p>
    <w:p w:rsidR="00000000" w:rsidDel="00000000" w:rsidP="00000000" w:rsidRDefault="00000000" w:rsidRPr="00000000" w14:paraId="000000EC">
      <w:pPr>
        <w:spacing w:after="240" w:lineRule="auto"/>
        <w:jc w:val="both"/>
        <w:rPr>
          <w:sz w:val="28"/>
          <w:szCs w:val="28"/>
          <w:vertAlign w:val="superscript"/>
        </w:rPr>
      </w:pPr>
      <m:oMath>
        <m:r>
          <w:rPr>
            <w:sz w:val="28"/>
            <w:szCs w:val="28"/>
          </w:rPr>
          <m:t xml:space="preserve">Fidelity- = </m:t>
        </m:r>
        <m:f>
          <m:fPr>
            <m:ctrlPr>
              <w:rPr>
                <w:sz w:val="28"/>
                <w:szCs w:val="28"/>
              </w:rPr>
            </m:ctrlPr>
          </m:fPr>
          <m:num>
            <m:r>
              <w:rPr>
                <w:sz w:val="28"/>
                <w:szCs w:val="28"/>
              </w:rPr>
              <m:t xml:space="preserve">1</m:t>
            </m:r>
          </m:num>
          <m:den>
            <m:r>
              <w:rPr>
                <w:sz w:val="28"/>
                <w:szCs w:val="28"/>
              </w:rPr>
              <m:t xml:space="preserve">N</m:t>
            </m:r>
          </m:den>
        </m:f>
        <m:nary>
          <m:naryPr>
            <m:chr m:val="∑"/>
            <m:ctrlPr>
              <w:rPr>
                <w:sz w:val="28"/>
                <w:szCs w:val="28"/>
              </w:rPr>
            </m:ctrlPr>
          </m:naryPr>
          <m:sub>
            <m:r>
              <w:rPr>
                <w:sz w:val="28"/>
                <w:szCs w:val="28"/>
              </w:rPr>
              <m:t xml:space="preserve">i=1</m:t>
            </m:r>
          </m:sub>
          <m:sup>
            <m:r>
              <w:rPr>
                <w:sz w:val="28"/>
                <w:szCs w:val="28"/>
              </w:rPr>
              <m:t xml:space="preserve">N</m:t>
            </m:r>
          </m:sup>
        </m:nary>
        <m:d>
          <m:dPr>
            <m:begChr m:val="("/>
            <m:endChr m:val=")"/>
            <m:ctrlPr>
              <w:rPr>
                <w:sz w:val="28"/>
                <w:szCs w:val="28"/>
              </w:rPr>
            </m:ctrlPr>
          </m:dPr>
          <m:e>
            <m:sSub>
              <m:sSubPr>
                <m:ctrlPr>
                  <w:rPr>
                    <w:sz w:val="28"/>
                    <w:szCs w:val="28"/>
                  </w:rPr>
                </m:ctrlPr>
              </m:sSubPr>
              <m:e>
                <m:r>
                  <w:rPr>
                    <w:sz w:val="28"/>
                    <w:szCs w:val="28"/>
                  </w:rPr>
                  <m:t xml:space="preserve">f</m:t>
                </m:r>
                <m:d>
                  <m:dPr>
                    <m:begChr m:val="("/>
                    <m:endChr m:val=")"/>
                    <m:ctrlPr>
                      <w:rPr>
                        <w:sz w:val="28"/>
                        <w:szCs w:val="28"/>
                      </w:rPr>
                    </m:ctrlPr>
                  </m:dPr>
                  <m:e>
                    <m:sSub>
                      <m:sSubPr>
                        <m:ctrlPr>
                          <w:rPr>
                            <w:sz w:val="28"/>
                            <w:szCs w:val="28"/>
                          </w:rPr>
                        </m:ctrlPr>
                      </m:sSubPr>
                      <m:e>
                        <m:r>
                          <w:rPr>
                            <w:sz w:val="28"/>
                            <w:szCs w:val="28"/>
                          </w:rPr>
                          <m:t xml:space="preserve">G</m:t>
                        </m:r>
                      </m:e>
                      <m:sub>
                        <m:r>
                          <w:rPr>
                            <w:sz w:val="28"/>
                            <w:szCs w:val="28"/>
                          </w:rPr>
                          <m:t xml:space="preserve">i</m:t>
                        </m:r>
                      </m:sub>
                    </m:sSub>
                  </m:e>
                </m:d>
              </m:e>
              <m:sub>
                <m:sSub>
                  <m:sSubPr>
                    <m:ctrlPr>
                      <w:rPr>
                        <w:sz w:val="28"/>
                        <w:szCs w:val="28"/>
                      </w:rPr>
                    </m:ctrlPr>
                  </m:sSubPr>
                  <m:e>
                    <m:r>
                      <w:rPr>
                        <w:sz w:val="28"/>
                        <w:szCs w:val="28"/>
                      </w:rPr>
                      <m:t xml:space="preserve">y</m:t>
                    </m:r>
                  </m:e>
                  <m:sub>
                    <m:r>
                      <w:rPr>
                        <w:sz w:val="28"/>
                        <w:szCs w:val="28"/>
                      </w:rPr>
                      <m:t xml:space="preserve">i</m:t>
                    </m:r>
                  </m:sub>
                </m:sSub>
              </m:sub>
            </m:sSub>
            <m:r>
              <w:rPr>
                <w:sz w:val="28"/>
                <w:szCs w:val="28"/>
              </w:rPr>
              <m:t xml:space="preserve">-</m:t>
            </m:r>
            <m:sSub>
              <m:sSubPr>
                <m:ctrlPr>
                  <w:rPr>
                    <w:sz w:val="28"/>
                    <w:szCs w:val="28"/>
                  </w:rPr>
                </m:ctrlPr>
              </m:sSubPr>
              <m:e>
                <m:r>
                  <w:rPr>
                    <w:sz w:val="28"/>
                    <w:szCs w:val="28"/>
                  </w:rPr>
                  <m:t xml:space="preserve">f</m:t>
                </m:r>
                <m:d>
                  <m:dPr>
                    <m:begChr m:val="("/>
                    <m:endChr m:val=")"/>
                    <m:ctrlPr>
                      <w:rPr>
                        <w:sz w:val="28"/>
                        <w:szCs w:val="28"/>
                      </w:rPr>
                    </m:ctrlPr>
                  </m:dPr>
                  <m:e>
                    <m:sSubSup>
                      <m:sSubSupPr>
                        <m:ctrlPr>
                          <w:rPr>
                            <w:sz w:val="28"/>
                            <w:szCs w:val="28"/>
                          </w:rPr>
                        </m:ctrlPr>
                      </m:sSubSupPr>
                      <m:e>
                        <m:r>
                          <w:rPr>
                            <w:sz w:val="28"/>
                            <w:szCs w:val="28"/>
                          </w:rPr>
                          <m:t xml:space="preserve">G</m:t>
                        </m:r>
                      </m:e>
                      <m:sub>
                        <m:r>
                          <w:rPr>
                            <w:sz w:val="28"/>
                            <w:szCs w:val="28"/>
                          </w:rPr>
                          <m:t xml:space="preserve">i</m:t>
                        </m:r>
                      </m:sub>
                      <m:sup>
                        <m:sSub>
                          <m:sSubPr>
                            <m:ctrlPr>
                              <w:rPr>
                                <w:sz w:val="28"/>
                                <w:szCs w:val="28"/>
                              </w:rPr>
                            </m:ctrlPr>
                          </m:sSubPr>
                          <m:e>
                            <m:r>
                              <w:rPr>
                                <w:sz w:val="28"/>
                                <w:szCs w:val="28"/>
                              </w:rPr>
                              <m:t xml:space="preserve">m</m:t>
                            </m:r>
                          </m:e>
                          <m:sub>
                            <m:r>
                              <w:rPr>
                                <w:sz w:val="28"/>
                                <w:szCs w:val="28"/>
                              </w:rPr>
                              <m:t xml:space="preserve">i</m:t>
                            </m:r>
                          </m:sub>
                        </m:sSub>
                      </m:sup>
                    </m:sSubSup>
                  </m:e>
                </m:d>
              </m:e>
              <m:sub>
                <m:sSub>
                  <m:sSubPr>
                    <m:ctrlPr>
                      <w:rPr>
                        <w:sz w:val="28"/>
                        <w:szCs w:val="28"/>
                      </w:rPr>
                    </m:ctrlPr>
                  </m:sSubPr>
                  <m:e>
                    <m:r>
                      <w:rPr>
                        <w:sz w:val="28"/>
                        <w:szCs w:val="28"/>
                      </w:rPr>
                      <m:t xml:space="preserve">y</m:t>
                    </m:r>
                  </m:e>
                  <m:sub>
                    <m:r>
                      <w:rPr>
                        <w:sz w:val="28"/>
                        <w:szCs w:val="28"/>
                      </w:rPr>
                      <m:t xml:space="preserve">i</m:t>
                    </m:r>
                  </m:sub>
                </m:sSub>
              </m:sub>
            </m:sSub>
          </m:e>
        </m:d>
      </m:oMath>
      <w:r w:rsidDel="00000000" w:rsidR="00000000" w:rsidRPr="00000000">
        <w:rPr>
          <w:sz w:val="28"/>
          <w:szCs w:val="28"/>
          <w:vertAlign w:val="superscript"/>
          <w:rtl w:val="0"/>
        </w:rPr>
        <w:t xml:space="preserve"> </w:t>
      </w:r>
    </w:p>
    <w:p w:rsidR="00000000" w:rsidDel="00000000" w:rsidP="00000000" w:rsidRDefault="00000000" w:rsidRPr="00000000" w14:paraId="000000ED">
      <w:pPr>
        <w:spacing w:after="240" w:lineRule="auto"/>
        <w:jc w:val="both"/>
        <w:rPr/>
      </w:pPr>
      <w:r w:rsidDel="00000000" w:rsidR="00000000" w:rsidRPr="00000000">
        <w:rPr>
          <w:b w:val="1"/>
          <w:rtl w:val="0"/>
        </w:rPr>
        <w:t xml:space="preserve">Contrastivity</w:t>
      </w:r>
      <w:r w:rsidDel="00000000" w:rsidR="00000000" w:rsidRPr="00000000">
        <w:rPr>
          <w:rtl w:val="0"/>
        </w:rPr>
        <w:t xml:space="preserve">: means the ratio of the Hamming distance between binarized heat-maps for positive and negative classes. The underlying idea behind contrastivity is that the highlighted features by an explanation method should vary across classes [Li’s benchmarking paper].</w:t>
      </w:r>
    </w:p>
    <w:p w:rsidR="00000000" w:rsidDel="00000000" w:rsidP="00000000" w:rsidRDefault="00000000" w:rsidRPr="00000000" w14:paraId="000000EE">
      <w:pPr>
        <w:spacing w:after="240" w:lineRule="auto"/>
        <w:jc w:val="both"/>
        <w:rPr>
          <w:sz w:val="24"/>
          <w:szCs w:val="24"/>
        </w:rPr>
      </w:pPr>
      <m:oMath>
        <m:r>
          <w:rPr>
            <w:sz w:val="30"/>
            <w:szCs w:val="30"/>
          </w:rPr>
          <m:t xml:space="preserve">Contrastivity = </m:t>
        </m:r>
        <m:f>
          <m:fPr>
            <m:ctrlPr>
              <w:rPr>
                <w:sz w:val="30"/>
                <w:szCs w:val="30"/>
              </w:rPr>
            </m:ctrlPr>
          </m:fPr>
          <m:num>
            <m:r>
              <w:rPr>
                <w:sz w:val="30"/>
                <w:szCs w:val="30"/>
              </w:rPr>
              <m:t xml:space="preserve">1</m:t>
            </m:r>
          </m:num>
          <m:den>
            <m:r>
              <w:rPr>
                <w:sz w:val="30"/>
                <w:szCs w:val="30"/>
              </w:rPr>
              <m:t xml:space="preserve">N</m:t>
            </m:r>
          </m:den>
        </m:f>
        <m:nary>
          <m:naryPr>
            <m:chr m:val="∑"/>
            <m:ctrlPr>
              <w:rPr>
                <w:sz w:val="30"/>
                <w:szCs w:val="30"/>
              </w:rPr>
            </m:ctrlPr>
          </m:naryPr>
          <m:sub>
            <m:r>
              <w:rPr>
                <w:sz w:val="30"/>
                <w:szCs w:val="30"/>
              </w:rPr>
              <m:t xml:space="preserve">i=1</m:t>
            </m:r>
          </m:sub>
          <m:sup>
            <m:r>
              <w:rPr>
                <w:sz w:val="30"/>
                <w:szCs w:val="30"/>
              </w:rPr>
              <m:t xml:space="preserve">N</m:t>
            </m:r>
          </m:sup>
        </m:nary>
        <m:d>
          <m:dPr>
            <m:begChr m:val="("/>
            <m:endChr m:val=")"/>
            <m:ctrlPr>
              <w:rPr>
                <w:sz w:val="30"/>
                <w:szCs w:val="30"/>
              </w:rPr>
            </m:ctrlPr>
          </m:dPr>
          <m:e>
            <m:r>
              <w:rPr>
                <w:sz w:val="30"/>
                <w:szCs w:val="30"/>
              </w:rPr>
              <m:t xml:space="preserve">1-</m:t>
            </m:r>
            <m:f>
              <m:fPr>
                <m:ctrlPr>
                  <w:rPr>
                    <w:sz w:val="30"/>
                    <w:szCs w:val="30"/>
                  </w:rPr>
                </m:ctrlPr>
              </m:fPr>
              <m:num>
                <m:r>
                  <w:rPr>
                    <w:sz w:val="30"/>
                    <w:szCs w:val="30"/>
                  </w:rPr>
                  <m:t xml:space="preserve">HD</m:t>
                </m:r>
                <m:d>
                  <m:dPr>
                    <m:begChr m:val="("/>
                    <m:endChr m:val=")"/>
                    <m:ctrlPr>
                      <w:rPr>
                        <w:sz w:val="30"/>
                        <w:szCs w:val="30"/>
                      </w:rPr>
                    </m:ctrlPr>
                  </m:dPr>
                  <m:e>
                    <m:sSubSup>
                      <m:sSubSupPr>
                        <m:ctrlPr>
                          <w:rPr>
                            <w:sz w:val="30"/>
                            <w:szCs w:val="30"/>
                          </w:rPr>
                        </m:ctrlPr>
                      </m:sSubSupPr>
                      <m:e>
                        <m:r>
                          <w:rPr>
                            <w:sz w:val="30"/>
                            <w:szCs w:val="30"/>
                          </w:rPr>
                          <m:t xml:space="preserve">s</m:t>
                        </m:r>
                      </m:e>
                      <m:sub>
                        <m:r>
                          <w:rPr>
                            <w:sz w:val="30"/>
                            <w:szCs w:val="30"/>
                          </w:rPr>
                          <m:t xml:space="preserve">i</m:t>
                        </m:r>
                      </m:sub>
                      <m:sup>
                        <m:r>
                          <w:rPr>
                            <w:sz w:val="30"/>
                            <w:szCs w:val="30"/>
                          </w:rPr>
                          <m:t xml:space="preserve">0</m:t>
                        </m:r>
                      </m:sup>
                    </m:sSubSup>
                    <m:r>
                      <w:rPr>
                        <w:sz w:val="30"/>
                        <w:szCs w:val="30"/>
                      </w:rPr>
                      <m:t xml:space="preserve"> , </m:t>
                    </m:r>
                    <m:sSubSup>
                      <m:sSubSupPr>
                        <m:ctrlPr>
                          <w:rPr>
                            <w:sz w:val="30"/>
                            <w:szCs w:val="30"/>
                          </w:rPr>
                        </m:ctrlPr>
                      </m:sSubSupPr>
                      <m:e>
                        <m:r>
                          <w:rPr>
                            <w:sz w:val="30"/>
                            <w:szCs w:val="30"/>
                          </w:rPr>
                          <m:t xml:space="preserve">s</m:t>
                        </m:r>
                      </m:e>
                      <m:sub>
                        <m:r>
                          <w:rPr>
                            <w:sz w:val="30"/>
                            <w:szCs w:val="30"/>
                          </w:rPr>
                          <m:t xml:space="preserve">i</m:t>
                        </m:r>
                      </m:sub>
                      <m:sup>
                        <m:r>
                          <w:rPr>
                            <w:sz w:val="30"/>
                            <w:szCs w:val="30"/>
                          </w:rPr>
                          <m:t xml:space="preserve">1</m:t>
                        </m:r>
                      </m:sup>
                    </m:sSubSup>
                  </m:e>
                </m:d>
              </m:num>
              <m:den>
                <m:sSub>
                  <m:sSubPr>
                    <m:ctrlPr>
                      <w:rPr>
                        <w:sz w:val="30"/>
                        <w:szCs w:val="30"/>
                      </w:rPr>
                    </m:ctrlPr>
                  </m:sSubPr>
                  <m:e>
                    <m:r>
                      <w:rPr>
                        <w:sz w:val="30"/>
                        <w:szCs w:val="30"/>
                      </w:rPr>
                      <m:t xml:space="preserve">2*</m:t>
                    </m:r>
                    <m:d>
                      <m:dPr>
                        <m:begChr m:val="|"/>
                        <m:endChr m:val="|"/>
                        <m:ctrlPr>
                          <w:rPr>
                            <w:sz w:val="30"/>
                            <w:szCs w:val="30"/>
                          </w:rPr>
                        </m:ctrlPr>
                      </m:dPr>
                      <m:e>
                        <m:sSub>
                          <m:sSubPr>
                            <m:ctrlPr>
                              <w:rPr>
                                <w:sz w:val="30"/>
                                <w:szCs w:val="30"/>
                              </w:rPr>
                            </m:ctrlPr>
                          </m:sSubPr>
                          <m:e>
                            <m:r>
                              <w:rPr>
                                <w:sz w:val="30"/>
                                <w:szCs w:val="30"/>
                              </w:rPr>
                              <m:t xml:space="preserve">S</m:t>
                            </m:r>
                          </m:e>
                          <m:sub>
                            <m:r>
                              <w:rPr>
                                <w:sz w:val="30"/>
                                <w:szCs w:val="30"/>
                              </w:rPr>
                              <m:t xml:space="preserve">i</m:t>
                            </m:r>
                          </m:sub>
                        </m:sSub>
                      </m:e>
                    </m:d>
                  </m:e>
                  <m:sub>
                    <m:r>
                      <w:rPr>
                        <w:sz w:val="30"/>
                        <w:szCs w:val="30"/>
                      </w:rPr>
                      <m:t xml:space="preserve">total</m:t>
                    </m:r>
                  </m:sub>
                </m:sSub>
              </m:den>
            </m:f>
          </m:e>
        </m:d>
      </m:oMath>
      <w:r w:rsidDel="00000000" w:rsidR="00000000" w:rsidRPr="00000000">
        <w:rPr>
          <w:rtl w:val="0"/>
        </w:rPr>
      </w:r>
    </w:p>
    <w:p w:rsidR="00000000" w:rsidDel="00000000" w:rsidP="00000000" w:rsidRDefault="00000000" w:rsidRPr="00000000" w14:paraId="000000EF">
      <w:pPr>
        <w:spacing w:after="240" w:lineRule="auto"/>
        <w:jc w:val="both"/>
        <w:rPr/>
      </w:pPr>
      <w:r w:rsidDel="00000000" w:rsidR="00000000" w:rsidRPr="00000000">
        <w:rPr>
          <w:b w:val="1"/>
          <w:rtl w:val="0"/>
        </w:rPr>
        <w:t xml:space="preserve">Sparsity</w:t>
      </w:r>
      <w:r w:rsidDel="00000000" w:rsidR="00000000" w:rsidRPr="00000000">
        <w:rPr>
          <w:rtl w:val="0"/>
        </w:rPr>
        <w:t xml:space="preserve">: measures the fraction of structures or features that are important by explanation methods [Li’s benchmarking paper]</w:t>
      </w:r>
    </w:p>
    <w:p w:rsidR="00000000" w:rsidDel="00000000" w:rsidP="00000000" w:rsidRDefault="00000000" w:rsidRPr="00000000" w14:paraId="000000F0">
      <w:pPr>
        <w:spacing w:after="240" w:lineRule="auto"/>
        <w:jc w:val="both"/>
        <w:rPr>
          <w:sz w:val="30"/>
          <w:szCs w:val="30"/>
        </w:rPr>
      </w:pPr>
      <m:oMath>
        <m:r>
          <w:rPr>
            <w:sz w:val="30"/>
            <w:szCs w:val="30"/>
          </w:rPr>
          <m:t xml:space="preserve">Sparsity = </m:t>
        </m:r>
        <m:f>
          <m:fPr>
            <m:ctrlPr>
              <w:rPr>
                <w:sz w:val="30"/>
                <w:szCs w:val="30"/>
              </w:rPr>
            </m:ctrlPr>
          </m:fPr>
          <m:num>
            <m:r>
              <w:rPr>
                <w:sz w:val="30"/>
                <w:szCs w:val="30"/>
              </w:rPr>
              <m:t xml:space="preserve">1</m:t>
            </m:r>
          </m:num>
          <m:den>
            <m:r>
              <w:rPr>
                <w:sz w:val="30"/>
                <w:szCs w:val="30"/>
              </w:rPr>
              <m:t xml:space="preserve">N</m:t>
            </m:r>
          </m:den>
        </m:f>
        <m:nary>
          <m:naryPr>
            <m:chr m:val="∑"/>
            <m:ctrlPr>
              <w:rPr>
                <w:sz w:val="30"/>
                <w:szCs w:val="30"/>
              </w:rPr>
            </m:ctrlPr>
          </m:naryPr>
          <m:sub>
            <m:r>
              <w:rPr>
                <w:sz w:val="30"/>
                <w:szCs w:val="30"/>
              </w:rPr>
              <m:t xml:space="preserve">i=1</m:t>
            </m:r>
          </m:sub>
          <m:sup>
            <m:r>
              <w:rPr>
                <w:sz w:val="30"/>
                <w:szCs w:val="30"/>
              </w:rPr>
              <m:t xml:space="preserve">N</m:t>
            </m:r>
          </m:sup>
        </m:nary>
        <m:d>
          <m:dPr>
            <m:begChr m:val="("/>
            <m:endChr m:val=")"/>
            <m:ctrlPr>
              <w:rPr>
                <w:sz w:val="30"/>
                <w:szCs w:val="30"/>
              </w:rPr>
            </m:ctrlPr>
          </m:dPr>
          <m:e>
            <m:r>
              <w:rPr>
                <w:sz w:val="30"/>
                <w:szCs w:val="30"/>
              </w:rPr>
              <m:t xml:space="preserve">1-</m:t>
            </m:r>
            <m:f>
              <m:fPr>
                <m:ctrlPr>
                  <w:rPr>
                    <w:sz w:val="30"/>
                    <w:szCs w:val="30"/>
                  </w:rPr>
                </m:ctrlPr>
              </m:fPr>
              <m:num>
                <m:d>
                  <m:dPr>
                    <m:begChr m:val="|"/>
                    <m:endChr m:val="|"/>
                    <m:ctrlPr>
                      <w:rPr>
                        <w:sz w:val="30"/>
                        <w:szCs w:val="30"/>
                      </w:rPr>
                    </m:ctrlPr>
                  </m:dPr>
                  <m:e>
                    <m:sSubSup>
                      <m:sSubSupPr>
                        <m:ctrlPr>
                          <w:rPr>
                            <w:sz w:val="30"/>
                            <w:szCs w:val="30"/>
                          </w:rPr>
                        </m:ctrlPr>
                      </m:sSubSupPr>
                      <m:e>
                        <m:r>
                          <w:rPr>
                            <w:sz w:val="30"/>
                            <w:szCs w:val="30"/>
                          </w:rPr>
                          <m:t xml:space="preserve">s</m:t>
                        </m:r>
                      </m:e>
                      <m:sub>
                        <m:r>
                          <w:rPr>
                            <w:sz w:val="30"/>
                            <w:szCs w:val="30"/>
                          </w:rPr>
                          <m:t xml:space="preserve">i</m:t>
                        </m:r>
                      </m:sub>
                      <m:sup>
                        <m:r>
                          <w:rPr>
                            <w:sz w:val="30"/>
                            <w:szCs w:val="30"/>
                          </w:rPr>
                          <m:t xml:space="preserve">0</m:t>
                        </m:r>
                      </m:sup>
                    </m:sSubSup>
                  </m:e>
                </m:d>
                <m:r>
                  <w:rPr>
                    <w:sz w:val="30"/>
                    <w:szCs w:val="30"/>
                  </w:rPr>
                  <m:t xml:space="preserve">+</m:t>
                </m:r>
                <m:d>
                  <m:dPr>
                    <m:begChr m:val="|"/>
                    <m:endChr m:val="|"/>
                    <m:ctrlPr>
                      <w:rPr>
                        <w:sz w:val="30"/>
                        <w:szCs w:val="30"/>
                      </w:rPr>
                    </m:ctrlPr>
                  </m:dPr>
                  <m:e>
                    <m:sSubSup>
                      <m:sSubSupPr>
                        <m:ctrlPr>
                          <w:rPr>
                            <w:sz w:val="30"/>
                            <w:szCs w:val="30"/>
                          </w:rPr>
                        </m:ctrlPr>
                      </m:sSubSupPr>
                      <m:e>
                        <m:r>
                          <w:rPr>
                            <w:sz w:val="30"/>
                            <w:szCs w:val="30"/>
                          </w:rPr>
                          <m:t xml:space="preserve">s</m:t>
                        </m:r>
                      </m:e>
                      <m:sub>
                        <m:r>
                          <w:rPr>
                            <w:sz w:val="30"/>
                            <w:szCs w:val="30"/>
                          </w:rPr>
                          <m:t xml:space="preserve">i</m:t>
                        </m:r>
                      </m:sub>
                      <m:sup>
                        <m:r>
                          <w:rPr>
                            <w:sz w:val="30"/>
                            <w:szCs w:val="30"/>
                          </w:rPr>
                          <m:t xml:space="preserve">1</m:t>
                        </m:r>
                      </m:sup>
                    </m:sSubSup>
                  </m:e>
                </m:d>
              </m:num>
              <m:den>
                <m:sSub>
                  <m:sSubPr>
                    <m:ctrlPr>
                      <w:rPr>
                        <w:sz w:val="30"/>
                        <w:szCs w:val="30"/>
                      </w:rPr>
                    </m:ctrlPr>
                  </m:sSubPr>
                  <m:e>
                    <m:r>
                      <w:rPr>
                        <w:sz w:val="30"/>
                        <w:szCs w:val="30"/>
                      </w:rPr>
                      <m:t xml:space="preserve">2*</m:t>
                    </m:r>
                    <m:d>
                      <m:dPr>
                        <m:begChr m:val="|"/>
                        <m:endChr m:val="|"/>
                        <m:ctrlPr>
                          <w:rPr>
                            <w:sz w:val="30"/>
                            <w:szCs w:val="30"/>
                          </w:rPr>
                        </m:ctrlPr>
                      </m:dPr>
                      <m:e>
                        <m:sSub>
                          <m:sSubPr>
                            <m:ctrlPr>
                              <w:rPr>
                                <w:sz w:val="30"/>
                                <w:szCs w:val="30"/>
                              </w:rPr>
                            </m:ctrlPr>
                          </m:sSubPr>
                          <m:e>
                            <m:r>
                              <w:rPr>
                                <w:sz w:val="30"/>
                                <w:szCs w:val="30"/>
                              </w:rPr>
                              <m:t xml:space="preserve">S</m:t>
                            </m:r>
                          </m:e>
                          <m:sub>
                            <m:r>
                              <w:rPr>
                                <w:sz w:val="30"/>
                                <w:szCs w:val="30"/>
                              </w:rPr>
                              <m:t xml:space="preserve">i</m:t>
                            </m:r>
                          </m:sub>
                        </m:sSub>
                      </m:e>
                    </m:d>
                  </m:e>
                  <m:sub>
                    <m:r>
                      <w:rPr>
                        <w:sz w:val="30"/>
                        <w:szCs w:val="30"/>
                      </w:rPr>
                      <m:t xml:space="preserve">total</m:t>
                    </m:r>
                  </m:sub>
                </m:sSub>
              </m:den>
            </m:f>
          </m:e>
        </m:d>
      </m:oMath>
      <w:r w:rsidDel="00000000" w:rsidR="00000000" w:rsidRPr="00000000">
        <w:rPr>
          <w:rtl w:val="0"/>
        </w:rPr>
      </w:r>
    </w:p>
    <w:p w:rsidR="00000000" w:rsidDel="00000000" w:rsidP="00000000" w:rsidRDefault="00000000" w:rsidRPr="00000000" w14:paraId="000000F1">
      <w:pPr>
        <w:spacing w:after="240" w:lineRule="auto"/>
        <w:jc w:val="both"/>
        <w:rPr/>
      </w:pPr>
      <w:r w:rsidDel="00000000" w:rsidR="00000000" w:rsidRPr="00000000">
        <w:rPr>
          <w:rtl w:val="0"/>
        </w:rPr>
        <w:t xml:space="preserve">where </w:t>
      </w:r>
      <m:oMath>
        <m:sSub>
          <m:sSubPr>
            <m:ctrlPr>
              <w:rPr/>
            </m:ctrlPr>
          </m:sSubPr>
          <m:e>
            <m:d>
              <m:dPr>
                <m:begChr m:val="|"/>
                <m:endChr m:val="|"/>
              </m:dPr>
              <m:e>
                <m:sSub>
                  <m:sSubPr>
                    <m:ctrlPr>
                      <w:rPr/>
                    </m:ctrlPr>
                  </m:sSubPr>
                  <m:e>
                    <m:r>
                      <w:rPr/>
                      <m:t xml:space="preserve">S</m:t>
                    </m:r>
                  </m:e>
                  <m:sub>
                    <m:r>
                      <w:rPr/>
                      <m:t xml:space="preserve">i</m:t>
                    </m:r>
                  </m:sub>
                </m:sSub>
              </m:e>
            </m:d>
          </m:e>
          <m:sub>
            <m:r>
              <w:rPr/>
              <m:t xml:space="preserve">total</m:t>
            </m:r>
          </m:sub>
        </m:sSub>
      </m:oMath>
      <w:r w:rsidDel="00000000" w:rsidR="00000000" w:rsidRPr="00000000">
        <w:rPr>
          <w:rtl w:val="0"/>
        </w:rPr>
        <w:t xml:space="preserve"> represents the total number of features such as nodes, nodes features, and edges in the original graph model; while </w:t>
      </w:r>
      <m:oMath>
        <m:d>
          <m:dPr>
            <m:begChr m:val="|"/>
            <m:endChr m:val="|"/>
          </m:dPr>
          <m:e>
            <m:sSub>
              <m:sSubPr>
                <m:ctrlPr>
                  <w:rPr/>
                </m:ctrlPr>
              </m:sSubPr>
              <m:e>
                <m:r>
                  <w:rPr/>
                  <m:t xml:space="preserve">s</m:t>
                </m:r>
              </m:e>
              <m:sub>
                <m:r>
                  <w:rPr/>
                  <m:t xml:space="preserve">i</m:t>
                </m:r>
              </m:sub>
            </m:sSub>
          </m:e>
        </m:d>
      </m:oMath>
      <w:r w:rsidDel="00000000" w:rsidR="00000000" w:rsidRPr="00000000">
        <w:rPr>
          <w:rtl w:val="0"/>
        </w:rPr>
        <w:t xml:space="preserve"> is the important features found by the explainable methods and it is a subset of </w:t>
      </w:r>
      <m:oMath>
        <m:d>
          <m:dPr>
            <m:begChr m:val="|"/>
            <m:endChr m:val="|"/>
          </m:dPr>
          <m:e>
            <m:sSub>
              <m:sSubPr>
                <m:ctrlPr>
                  <w:rPr/>
                </m:ctrlPr>
              </m:sSubPr>
              <m:e>
                <m:r>
                  <w:rPr/>
                  <m:t xml:space="preserve">S</m:t>
                </m:r>
              </m:e>
              <m:sub>
                <m:r>
                  <w:rPr/>
                  <m:t xml:space="preserve">i</m:t>
                </m:r>
              </m:sub>
            </m:sSub>
          </m:e>
        </m:d>
      </m:oMath>
      <w:r w:rsidDel="00000000" w:rsidR="00000000" w:rsidRPr="00000000">
        <w:rPr>
          <w:rtl w:val="0"/>
        </w:rPr>
        <w:t xml:space="preserve">; N is the total number of samples.</w:t>
      </w:r>
    </w:p>
    <w:p w:rsidR="00000000" w:rsidDel="00000000" w:rsidP="00000000" w:rsidRDefault="00000000" w:rsidRPr="00000000" w14:paraId="000000F2">
      <w:pPr>
        <w:spacing w:after="240" w:lineRule="auto"/>
        <w:jc w:val="both"/>
        <w:rPr/>
      </w:pPr>
      <w:r w:rsidDel="00000000" w:rsidR="00000000" w:rsidRPr="00000000">
        <w:rPr>
          <w:b w:val="1"/>
          <w:rtl w:val="0"/>
        </w:rPr>
        <w:t xml:space="preserve">Stability</w:t>
      </w:r>
      <w:r w:rsidDel="00000000" w:rsidR="00000000" w:rsidRPr="00000000">
        <w:rPr>
          <w:rtl w:val="0"/>
        </w:rPr>
        <w:t xml:space="preserve">: infinitesimally small perturbations to an instance (which do not affect its model prediction) should not change its explanation drastically.</w:t>
      </w:r>
    </w:p>
    <w:p w:rsidR="00000000" w:rsidDel="00000000" w:rsidP="00000000" w:rsidRDefault="00000000" w:rsidRPr="00000000" w14:paraId="000000F3">
      <w:pPr>
        <w:spacing w:after="240" w:lineRule="auto"/>
        <w:jc w:val="both"/>
        <w:rPr>
          <w:sz w:val="34"/>
          <w:szCs w:val="34"/>
        </w:rPr>
      </w:pPr>
      <m:oMath>
        <m:r>
          <w:rPr>
            <w:sz w:val="34"/>
            <w:szCs w:val="34"/>
          </w:rPr>
          <m:t xml:space="preserve">Stability =</m:t>
        </m:r>
        <m:f>
          <m:fPr>
            <m:ctrlPr>
              <w:rPr>
                <w:sz w:val="34"/>
                <w:szCs w:val="34"/>
              </w:rPr>
            </m:ctrlPr>
          </m:fPr>
          <m:num>
            <m:r>
              <w:rPr>
                <w:sz w:val="34"/>
                <w:szCs w:val="34"/>
              </w:rPr>
              <m:t xml:space="preserve">1</m:t>
            </m:r>
          </m:num>
          <m:den>
            <m:r>
              <w:rPr>
                <w:sz w:val="34"/>
                <w:szCs w:val="34"/>
              </w:rPr>
              <m:t xml:space="preserve">N</m:t>
            </m:r>
          </m:den>
        </m:f>
        <m:nary>
          <m:naryPr>
            <m:chr m:val="∑"/>
            <m:ctrlPr>
              <w:rPr>
                <w:sz w:val="34"/>
                <w:szCs w:val="34"/>
              </w:rPr>
            </m:ctrlPr>
          </m:naryPr>
          <m:sub>
            <m:r>
              <w:rPr>
                <w:sz w:val="34"/>
                <w:szCs w:val="34"/>
              </w:rPr>
              <m:t xml:space="preserve">i=1</m:t>
            </m:r>
          </m:sub>
          <m:sup>
            <m:r>
              <w:rPr>
                <w:sz w:val="34"/>
                <w:szCs w:val="34"/>
              </w:rPr>
              <m:t xml:space="preserve">N</m:t>
            </m:r>
          </m:sup>
        </m:nary>
        <m:r>
          <w:rPr>
            <w:sz w:val="34"/>
            <w:szCs w:val="34"/>
          </w:rPr>
          <m:t xml:space="preserve">D</m:t>
        </m:r>
        <m:d>
          <m:dPr>
            <m:begChr m:val="("/>
            <m:endChr m:val=")"/>
            <m:ctrlPr>
              <w:rPr>
                <w:sz w:val="34"/>
                <w:szCs w:val="34"/>
              </w:rPr>
            </m:ctrlPr>
          </m:dPr>
          <m:e>
            <m:sSub>
              <m:sSubPr>
                <m:ctrlPr>
                  <w:rPr>
                    <w:sz w:val="34"/>
                    <w:szCs w:val="34"/>
                  </w:rPr>
                </m:ctrlPr>
              </m:sSubPr>
              <m:e>
                <m:r>
                  <w:rPr>
                    <w:sz w:val="34"/>
                    <w:szCs w:val="34"/>
                  </w:rPr>
                  <m:t xml:space="preserve">E</m:t>
                </m:r>
              </m:e>
              <m:sub>
                <m:r>
                  <w:rPr>
                    <w:sz w:val="34"/>
                    <w:szCs w:val="34"/>
                  </w:rPr>
                  <m:t xml:space="preserve">u</m:t>
                </m:r>
              </m:sub>
            </m:sSub>
            <m:r>
              <w:rPr>
                <w:sz w:val="34"/>
                <w:szCs w:val="34"/>
              </w:rPr>
              <m:t xml:space="preserve"> , </m:t>
            </m:r>
            <m:sSub>
              <m:sSubPr>
                <m:ctrlPr>
                  <w:rPr>
                    <w:sz w:val="34"/>
                    <w:szCs w:val="34"/>
                  </w:rPr>
                </m:ctrlPr>
              </m:sSubPr>
              <m:e>
                <m:r>
                  <w:rPr>
                    <w:sz w:val="34"/>
                    <w:szCs w:val="34"/>
                  </w:rPr>
                  <m:t xml:space="preserve">E</m:t>
                </m:r>
              </m:e>
              <m:sub>
                <m:r>
                  <w:rPr>
                    <w:sz w:val="34"/>
                    <w:szCs w:val="34"/>
                  </w:rPr>
                  <m:t xml:space="preserve">u'</m:t>
                </m:r>
              </m:sub>
            </m:sSub>
          </m:e>
        </m:d>
        <m:r>
          <w:rPr>
            <w:sz w:val="34"/>
            <w:szCs w:val="34"/>
          </w:rPr>
          <m:t xml:space="preserve"> </m:t>
        </m:r>
      </m:oMath>
      <w:r w:rsidDel="00000000" w:rsidR="00000000" w:rsidRPr="00000000">
        <w:rPr>
          <w:rtl w:val="0"/>
        </w:rPr>
      </w:r>
    </w:p>
    <w:p w:rsidR="00000000" w:rsidDel="00000000" w:rsidP="00000000" w:rsidRDefault="00000000" w:rsidRPr="00000000" w14:paraId="000000F4">
      <w:pPr>
        <w:spacing w:after="240" w:lineRule="auto"/>
        <w:jc w:val="both"/>
        <w:rPr/>
      </w:pPr>
      <w:r w:rsidDel="00000000" w:rsidR="00000000" w:rsidRPr="00000000">
        <w:rPr>
          <w:rtl w:val="0"/>
        </w:rPr>
        <w:t xml:space="preserve">where </w:t>
      </w:r>
      <m:oMath>
        <m:sSub>
          <m:sSubPr>
            <m:ctrlPr>
              <w:rPr/>
            </m:ctrlPr>
          </m:sSubPr>
          <m:e>
            <m:r>
              <w:rPr/>
              <m:t xml:space="preserve">E</m:t>
            </m:r>
          </m:e>
          <m:sub>
            <m:sSup>
              <m:sSupPr>
                <m:ctrlPr>
                  <w:rPr/>
                </m:ctrlPr>
              </m:sSupPr>
              <m:e>
                <m:r>
                  <w:rPr/>
                  <m:t xml:space="preserve">u'</m:t>
                </m:r>
              </m:e>
              <m:sup/>
            </m:sSup>
          </m:sub>
        </m:sSub>
      </m:oMath>
      <w:r w:rsidDel="00000000" w:rsidR="00000000" w:rsidRPr="00000000">
        <w:rPr>
          <w:rtl w:val="0"/>
        </w:rPr>
        <w:t xml:space="preserve"> is the explanation for u′, D(·) computes distance between two explanations, and δ is an infinitesimally small constant.</w:t>
      </w:r>
    </w:p>
    <w:p w:rsidR="00000000" w:rsidDel="00000000" w:rsidP="00000000" w:rsidRDefault="00000000" w:rsidRPr="00000000" w14:paraId="000000F5">
      <w:pPr>
        <w:spacing w:after="240" w:lineRule="auto"/>
        <w:jc w:val="both"/>
        <w:rPr/>
      </w:pPr>
      <w:r w:rsidDel="00000000" w:rsidR="00000000" w:rsidRPr="00000000">
        <w:rPr>
          <w:rtl w:val="0"/>
        </w:rPr>
      </w:r>
    </w:p>
    <w:p w:rsidR="00000000" w:rsidDel="00000000" w:rsidP="00000000" w:rsidRDefault="00000000" w:rsidRPr="00000000" w14:paraId="000000F6">
      <w:pPr>
        <w:spacing w:after="240" w:lineRule="auto"/>
        <w:jc w:val="both"/>
        <w:rPr>
          <w:color w:val="38761d"/>
          <w:sz w:val="26"/>
          <w:szCs w:val="26"/>
        </w:rPr>
      </w:pPr>
      <w:r w:rsidDel="00000000" w:rsidR="00000000" w:rsidRPr="00000000">
        <w:rPr>
          <w:rtl w:val="0"/>
        </w:rPr>
      </w:r>
    </w:p>
    <w:p w:rsidR="00000000" w:rsidDel="00000000" w:rsidP="00000000" w:rsidRDefault="00000000" w:rsidRPr="00000000" w14:paraId="000000F7">
      <w:pPr>
        <w:spacing w:after="240" w:lineRule="auto"/>
        <w:jc w:val="both"/>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In all metrics, we have a base graph, and generate explanations for that base graph w.r.t the two classes, in all these metrics we need size of the base graph (math formula). The base graph and its explanations for two classes are the inputs for the evaluation metrics. All those 5 metrics: Fid+, Fid-, Contrastivity, Sparsity, Stability are instance-level. There is a base graph (a test graph) and two explanations (binary classification), then these three are used as input for different formulas (metrics). In XGNN and GNNInterpreter we don’t have that base graph, instead we have the entire class (multiple graphs with different sizes), which makes it impossible to investigate with respect to the two classes how explanations differ. For this end,</w:t>
      </w:r>
      <w:r w:rsidDel="00000000" w:rsidR="00000000" w:rsidRPr="00000000">
        <w:rPr>
          <w:rFonts w:ascii="Times New Roman" w:cs="Times New Roman" w:eastAsia="Times New Roman" w:hAnsi="Times New Roman"/>
          <w:color w:val="38761d"/>
          <w:rtl w:val="0"/>
        </w:rPr>
        <w:t xml:space="preserve"> </w:t>
      </w:r>
      <w:r w:rsidDel="00000000" w:rsidR="00000000" w:rsidRPr="00000000">
        <w:rPr>
          <w:rFonts w:ascii="Times New Roman" w:cs="Times New Roman" w:eastAsia="Times New Roman" w:hAnsi="Times New Roman"/>
          <w:color w:val="38761d"/>
          <w:rtl w:val="0"/>
        </w:rPr>
        <w:t xml:space="preserve">for each test graph find the common EDGES in between the graph and explanations of two classes (intersection of each test graph with explanations of the two classes) and use this idea for evaluation metrics (if nothing in common, then 0). (summary: subgraph isomorphism of explanation and test graphs.) So, each test graph is considered as a base graph (iteratively) and checks which EDGES are in common between the base graph and explanations of two classes.</w:t>
      </w:r>
    </w:p>
    <w:p w:rsidR="00000000" w:rsidDel="00000000" w:rsidP="00000000" w:rsidRDefault="00000000" w:rsidRPr="00000000" w14:paraId="000000F8">
      <w:pPr>
        <w:spacing w:after="240" w:lineRule="auto"/>
        <w:jc w:val="both"/>
        <w:rPr>
          <w:rFonts w:ascii="Times New Roman" w:cs="Times New Roman" w:eastAsia="Times New Roman" w:hAnsi="Times New Roman"/>
          <w:color w:val="38761d"/>
        </w:rPr>
      </w:pPr>
      <w:r w:rsidDel="00000000" w:rsidR="00000000" w:rsidRPr="00000000">
        <w:rPr>
          <w:rtl w:val="0"/>
        </w:rPr>
      </w:r>
    </w:p>
    <w:p w:rsidR="00000000" w:rsidDel="00000000" w:rsidP="00000000" w:rsidRDefault="00000000" w:rsidRPr="00000000" w14:paraId="000000F9">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Apr 2:</w:t>
      </w:r>
    </w:p>
    <w:p w:rsidR="00000000" w:rsidDel="00000000" w:rsidP="00000000" w:rsidRDefault="00000000" w:rsidRPr="00000000" w14:paraId="000000FA">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does GNNExplainer perform better on GCN+GAP and DGCNN than GIN and DIFFPOOL on the mutag dataset(Fid+)?</w:t>
      </w:r>
    </w:p>
    <w:p w:rsidR="00000000" w:rsidDel="00000000" w:rsidP="00000000" w:rsidRDefault="00000000" w:rsidRPr="00000000" w14:paraId="000000FB">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does SubgraphX have better results on GIN and DIFFPOOL compared to GCN+GAP and DGCNN(Fid+)?</w:t>
      </w:r>
    </w:p>
    <w:p w:rsidR="00000000" w:rsidDel="00000000" w:rsidP="00000000" w:rsidRDefault="00000000" w:rsidRPr="00000000" w14:paraId="000000FC">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does PGMExplaienr have better results on GIN and DIFFPOOL compared to GCN+GAP and DGCNN(Fid+)?</w:t>
      </w:r>
    </w:p>
    <w:p w:rsidR="00000000" w:rsidDel="00000000" w:rsidP="00000000" w:rsidRDefault="00000000" w:rsidRPr="00000000" w14:paraId="000000FD">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does CF2 have better results on GIN, GCN+GAP, and DGCNN compared to DIFFPOOL(Fid+)?</w:t>
      </w:r>
    </w:p>
    <w:p w:rsidR="00000000" w:rsidDel="00000000" w:rsidP="00000000" w:rsidRDefault="00000000" w:rsidRPr="00000000" w14:paraId="000000FE">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does PGMExplainer have better results on all the models (Contrastivity)? PGMExplainer extracts independent elements in an input graph for each class and computes the Chi-Square test; this independent elements extraction enables it to deal with low complexity and better efficiency on contrastive elements.</w:t>
      </w:r>
    </w:p>
    <w:p w:rsidR="00000000" w:rsidDel="00000000" w:rsidP="00000000" w:rsidRDefault="00000000" w:rsidRPr="00000000" w14:paraId="000000FF">
      <w:pPr>
        <w:spacing w:after="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after="240" w:lineRule="auto"/>
        <w:jc w:val="both"/>
        <w:rPr/>
      </w:pPr>
      <w:r w:rsidDel="00000000" w:rsidR="00000000" w:rsidRPr="00000000">
        <w:rPr>
          <w:rtl w:val="0"/>
        </w:rPr>
      </w:r>
    </w:p>
    <w:p w:rsidR="00000000" w:rsidDel="00000000" w:rsidP="00000000" w:rsidRDefault="00000000" w:rsidRPr="00000000" w14:paraId="00000101">
      <w:pPr>
        <w:spacing w:after="24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