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DE957" w14:textId="77777777" w:rsidR="00E41688" w:rsidRDefault="00E41688">
      <w:pPr>
        <w:spacing w:before="2000"/>
        <w:rPr>
          <w:rFonts w:hint="eastAsia"/>
        </w:rPr>
      </w:pPr>
    </w:p>
    <w:p w14:paraId="107D9D47" w14:textId="77777777" w:rsidR="00E41688" w:rsidRDefault="00000000">
      <w:pPr>
        <w:spacing w:before="400" w:after="400"/>
        <w:jc w:val="center"/>
        <w:rPr>
          <w:rFonts w:hint="eastAsia"/>
        </w:rPr>
      </w:pPr>
      <w:r>
        <w:rPr>
          <w:b/>
          <w:bCs/>
          <w:sz w:val="44"/>
          <w:szCs w:val="44"/>
        </w:rPr>
        <w:t>MPI矿压影响评价系统</w:t>
      </w:r>
    </w:p>
    <w:p w14:paraId="3E076B22" w14:textId="77777777" w:rsidR="00E41688" w:rsidRDefault="00000000">
      <w:pPr>
        <w:spacing w:before="200" w:after="600"/>
        <w:jc w:val="center"/>
        <w:rPr>
          <w:rFonts w:hint="eastAsia"/>
        </w:rPr>
      </w:pPr>
      <w:r>
        <w:rPr>
          <w:b/>
          <w:bCs/>
          <w:sz w:val="36"/>
          <w:szCs w:val="36"/>
        </w:rPr>
        <w:t>学术创新详细实施方案</w:t>
      </w:r>
    </w:p>
    <w:p w14:paraId="3DA5D5FD" w14:textId="77777777" w:rsidR="00E41688" w:rsidRDefault="00E41688">
      <w:pPr>
        <w:spacing w:before="800"/>
        <w:rPr>
          <w:rFonts w:hint="eastAsia"/>
        </w:rPr>
      </w:pPr>
    </w:p>
    <w:p w14:paraId="1E0F0E33" w14:textId="77777777" w:rsidR="00E41688" w:rsidRDefault="00000000">
      <w:pPr>
        <w:spacing w:before="200" w:after="200"/>
        <w:jc w:val="center"/>
        <w:rPr>
          <w:rFonts w:hint="eastAsia"/>
        </w:rPr>
      </w:pPr>
      <w:r>
        <w:rPr>
          <w:sz w:val="28"/>
          <w:szCs w:val="28"/>
        </w:rPr>
        <w:t>文档版本：v2.0</w:t>
      </w:r>
    </w:p>
    <w:p w14:paraId="42A07259" w14:textId="77777777" w:rsidR="00E41688" w:rsidRDefault="00000000">
      <w:pPr>
        <w:spacing w:before="200" w:after="200"/>
        <w:jc w:val="center"/>
        <w:rPr>
          <w:rFonts w:hint="eastAsia"/>
        </w:rPr>
      </w:pPr>
      <w:r>
        <w:rPr>
          <w:sz w:val="28"/>
          <w:szCs w:val="28"/>
        </w:rPr>
        <w:t>日期：2025年2月</w:t>
      </w:r>
    </w:p>
    <w:p w14:paraId="204FA689" w14:textId="77777777" w:rsidR="00E41688" w:rsidRDefault="00000000">
      <w:pPr>
        <w:spacing w:before="200" w:after="200"/>
        <w:jc w:val="center"/>
        <w:rPr>
          <w:rFonts w:hint="eastAsia"/>
        </w:rPr>
      </w:pPr>
      <w:r>
        <w:rPr>
          <w:sz w:val="28"/>
          <w:szCs w:val="28"/>
        </w:rPr>
        <w:t>目标：学术成果转化与高水平论文产出</w:t>
      </w:r>
    </w:p>
    <w:p w14:paraId="2AB4A652" w14:textId="77777777" w:rsidR="00E41688" w:rsidRDefault="00000000">
      <w:pPr>
        <w:rPr>
          <w:rFonts w:hint="eastAsia"/>
        </w:rPr>
      </w:pPr>
      <w:r>
        <w:br w:type="page"/>
      </w:r>
    </w:p>
    <w:sdt>
      <w:sdtPr>
        <w:alias w:val="目录"/>
        <w:id w:val="1290239447"/>
      </w:sdtPr>
      <w:sdtContent>
        <w:p w14:paraId="6F5D5561" w14:textId="1D30444C" w:rsidR="008A02C0" w:rsidRDefault="00000000">
          <w:pPr>
            <w:pStyle w:val="TOC1"/>
            <w:tabs>
              <w:tab w:val="right" w:leader="dot" w:pos="8656"/>
            </w:tabs>
            <w:rPr>
              <w:rFonts w:hint="eastAsia"/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1182377" w:history="1">
            <w:r w:rsidR="008A02C0" w:rsidRPr="00CB74DF">
              <w:rPr>
                <w:rStyle w:val="a5"/>
                <w:rFonts w:hint="eastAsia"/>
                <w:noProof/>
              </w:rPr>
              <w:t>MPI学术创新详细实施方案（通俗版）</w:t>
            </w:r>
            <w:r w:rsidR="008A02C0">
              <w:rPr>
                <w:rFonts w:hint="eastAsia"/>
                <w:noProof/>
              </w:rPr>
              <w:tab/>
            </w:r>
            <w:r w:rsidR="008A02C0">
              <w:rPr>
                <w:rFonts w:hint="eastAsia"/>
                <w:noProof/>
              </w:rPr>
              <w:fldChar w:fldCharType="begin"/>
            </w:r>
            <w:r w:rsidR="008A02C0">
              <w:rPr>
                <w:rFonts w:hint="eastAsia"/>
                <w:noProof/>
              </w:rPr>
              <w:instrText xml:space="preserve"> </w:instrText>
            </w:r>
            <w:r w:rsidR="008A02C0">
              <w:rPr>
                <w:noProof/>
              </w:rPr>
              <w:instrText>PAGEREF _Toc221182377 \h</w:instrText>
            </w:r>
            <w:r w:rsidR="008A02C0">
              <w:rPr>
                <w:rFonts w:hint="eastAsia"/>
                <w:noProof/>
              </w:rPr>
              <w:instrText xml:space="preserve"> </w:instrText>
            </w:r>
            <w:r w:rsidR="008A02C0">
              <w:rPr>
                <w:rFonts w:hint="eastAsia"/>
                <w:noProof/>
              </w:rPr>
            </w:r>
            <w:r w:rsidR="008A02C0"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5</w:t>
            </w:r>
            <w:r w:rsidR="008A02C0">
              <w:rPr>
                <w:rFonts w:hint="eastAsia"/>
                <w:noProof/>
              </w:rPr>
              <w:fldChar w:fldCharType="end"/>
            </w:r>
          </w:hyperlink>
        </w:p>
        <w:p w14:paraId="6AA14FEA" w14:textId="536D0D76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378" w:history="1">
            <w:r w:rsidRPr="00CB74DF">
              <w:rPr>
                <w:rStyle w:val="a5"/>
                <w:rFonts w:hint="eastAsia"/>
                <w:noProof/>
              </w:rPr>
              <w:t>目录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983B094" w14:textId="3262BD0A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379" w:history="1">
            <w:r w:rsidRPr="00CB74DF">
              <w:rPr>
                <w:rStyle w:val="a5"/>
                <w:rFonts w:hint="eastAsia"/>
                <w:noProof/>
              </w:rPr>
              <w:t>1. 先搞清楚：为什么要升级？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19FF2C" w14:textId="0955853A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80" w:history="1">
            <w:r w:rsidRPr="00CB74DF">
              <w:rPr>
                <w:rStyle w:val="a5"/>
                <w:rFonts w:hint="eastAsia"/>
                <w:noProof/>
              </w:rPr>
              <w:t>1.1 现在的方案有什么问题？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C5F19EB" w14:textId="511E2D24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81" w:history="1">
            <w:r w:rsidRPr="00CB74DF">
              <w:rPr>
                <w:rStyle w:val="a5"/>
                <w:rFonts w:hint="eastAsia"/>
                <w:noProof/>
              </w:rPr>
              <w:t>1.2 升级后的目标是什么？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7722B88" w14:textId="34C317F2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82" w:history="1">
            <w:r w:rsidRPr="00CB74DF">
              <w:rPr>
                <w:rStyle w:val="a5"/>
                <w:rFonts w:hint="eastAsia"/>
                <w:noProof/>
              </w:rPr>
              <w:t>1.3 升级后的整体架构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1FCCE43" w14:textId="60C5A055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383" w:history="1">
            <w:r w:rsidRPr="00CB74DF">
              <w:rPr>
                <w:rStyle w:val="a5"/>
                <w:rFonts w:hint="eastAsia"/>
                <w:noProof/>
              </w:rPr>
              <w:t>2. 整体思路：从"简单相加"到"智能融合"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A818941" w14:textId="03E84CAA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84" w:history="1">
            <w:r w:rsidRPr="00CB74DF">
              <w:rPr>
                <w:rStyle w:val="a5"/>
                <w:rFonts w:hint="eastAsia"/>
                <w:noProof/>
              </w:rPr>
              <w:t>2.1 核心思想转变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67B3CD5" w14:textId="672D7F76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85" w:history="1">
            <w:r w:rsidRPr="00CB74DF">
              <w:rPr>
                <w:rStyle w:val="a5"/>
                <w:rFonts w:hint="eastAsia"/>
                <w:noProof/>
              </w:rPr>
              <w:t>2.2 关键技术栈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0D99664" w14:textId="589A7F8A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86" w:history="1">
            <w:r w:rsidRPr="00CB74DF">
              <w:rPr>
                <w:rStyle w:val="a5"/>
                <w:rFonts w:hint="eastAsia"/>
                <w:noProof/>
              </w:rPr>
              <w:t>2.3 实施路线图（简化版）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66B3A18" w14:textId="53A016F0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387" w:history="1">
            <w:r w:rsidRPr="00CB74DF">
              <w:rPr>
                <w:rStyle w:val="a5"/>
                <w:rFonts w:hint="eastAsia"/>
                <w:noProof/>
              </w:rPr>
              <w:t>3. RSI升级：让顶板自己会"说话"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AA0744D" w14:textId="7DED0F24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88" w:history="1">
            <w:r w:rsidRPr="00CB74DF">
              <w:rPr>
                <w:rStyle w:val="a5"/>
                <w:rFonts w:hint="eastAsia"/>
                <w:noProof/>
              </w:rPr>
              <w:t>3.1 现在的RSI在算什么？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89A7B27" w14:textId="4184C20E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89" w:history="1">
            <w:r w:rsidRPr="00CB74DF">
              <w:rPr>
                <w:rStyle w:val="a5"/>
                <w:rFonts w:hint="eastAsia"/>
                <w:noProof/>
              </w:rPr>
              <w:t>3.2 升级目标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_Toc221182389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9733E18" w14:textId="5BFD5AE1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90" w:history="1">
            <w:r w:rsidRPr="00CB74DF">
              <w:rPr>
                <w:rStyle w:val="a5"/>
                <w:rFonts w:hint="eastAsia"/>
                <w:noProof/>
              </w:rPr>
              <w:t>3.3 核心技术：相场断裂模型(Phase-Field Fracture Model)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521D7AA" w14:textId="4FCBF81E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391" w:history="1">
            <w:r w:rsidRPr="00CB74DF">
              <w:rPr>
                <w:rStyle w:val="a5"/>
                <w:rFonts w:hint="eastAsia"/>
                <w:noProof/>
              </w:rPr>
              <w:t>3.3.1 什么是"相场"？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E5B7065" w14:textId="4AFA1ADB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392" w:history="1">
            <w:r w:rsidRPr="00CB74DF">
              <w:rPr>
                <w:rStyle w:val="a5"/>
                <w:rFonts w:hint="eastAsia"/>
                <w:noProof/>
              </w:rPr>
              <w:t>3.3.2 控制方程（通俗解释）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4F3B226" w14:textId="2AA5CF3D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393" w:history="1">
            <w:r w:rsidRPr="00CB74DF">
              <w:rPr>
                <w:rStyle w:val="a5"/>
                <w:rFonts w:hint="eastAsia"/>
                <w:noProof/>
              </w:rPr>
              <w:t>3.3.3 数值实现步骤（详细操作指南）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4064561" w14:textId="0A2B7C6C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94" w:history="1">
            <w:r w:rsidRPr="00CB74DF">
              <w:rPr>
                <w:rStyle w:val="a5"/>
                <w:rFonts w:hint="eastAsia"/>
                <w:noProof/>
              </w:rPr>
              <w:t>3.4 验证与校准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FA07175" w14:textId="572221F6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395" w:history="1">
            <w:r w:rsidRPr="00CB74DF">
              <w:rPr>
                <w:rStyle w:val="a5"/>
                <w:rFonts w:hint="eastAsia"/>
                <w:noProof/>
              </w:rPr>
              <w:t>4. BRI升级：给冲击地压装"雷达"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2D5976" w14:textId="1CC13587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96" w:history="1">
            <w:r w:rsidRPr="00CB74DF">
              <w:rPr>
                <w:rStyle w:val="a5"/>
                <w:rFonts w:hint="eastAsia"/>
                <w:noProof/>
              </w:rPr>
              <w:t>4.1 现在的BRI在算什么？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CDFA68" w14:textId="1BF9D618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97" w:history="1">
            <w:r w:rsidRPr="00CB74DF">
              <w:rPr>
                <w:rStyle w:val="a5"/>
                <w:rFonts w:hint="eastAsia"/>
                <w:noProof/>
              </w:rPr>
              <w:t>4.2 升级目标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80C28E4" w14:textId="72B08C54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398" w:history="1">
            <w:r w:rsidRPr="00CB74DF">
              <w:rPr>
                <w:rStyle w:val="a5"/>
                <w:rFonts w:hint="eastAsia"/>
                <w:noProof/>
              </w:rPr>
              <w:t>4.3 核心技术1：微震矩张量反演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589AD1D" w14:textId="16C05975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399" w:history="1">
            <w:r w:rsidRPr="00CB74DF">
              <w:rPr>
                <w:rStyle w:val="a5"/>
                <w:rFonts w:hint="eastAsia"/>
                <w:noProof/>
              </w:rPr>
              <w:t>4.3.1 什么是微震？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_Toc221182399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DC2F5CC" w14:textId="38CA31EC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00" w:history="1">
            <w:r w:rsidRPr="00CB74DF">
              <w:rPr>
                <w:rStyle w:val="a5"/>
                <w:rFonts w:hint="eastAsia"/>
                <w:noProof/>
              </w:rPr>
              <w:t>4.3.2 矩张量是什么？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5C58CC" w14:textId="112E3C86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01" w:history="1">
            <w:r w:rsidRPr="00CB74DF">
              <w:rPr>
                <w:rStyle w:val="a5"/>
                <w:rFonts w:hint="eastAsia"/>
                <w:noProof/>
              </w:rPr>
              <w:t>4.3.3 矩张量反演步骤（详细操作）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C73ABC" w14:textId="38A3446D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02" w:history="1">
            <w:r w:rsidRPr="00CB74DF">
              <w:rPr>
                <w:rStyle w:val="a5"/>
                <w:rFonts w:hint="eastAsia"/>
                <w:noProof/>
              </w:rPr>
              <w:t>4.4 核心技术2：能量密度场构建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253A15" w14:textId="0669991F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03" w:history="1">
            <w:r w:rsidRPr="00CB74DF">
              <w:rPr>
                <w:rStyle w:val="a5"/>
                <w:rFonts w:hint="eastAsia"/>
                <w:noProof/>
              </w:rPr>
              <w:t>4.5 核心技术3：深度学习前兆识别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D31EDCC" w14:textId="2BE260A0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04" w:history="1">
            <w:r w:rsidRPr="00CB74DF">
              <w:rPr>
                <w:rStyle w:val="a5"/>
                <w:rFonts w:hint="eastAsia"/>
                <w:noProof/>
              </w:rPr>
              <w:t>4.6 BRI计算流程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7CB7D2" w14:textId="1F91154F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405" w:history="1">
            <w:r w:rsidRPr="00CB74DF">
              <w:rPr>
                <w:rStyle w:val="a5"/>
                <w:rFonts w:hint="eastAsia"/>
                <w:noProof/>
              </w:rPr>
              <w:t>5. ASI升级：看清应力"长什么样"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A4F849" w14:textId="2959DE35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06" w:history="1">
            <w:r w:rsidRPr="00CB74DF">
              <w:rPr>
                <w:rStyle w:val="a5"/>
                <w:rFonts w:hint="eastAsia"/>
                <w:noProof/>
              </w:rPr>
              <w:t>5.1 现在的ASI在算什么？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9D5F23E" w14:textId="7A57F5D6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07" w:history="1">
            <w:r w:rsidRPr="00CB74DF">
              <w:rPr>
                <w:rStyle w:val="a5"/>
                <w:rFonts w:hint="eastAsia"/>
                <w:noProof/>
              </w:rPr>
              <w:t>5.2 升级目标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FBB19C1" w14:textId="7351B351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08" w:history="1">
            <w:r w:rsidRPr="00CB74DF">
              <w:rPr>
                <w:rStyle w:val="a5"/>
                <w:rFonts w:hint="eastAsia"/>
                <w:noProof/>
              </w:rPr>
              <w:t>5.3 核心技术：统一强度理论(UST)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7D7C3CD" w14:textId="14E2758D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09" w:history="1">
            <w:r w:rsidRPr="00CB74DF">
              <w:rPr>
                <w:rStyle w:val="a5"/>
                <w:rFonts w:hint="eastAsia"/>
                <w:noProof/>
              </w:rPr>
              <w:t>5.3.1 什么是统一强度理论？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_Toc221182409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B7F5C46" w14:textId="5CDC286A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10" w:history="1">
            <w:r w:rsidRPr="00CB74DF">
              <w:rPr>
                <w:rStyle w:val="a5"/>
                <w:rFonts w:hint="eastAsia"/>
                <w:noProof/>
              </w:rPr>
              <w:t>5.3.2 支承压力解析解推导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003CA3E" w14:textId="043D2BD8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11" w:history="1">
            <w:r w:rsidRPr="00CB74DF">
              <w:rPr>
                <w:rStyle w:val="a5"/>
                <w:rFonts w:hint="eastAsia"/>
                <w:noProof/>
              </w:rPr>
              <w:t>5.3.3 代码实现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C7253B5" w14:textId="3A5542AF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412" w:history="1">
            <w:r w:rsidRPr="00CB74DF">
              <w:rPr>
                <w:rStyle w:val="a5"/>
                <w:rFonts w:hint="eastAsia"/>
                <w:noProof/>
              </w:rPr>
              <w:t>6. 三指标融合：从"各说各话"到"集体决策"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90246E2" w14:textId="42B442B4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13" w:history="1">
            <w:r w:rsidRPr="00CB74DF">
              <w:rPr>
                <w:rStyle w:val="a5"/>
                <w:rFonts w:hint="eastAsia"/>
                <w:noProof/>
              </w:rPr>
              <w:t>6.1 为什么要升级融合方法？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76616F4" w14:textId="15CA8EF8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14" w:history="1">
            <w:r w:rsidRPr="00CB74DF">
              <w:rPr>
                <w:rStyle w:val="a5"/>
                <w:rFonts w:hint="eastAsia"/>
                <w:noProof/>
              </w:rPr>
              <w:t>6.2 升级方案：动态贝叶斯网络(DBN)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28B7A17" w14:textId="7C71B3C2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15" w:history="1">
            <w:r w:rsidRPr="00CB74DF">
              <w:rPr>
                <w:rStyle w:val="a5"/>
                <w:rFonts w:hint="eastAsia"/>
                <w:noProof/>
              </w:rPr>
              <w:t>6.2.1 什么是贝叶斯网络？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D78A1D" w14:textId="6BCCF6DA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16" w:history="1">
            <w:r w:rsidRPr="00CB74DF">
              <w:rPr>
                <w:rStyle w:val="a5"/>
                <w:rFonts w:hint="eastAsia"/>
                <w:noProof/>
              </w:rPr>
              <w:t>6.2.2 为什么用"动态"贝叶斯网络？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6DA587E" w14:textId="3F479AE8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17" w:history="1">
            <w:r w:rsidRPr="00CB74DF">
              <w:rPr>
                <w:rStyle w:val="a5"/>
                <w:rFonts w:hint="eastAsia"/>
                <w:noProof/>
              </w:rPr>
              <w:t>6.2.3 DBN参数学习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181D16F" w14:textId="7D9973FE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18" w:history="1">
            <w:r w:rsidRPr="00CB74DF">
              <w:rPr>
                <w:rStyle w:val="a5"/>
                <w:rFonts w:hint="eastAsia"/>
                <w:noProof/>
              </w:rPr>
              <w:t>6.2.4 推理（计算MPI概率）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4C6C4F" w14:textId="447F9FBA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19" w:history="1">
            <w:r w:rsidRPr="00CB74DF">
              <w:rPr>
                <w:rStyle w:val="a5"/>
                <w:rFonts w:hint="eastAsia"/>
                <w:noProof/>
              </w:rPr>
              <w:t>6.2.5 动态权重推导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_Toc221182419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AE3FC7F" w14:textId="2567D729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20" w:history="1">
            <w:r w:rsidRPr="00CB74DF">
              <w:rPr>
                <w:rStyle w:val="a5"/>
                <w:rFonts w:hint="eastAsia"/>
                <w:noProof/>
              </w:rPr>
              <w:t>6.3 备选方案：D-S证据理论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75A8043" w14:textId="2E5D5426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421" w:history="1">
            <w:r w:rsidRPr="00CB74DF">
              <w:rPr>
                <w:rStyle w:val="a5"/>
                <w:rFonts w:hint="eastAsia"/>
                <w:noProof/>
              </w:rPr>
              <w:t>7. 不确定性量化：承认"我不知道"的智慧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5F74204" w14:textId="2C8CB614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22" w:history="1">
            <w:r w:rsidRPr="00CB74DF">
              <w:rPr>
                <w:rStyle w:val="a5"/>
                <w:rFonts w:hint="eastAsia"/>
                <w:noProof/>
              </w:rPr>
              <w:t>7.1 为什么要量化不确定性？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9AC455A" w14:textId="704C1F34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23" w:history="1">
            <w:r w:rsidRPr="00CB74DF">
              <w:rPr>
                <w:rStyle w:val="a5"/>
                <w:rFonts w:hint="eastAsia"/>
                <w:noProof/>
              </w:rPr>
              <w:t>7.2 三层不确定性架构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0ED8CD9" w14:textId="04F4DCAA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24" w:history="1">
            <w:r w:rsidRPr="00CB74DF">
              <w:rPr>
                <w:rStyle w:val="a5"/>
                <w:rFonts w:hint="eastAsia"/>
                <w:noProof/>
              </w:rPr>
              <w:t>7.3 实操：多项式混沌展开(PCE)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441441D" w14:textId="6EF05FC1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25" w:history="1">
            <w:r w:rsidRPr="00CB74DF">
              <w:rPr>
                <w:rStyle w:val="a5"/>
                <w:rFonts w:hint="eastAsia"/>
                <w:noProof/>
              </w:rPr>
              <w:t>7.3.1 核心思想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DED9DD" w14:textId="223C7F24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26" w:history="1">
            <w:r w:rsidRPr="00CB74DF">
              <w:rPr>
                <w:rStyle w:val="a5"/>
                <w:rFonts w:hint="eastAsia"/>
                <w:noProof/>
              </w:rPr>
              <w:t>7.3.2 代码实现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E58B825" w14:textId="6EA11012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27" w:history="1">
            <w:r w:rsidRPr="00CB74DF">
              <w:rPr>
                <w:rStyle w:val="a5"/>
                <w:rFonts w:hint="eastAsia"/>
                <w:noProof/>
              </w:rPr>
              <w:t>7.4 实操：信息价值分析(VOI)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C9D3A82" w14:textId="78FBEB4A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28" w:history="1">
            <w:r w:rsidRPr="00CB74DF">
              <w:rPr>
                <w:rStyle w:val="a5"/>
                <w:rFonts w:hint="eastAsia"/>
                <w:noProof/>
              </w:rPr>
              <w:t>7.4.1 核心问题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6DA699C" w14:textId="52743F1E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29" w:history="1">
            <w:r w:rsidRPr="00CB74DF">
              <w:rPr>
                <w:rStyle w:val="a5"/>
                <w:rFonts w:hint="eastAsia"/>
                <w:noProof/>
              </w:rPr>
              <w:t>7.4.2 代码实现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_Toc221182429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4128474" w14:textId="1836E654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430" w:history="1">
            <w:r w:rsidRPr="00CB74DF">
              <w:rPr>
                <w:rStyle w:val="a5"/>
                <w:rFonts w:hint="eastAsia"/>
                <w:noProof/>
              </w:rPr>
              <w:t>8. 论文产出：把成果写成国际认可的样子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5701681" w14:textId="5C9C14DA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31" w:history="1">
            <w:r w:rsidRPr="00CB74DF">
              <w:rPr>
                <w:rStyle w:val="a5"/>
                <w:rFonts w:hint="eastAsia"/>
                <w:noProof/>
              </w:rPr>
              <w:t>8.1 论文1：相场断裂模型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81C2DD3" w14:textId="1D99026C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32" w:history="1">
            <w:r w:rsidRPr="00CB74DF">
              <w:rPr>
                <w:rStyle w:val="a5"/>
                <w:rFonts w:hint="eastAsia"/>
                <w:noProof/>
              </w:rPr>
              <w:t>8.1.1 目标期刊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C16E51F" w14:textId="70D737E3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33" w:history="1">
            <w:r w:rsidRPr="00CB74DF">
              <w:rPr>
                <w:rStyle w:val="a5"/>
                <w:rFonts w:hint="eastAsia"/>
                <w:noProof/>
              </w:rPr>
              <w:t>8.1.2 论文结构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560BEA3" w14:textId="7C034DE2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34" w:history="1">
            <w:r w:rsidRPr="00CB74DF">
              <w:rPr>
                <w:rStyle w:val="a5"/>
                <w:rFonts w:hint="eastAsia"/>
                <w:noProof/>
              </w:rPr>
              <w:t>8.1.3 关键创新点表述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B7E4E1B" w14:textId="2DE326C8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35" w:history="1">
            <w:r w:rsidRPr="00CB74DF">
              <w:rPr>
                <w:rStyle w:val="a5"/>
                <w:rFonts w:hint="eastAsia"/>
                <w:noProof/>
              </w:rPr>
              <w:t>8.2 论文2：微震驱动预测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8721F3" w14:textId="67722EA1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36" w:history="1">
            <w:r w:rsidRPr="00CB74DF">
              <w:rPr>
                <w:rStyle w:val="a5"/>
                <w:rFonts w:hint="eastAsia"/>
                <w:noProof/>
              </w:rPr>
              <w:t>8.2.1 目标期刊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62E2D57" w14:textId="4CE4054E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37" w:history="1">
            <w:r w:rsidRPr="00CB74DF">
              <w:rPr>
                <w:rStyle w:val="a5"/>
                <w:rFonts w:hint="eastAsia"/>
                <w:noProof/>
              </w:rPr>
              <w:t>8.2.2 核心卖点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48E0FB7" w14:textId="0AF30AD9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38" w:history="1">
            <w:r w:rsidRPr="00CB74DF">
              <w:rPr>
                <w:rStyle w:val="a5"/>
                <w:rFonts w:hint="eastAsia"/>
                <w:noProof/>
              </w:rPr>
              <w:t>8.3 论文3：多指标融合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8FDA04B" w14:textId="2F5E0B1D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39" w:history="1">
            <w:r w:rsidRPr="00CB74DF">
              <w:rPr>
                <w:rStyle w:val="a5"/>
                <w:rFonts w:hint="eastAsia"/>
                <w:noProof/>
              </w:rPr>
              <w:t>8.3.1 目标期刊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_Toc221182439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4FB3BA8" w14:textId="4DC82F12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40" w:history="1">
            <w:r w:rsidRPr="00CB74DF">
              <w:rPr>
                <w:rStyle w:val="a5"/>
                <w:rFonts w:hint="eastAsia"/>
                <w:noProof/>
              </w:rPr>
              <w:t>8.3.2 核心内容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52C70C6" w14:textId="2B43EB1A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41" w:history="1">
            <w:r w:rsidRPr="00CB74DF">
              <w:rPr>
                <w:rStyle w:val="a5"/>
                <w:rFonts w:hint="eastAsia"/>
                <w:noProof/>
              </w:rPr>
              <w:t>8.4 论文4：勘探优化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4EF467A" w14:textId="5E092BD0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42" w:history="1">
            <w:r w:rsidRPr="00CB74DF">
              <w:rPr>
                <w:rStyle w:val="a5"/>
                <w:rFonts w:hint="eastAsia"/>
                <w:noProof/>
              </w:rPr>
              <w:t>8.4.1 目标期刊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A6F9B8D" w14:textId="31C4155A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43" w:history="1">
            <w:r w:rsidRPr="00CB74DF">
              <w:rPr>
                <w:rStyle w:val="a5"/>
                <w:rFonts w:hint="eastAsia"/>
                <w:noProof/>
              </w:rPr>
              <w:t>8.4.2 核心内容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AF32E9" w14:textId="59574935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444" w:history="1">
            <w:r w:rsidRPr="00CB74DF">
              <w:rPr>
                <w:rStyle w:val="a5"/>
                <w:rFonts w:hint="eastAsia"/>
                <w:noProof/>
              </w:rPr>
              <w:t>9. 成果转化：让学术变成值钱的东西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A40E172" w14:textId="141F468D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45" w:history="1">
            <w:r w:rsidRPr="00CB74DF">
              <w:rPr>
                <w:rStyle w:val="a5"/>
                <w:rFonts w:hint="eastAsia"/>
                <w:noProof/>
              </w:rPr>
              <w:t>9.1 专利布局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615B33A" w14:textId="19A41903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46" w:history="1">
            <w:r w:rsidRPr="00CB74DF">
              <w:rPr>
                <w:rStyle w:val="a5"/>
                <w:rFonts w:hint="eastAsia"/>
                <w:noProof/>
              </w:rPr>
              <w:t>9.1.1 专利1：相场断裂评价方法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9895F43" w14:textId="535B2A04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47" w:history="1">
            <w:r w:rsidRPr="00CB74DF">
              <w:rPr>
                <w:rStyle w:val="a5"/>
                <w:rFonts w:hint="eastAsia"/>
                <w:noProof/>
              </w:rPr>
              <w:t>9.1.2 专利2：微震预警系统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61840BD" w14:textId="080CA89B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48" w:history="1">
            <w:r w:rsidRPr="00CB74DF">
              <w:rPr>
                <w:rStyle w:val="a5"/>
                <w:rFonts w:hint="eastAsia"/>
                <w:noProof/>
              </w:rPr>
              <w:t>9.2 软件著作权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7883BB" w14:textId="504C5B72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49" w:history="1">
            <w:r w:rsidRPr="00CB74DF">
              <w:rPr>
                <w:rStyle w:val="a5"/>
                <w:rFonts w:hint="eastAsia"/>
                <w:noProof/>
              </w:rPr>
              <w:t>9.3 技术秘密保护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_Toc221182449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9625427" w14:textId="3983F367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450" w:history="1">
            <w:r w:rsidRPr="00CB74DF">
              <w:rPr>
                <w:rStyle w:val="a5"/>
                <w:rFonts w:hint="eastAsia"/>
                <w:noProof/>
              </w:rPr>
              <w:t>10. 时间安排：一步一步怎么走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C43575A" w14:textId="064E1000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51" w:history="1">
            <w:r w:rsidRPr="00CB74DF">
              <w:rPr>
                <w:rStyle w:val="a5"/>
                <w:rFonts w:hint="eastAsia"/>
                <w:noProof/>
              </w:rPr>
              <w:t>10.1 第一年（2025年）详细计划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E7AE2D9" w14:textId="54018CAB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52" w:history="1">
            <w:r w:rsidRPr="00CB74DF">
              <w:rPr>
                <w:rStyle w:val="a5"/>
                <w:rFonts w:hint="eastAsia"/>
                <w:noProof/>
              </w:rPr>
              <w:t>Q1（1-3月）：理论深化期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5D7FCA" w14:textId="3B921197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53" w:history="1">
            <w:r w:rsidRPr="00CB74DF">
              <w:rPr>
                <w:rStyle w:val="a5"/>
                <w:rFonts w:hint="eastAsia"/>
                <w:noProof/>
              </w:rPr>
              <w:t>Q2（4-6月）：算法实现期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FC43DF" w14:textId="07FB56FA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54" w:history="1">
            <w:r w:rsidRPr="00CB74DF">
              <w:rPr>
                <w:rStyle w:val="a5"/>
                <w:rFonts w:hint="eastAsia"/>
                <w:noProof/>
              </w:rPr>
              <w:t>Q3（7-9月）：验证优化期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4C49388" w14:textId="69DB0EDE" w:rsidR="008A02C0" w:rsidRDefault="008A02C0">
          <w:pPr>
            <w:pStyle w:val="TOC4"/>
            <w:tabs>
              <w:tab w:val="right" w:leader="dot" w:pos="8656"/>
            </w:tabs>
            <w:ind w:left="1440"/>
            <w:rPr>
              <w:rFonts w:hint="eastAsia"/>
              <w:noProof/>
            </w:rPr>
          </w:pPr>
          <w:hyperlink w:anchor="_Toc221182455" w:history="1">
            <w:r w:rsidRPr="00CB74DF">
              <w:rPr>
                <w:rStyle w:val="a5"/>
                <w:rFonts w:hint="eastAsia"/>
                <w:noProof/>
              </w:rPr>
              <w:t>Q4（10-12月）：论文1撰写期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45CBA38" w14:textId="1F180983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56" w:history="1">
            <w:r w:rsidRPr="00CB74DF">
              <w:rPr>
                <w:rStyle w:val="a5"/>
                <w:rFonts w:hint="eastAsia"/>
                <w:noProof/>
              </w:rPr>
              <w:t>10.2 第二年上半年（2026年）计划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460F32C" w14:textId="229CC817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57" w:history="1">
            <w:r w:rsidRPr="00CB74DF">
              <w:rPr>
                <w:rStyle w:val="a5"/>
                <w:rFonts w:hint="eastAsia"/>
                <w:noProof/>
              </w:rPr>
              <w:t>10.3 里程碑检查点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5DD05A" w14:textId="7D6E11D6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58" w:history="1">
            <w:r w:rsidRPr="00CB74DF">
              <w:rPr>
                <w:rStyle w:val="a5"/>
                <w:rFonts w:hint="eastAsia"/>
                <w:noProof/>
              </w:rPr>
              <w:t>10.4 风险应对预案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80EDFB6" w14:textId="1790215B" w:rsidR="008A02C0" w:rsidRDefault="008A02C0">
          <w:pPr>
            <w:pStyle w:val="TOC2"/>
            <w:tabs>
              <w:tab w:val="right" w:leader="dot" w:pos="8656"/>
            </w:tabs>
            <w:ind w:left="480"/>
            <w:rPr>
              <w:rFonts w:hint="eastAsia"/>
              <w:noProof/>
            </w:rPr>
          </w:pPr>
          <w:hyperlink w:anchor="_Toc221182459" w:history="1">
            <w:r w:rsidRPr="00CB74DF">
              <w:rPr>
                <w:rStyle w:val="a5"/>
                <w:rFonts w:hint="eastAsia"/>
                <w:noProof/>
              </w:rPr>
              <w:t>附录：推荐学习资源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A95335" w14:textId="63653E4C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60" w:history="1">
            <w:r w:rsidRPr="00CB74DF">
              <w:rPr>
                <w:rStyle w:val="a5"/>
                <w:rFonts w:hint="eastAsia"/>
                <w:noProof/>
              </w:rPr>
              <w:t>相场断裂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3EA0F78" w14:textId="19CD46F7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61" w:history="1">
            <w:r w:rsidRPr="00CB74DF">
              <w:rPr>
                <w:rStyle w:val="a5"/>
                <w:rFonts w:hint="eastAsia"/>
                <w:noProof/>
              </w:rPr>
              <w:t>微震分析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6021C6" w14:textId="69025313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62" w:history="1">
            <w:r w:rsidRPr="00CB74DF">
              <w:rPr>
                <w:rStyle w:val="a5"/>
                <w:rFonts w:hint="eastAsia"/>
                <w:noProof/>
              </w:rPr>
              <w:t>贝叶斯网络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3FC5EBB" w14:textId="5F6DF123" w:rsidR="008A02C0" w:rsidRDefault="008A02C0">
          <w:pPr>
            <w:pStyle w:val="TOC3"/>
            <w:tabs>
              <w:tab w:val="right" w:leader="dot" w:pos="8656"/>
            </w:tabs>
            <w:ind w:left="960"/>
            <w:rPr>
              <w:rFonts w:hint="eastAsia"/>
              <w:noProof/>
            </w:rPr>
          </w:pPr>
          <w:hyperlink w:anchor="_Toc221182463" w:history="1">
            <w:r w:rsidRPr="00CB74DF">
              <w:rPr>
                <w:rStyle w:val="a5"/>
                <w:rFonts w:hint="eastAsia"/>
                <w:noProof/>
              </w:rPr>
              <w:t>不确定性量化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_Toc221182463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9B6C8B">
              <w:rPr>
                <w:rFonts w:hint="eastAsia"/>
                <w:noProof/>
              </w:rPr>
              <w:t>33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3CAEF72" w14:textId="77777777" w:rsidR="00E41688" w:rsidRDefault="00000000">
          <w:pPr>
            <w:rPr>
              <w:rFonts w:hint="eastAsia"/>
            </w:rPr>
          </w:pPr>
          <w:r>
            <w:fldChar w:fldCharType="end"/>
          </w:r>
        </w:p>
      </w:sdtContent>
    </w:sdt>
    <w:p w14:paraId="3B50B524" w14:textId="77777777" w:rsidR="00E41688" w:rsidRDefault="00000000">
      <w:pPr>
        <w:rPr>
          <w:rFonts w:hint="eastAsia"/>
        </w:rPr>
      </w:pPr>
      <w:r>
        <w:lastRenderedPageBreak/>
        <w:br w:type="page"/>
      </w:r>
    </w:p>
    <w:p w14:paraId="2241FFEB" w14:textId="77777777" w:rsidR="00E41688" w:rsidRDefault="00000000">
      <w:pPr>
        <w:pStyle w:val="1"/>
        <w:rPr>
          <w:rFonts w:hint="eastAsia"/>
        </w:rPr>
      </w:pPr>
      <w:bookmarkStart w:id="0" w:name="_Toc221182377"/>
      <w:r>
        <w:lastRenderedPageBreak/>
        <w:t>MPI学术创新详细实施方案（通俗版）</w:t>
      </w:r>
      <w:bookmarkEnd w:id="0"/>
      <w:r>
        <w:t xml:space="preserve"> </w:t>
      </w:r>
    </w:p>
    <w:p w14:paraId="5903AC0B" w14:textId="77777777" w:rsidR="00E41688" w:rsidRDefault="00E41688">
      <w:pPr>
        <w:spacing w:before="60" w:after="60"/>
        <w:rPr>
          <w:rFonts w:hint="eastAsia"/>
        </w:rPr>
      </w:pPr>
    </w:p>
    <w:p w14:paraId="7CEBFB62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文档目标</w:t>
      </w:r>
      <w:r>
        <w:t xml:space="preserve">: 用大白话讲清楚整个学术升级方案，详细到每一步操作 </w:t>
      </w:r>
    </w:p>
    <w:p w14:paraId="0417D332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适用对象</w:t>
      </w:r>
      <w:r>
        <w:t xml:space="preserve">: 希望理解方案核心并能逐步执行的研究者 </w:t>
      </w:r>
    </w:p>
    <w:p w14:paraId="210DCA8E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建议阅读方式</w:t>
      </w:r>
      <w:r>
        <w:t xml:space="preserve">: 通读一遍建立整体认知，再按章节逐步执行 </w:t>
      </w:r>
    </w:p>
    <w:p w14:paraId="29207591" w14:textId="77777777" w:rsidR="00E41688" w:rsidRDefault="00E41688">
      <w:pPr>
        <w:spacing w:before="60" w:after="60"/>
        <w:rPr>
          <w:rFonts w:hint="eastAsia"/>
        </w:rPr>
      </w:pPr>
    </w:p>
    <w:p w14:paraId="5D4AF631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1FD3B0AF" w14:textId="77777777" w:rsidR="00E41688" w:rsidRDefault="00E41688">
      <w:pPr>
        <w:spacing w:before="60" w:after="60"/>
        <w:rPr>
          <w:rFonts w:hint="eastAsia"/>
        </w:rPr>
      </w:pPr>
    </w:p>
    <w:p w14:paraId="172DFF38" w14:textId="77777777" w:rsidR="00E41688" w:rsidRDefault="00000000">
      <w:pPr>
        <w:pStyle w:val="2"/>
        <w:rPr>
          <w:rFonts w:hint="eastAsia"/>
        </w:rPr>
      </w:pPr>
      <w:bookmarkStart w:id="1" w:name="_Toc221182378"/>
      <w:r>
        <w:t>目录</w:t>
      </w:r>
      <w:bookmarkEnd w:id="1"/>
      <w:r>
        <w:t xml:space="preserve"> </w:t>
      </w:r>
    </w:p>
    <w:p w14:paraId="5AA4D26C" w14:textId="77777777" w:rsidR="00E41688" w:rsidRDefault="00E41688">
      <w:pPr>
        <w:spacing w:before="60" w:after="60"/>
        <w:rPr>
          <w:rFonts w:hint="eastAsia"/>
        </w:rPr>
      </w:pPr>
    </w:p>
    <w:p w14:paraId="0029533A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4C6A9151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2F55A193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032461C4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25C75C1E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6C25C26A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7FA05357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44AA341B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509DC141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4F0BC576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11A31A75" w14:textId="77777777" w:rsidR="00E41688" w:rsidRDefault="00E41688">
      <w:pPr>
        <w:spacing w:before="60" w:after="60"/>
        <w:rPr>
          <w:rFonts w:hint="eastAsia"/>
        </w:rPr>
      </w:pPr>
    </w:p>
    <w:p w14:paraId="393AC522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1EA97FE5" w14:textId="77777777" w:rsidR="00E41688" w:rsidRDefault="00E41688">
      <w:pPr>
        <w:spacing w:before="60" w:after="60"/>
        <w:rPr>
          <w:rFonts w:hint="eastAsia"/>
        </w:rPr>
      </w:pPr>
    </w:p>
    <w:p w14:paraId="679C4629" w14:textId="77777777" w:rsidR="00E41688" w:rsidRDefault="00000000">
      <w:pPr>
        <w:pStyle w:val="2"/>
        <w:rPr>
          <w:rFonts w:hint="eastAsia"/>
        </w:rPr>
      </w:pPr>
      <w:bookmarkStart w:id="2" w:name="_Toc221182379"/>
      <w:r>
        <w:t>1. 先搞清楚：为什么要升级？</w:t>
      </w:r>
      <w:bookmarkEnd w:id="2"/>
      <w:r>
        <w:t xml:space="preserve"> </w:t>
      </w:r>
    </w:p>
    <w:p w14:paraId="713C8828" w14:textId="77777777" w:rsidR="00E41688" w:rsidRDefault="00E41688">
      <w:pPr>
        <w:spacing w:before="60" w:after="60"/>
        <w:rPr>
          <w:rFonts w:hint="eastAsia"/>
        </w:rPr>
      </w:pPr>
    </w:p>
    <w:p w14:paraId="3A404AA3" w14:textId="77777777" w:rsidR="00E41688" w:rsidRDefault="00000000">
      <w:pPr>
        <w:pStyle w:val="3"/>
        <w:rPr>
          <w:rFonts w:hint="eastAsia"/>
        </w:rPr>
      </w:pPr>
      <w:bookmarkStart w:id="3" w:name="_Toc221182380"/>
      <w:r>
        <w:t>1.1 现在的方案有什么问题？</w:t>
      </w:r>
      <w:bookmarkEnd w:id="3"/>
      <w:r>
        <w:t xml:space="preserve"> </w:t>
      </w:r>
    </w:p>
    <w:p w14:paraId="4F7C1C77" w14:textId="77777777" w:rsidR="00E41688" w:rsidRDefault="00E41688">
      <w:pPr>
        <w:spacing w:before="60" w:after="60"/>
        <w:rPr>
          <w:rFonts w:hint="eastAsia"/>
        </w:rPr>
      </w:pPr>
    </w:p>
    <w:p w14:paraId="675CE57C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想象你在做一道菜，需要酱油、醋、糖三种调料： </w:t>
      </w:r>
    </w:p>
    <w:p w14:paraId="71DCA13B" w14:textId="77777777" w:rsidR="00E41688" w:rsidRDefault="00E41688">
      <w:pPr>
        <w:spacing w:before="60" w:after="60"/>
        <w:rPr>
          <w:rFonts w:hint="eastAsia"/>
        </w:rPr>
      </w:pPr>
    </w:p>
    <w:p w14:paraId="382256CF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现在的做法</w:t>
      </w:r>
      <w:r>
        <w:t>：不管做什么菜，都是酱油4勺、醋3.5勺、糖2.5勺，混在一起就是</w:t>
      </w:r>
      <w:r>
        <w:lastRenderedPageBreak/>
        <w:t xml:space="preserve">最终味道。 </w:t>
      </w:r>
    </w:p>
    <w:p w14:paraId="18691F24" w14:textId="77777777" w:rsidR="00E41688" w:rsidRDefault="00E41688">
      <w:pPr>
        <w:spacing w:before="60" w:after="60"/>
        <w:rPr>
          <w:rFonts w:hint="eastAsia"/>
        </w:rPr>
      </w:pPr>
    </w:p>
    <w:p w14:paraId="13DC56B0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问题在哪？</w:t>
      </w:r>
      <w:r>
        <w:t xml:space="preserve"> </w:t>
      </w:r>
    </w:p>
    <w:p w14:paraId="06F650AB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32816279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28AB9832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59FA80A4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7A26028B" w14:textId="77777777" w:rsidR="00E41688" w:rsidRDefault="00E41688">
      <w:pPr>
        <w:spacing w:before="60" w:after="60"/>
        <w:rPr>
          <w:rFonts w:hint="eastAsia"/>
        </w:rPr>
      </w:pPr>
    </w:p>
    <w:p w14:paraId="1F3C8F13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对应到MPI系统</w:t>
      </w:r>
      <w:r>
        <w:t xml:space="preserve">： </w:t>
      </w:r>
    </w:p>
    <w:p w14:paraId="71499A0D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FA7CFDF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3DE6E42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738C86C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86DA708" w14:textId="77777777" w:rsidR="00E41688" w:rsidRDefault="00E41688">
      <w:pPr>
        <w:spacing w:before="60" w:after="60"/>
        <w:rPr>
          <w:rFonts w:hint="eastAsia"/>
        </w:rPr>
      </w:pPr>
    </w:p>
    <w:p w14:paraId="21ADC8E8" w14:textId="77777777" w:rsidR="00E41688" w:rsidRDefault="00000000">
      <w:pPr>
        <w:pStyle w:val="3"/>
        <w:rPr>
          <w:rFonts w:hint="eastAsia"/>
        </w:rPr>
      </w:pPr>
      <w:bookmarkStart w:id="4" w:name="_Toc221182381"/>
      <w:r>
        <w:t>1.2 升级后的目标是什么？</w:t>
      </w:r>
      <w:bookmarkEnd w:id="4"/>
      <w:r>
        <w:t xml:space="preserve"> </w:t>
      </w:r>
    </w:p>
    <w:p w14:paraId="23012E72" w14:textId="77777777" w:rsidR="00E41688" w:rsidRDefault="00E41688">
      <w:pPr>
        <w:spacing w:before="60" w:after="60"/>
        <w:rPr>
          <w:rFonts w:hint="eastAsia"/>
        </w:rPr>
      </w:pPr>
    </w:p>
    <w:p w14:paraId="7F5F8DCC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目标：做一个"智能调味系统"</w:t>
      </w:r>
      <w:r>
        <w:t xml:space="preserve"> </w:t>
      </w:r>
    </w:p>
    <w:p w14:paraId="0FCFC8C4" w14:textId="77777777" w:rsidR="00E41688" w:rsidRDefault="00E41688">
      <w:pPr>
        <w:spacing w:before="60" w:after="60"/>
        <w:rPr>
          <w:rFonts w:hint="eastAsia"/>
        </w:rPr>
      </w:pPr>
    </w:p>
    <w:p w14:paraId="3155D235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446E0E46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4D267729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57B630AB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0375E29F" w14:textId="77777777" w:rsidR="00E41688" w:rsidRDefault="00E41688">
      <w:pPr>
        <w:spacing w:before="60" w:after="60"/>
        <w:rPr>
          <w:rFonts w:hint="eastAsia"/>
        </w:rPr>
      </w:pPr>
    </w:p>
    <w:p w14:paraId="5C83A0B6" w14:textId="77777777" w:rsidR="00E41688" w:rsidRDefault="00000000">
      <w:pPr>
        <w:pStyle w:val="3"/>
        <w:rPr>
          <w:rFonts w:hint="eastAsia"/>
        </w:rPr>
      </w:pPr>
      <w:bookmarkStart w:id="5" w:name="_Toc221182382"/>
      <w:r>
        <w:t>1.3 升级后的整体架构</w:t>
      </w:r>
      <w:bookmarkEnd w:id="5"/>
      <w:r>
        <w:t xml:space="preserve"> </w:t>
      </w:r>
    </w:p>
    <w:p w14:paraId="40B953BD" w14:textId="77777777" w:rsidR="00E41688" w:rsidRDefault="00E41688">
      <w:pPr>
        <w:spacing w:before="60" w:after="60"/>
        <w:rPr>
          <w:rFonts w:hint="eastAsia"/>
        </w:rPr>
      </w:pPr>
    </w:p>
    <w:p w14:paraId="20CE4989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┌─────────────────────────────────────────────────────────────────┐ │                         升级后的MPI系统                          │ ├─────────────────────────────────────────────────────────────────┤ │                                                                  │ │  输入层（各种数据）                                               │ │  ┌─────────┐  ┌─────────┐  ┌─────────┐  ┌─────────┐             │ │  │钻孔数据 │  │微震监测 │  │位移计   │  │地质素描 │             │ │  │(岩层)   │  │(震动)   │  │(变形)   │  │(结构)   │             │ │  └────┬────┘  └────┬────┘  └────┬────┘  └────┬────┘             │ │       └─────────────┴─────────────┴─────────────┘                │ │                         ↓                                        │ │  特征层（三个子指标，各有升级）                                    │ │  ┌─────────────────────────────────────────────────┐            │ │  │  RSI（顶板稳定性）                               │            │ │  │  老方法：简单梁理论算挠度                        │            │ │  │  新方法：相场断裂模拟，看裂纹怎么扩展              │            │ │  └─────────────────────────────────────────────────┘            │ │  ┌─────────────────────────────────────────────────┐            │ │  │  BRI（冲击</w:t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地压风险）                             │            │ │  │  老方法：简单能量公式                            │            │ │  │  新方法：微震监测+AI识别前兆                     │            │ │  └─────────────────────────────────────────────────┘            │ │  ┌─────────────────────────────────────────────────┐            │ │  │  ASI（支承压力分布）                             │            │ │  │  老方法：经验影响函数                            │            │ │  │  新方法：统一强度理论解析解                       │            │ │  └─────────────────────────────────────────────────┘            │ │                         ↓                                        │ │  融合层（智能决策，替代简单加权）                                  │ │  ┌─────────────────────────────────────────────────┐            │ │  │  动态贝叶斯网络（DBN）                           │            │ │  │  • 根据证据自动调整三个指标的可信度               │            │ │  │  • 考虑时间先后关系（昨天的风险影响今天）          │            │ │  │  • 输出概率而非单一数值                           │            │ │  └─────────────────────────────────────────────────┘            │ │                         ↓                                        │ │  输出层（更科学的决策支持）                                        │ │  ┌─────────────────────────────────────────────────┐            │ │  │  • 风险等级：高/中/低                            │            │ │  │  • 置信度：80%把握是高风险                       │            │ │  │  • 不确定性范围：风险指数可能在70-90之间          │            │ │  │  • 建议措施：基于概率的决策建议                   │            │ │  └─────────────────────────────────────────────────┘            │ │                                                                  │ └─────────────────────────────────────────────────────────────────┘ </w:t>
      </w:r>
    </w:p>
    <w:p w14:paraId="24E7D860" w14:textId="77777777" w:rsidR="00E41688" w:rsidRDefault="00E41688">
      <w:pPr>
        <w:spacing w:before="60" w:after="60"/>
        <w:rPr>
          <w:rFonts w:hint="eastAsia"/>
        </w:rPr>
      </w:pPr>
    </w:p>
    <w:p w14:paraId="6D6498EA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474B3222" w14:textId="77777777" w:rsidR="00E41688" w:rsidRDefault="00E41688">
      <w:pPr>
        <w:spacing w:before="60" w:after="60"/>
        <w:rPr>
          <w:rFonts w:hint="eastAsia"/>
        </w:rPr>
      </w:pPr>
    </w:p>
    <w:p w14:paraId="2ACF1633" w14:textId="77777777" w:rsidR="00E41688" w:rsidRDefault="00000000">
      <w:pPr>
        <w:pStyle w:val="2"/>
        <w:rPr>
          <w:rFonts w:hint="eastAsia"/>
        </w:rPr>
      </w:pPr>
      <w:bookmarkStart w:id="6" w:name="_Toc221182383"/>
      <w:r>
        <w:t>2. 整体思路：从"简单相加"到"智能融合"</w:t>
      </w:r>
      <w:bookmarkEnd w:id="6"/>
      <w:r>
        <w:t xml:space="preserve"> </w:t>
      </w:r>
    </w:p>
    <w:p w14:paraId="65935FD1" w14:textId="77777777" w:rsidR="00E41688" w:rsidRDefault="00E41688">
      <w:pPr>
        <w:spacing w:before="60" w:after="60"/>
        <w:rPr>
          <w:rFonts w:hint="eastAsia"/>
        </w:rPr>
      </w:pPr>
    </w:p>
    <w:p w14:paraId="61CFC517" w14:textId="77777777" w:rsidR="00E41688" w:rsidRDefault="00000000">
      <w:pPr>
        <w:pStyle w:val="3"/>
        <w:rPr>
          <w:rFonts w:hint="eastAsia"/>
        </w:rPr>
      </w:pPr>
      <w:bookmarkStart w:id="7" w:name="_Toc221182384"/>
      <w:r>
        <w:t>2.1 核心思想转变</w:t>
      </w:r>
      <w:bookmarkEnd w:id="7"/>
      <w:r>
        <w:t xml:space="preserve"> </w:t>
      </w:r>
    </w:p>
    <w:p w14:paraId="7AC90055" w14:textId="77777777" w:rsidR="00E41688" w:rsidRDefault="00E41688">
      <w:pPr>
        <w:spacing w:before="60" w:after="60"/>
        <w:rPr>
          <w:rFonts w:hint="eastAsia"/>
        </w:rPr>
      </w:pPr>
    </w:p>
    <w:p w14:paraId="0C1EBC30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老思路</w:t>
      </w:r>
      <w:r>
        <w:t xml:space="preserve">： </w:t>
      </w:r>
    </w:p>
    <w:p w14:paraId="122621EE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MPI = 0.4×RSI + 0.35×BRI + 0.25×ASI </w:t>
      </w:r>
    </w:p>
    <w:p w14:paraId="5BF06C8B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像是一个计算器，输入确定，输出确定。 </w:t>
      </w:r>
    </w:p>
    <w:p w14:paraId="3180FC78" w14:textId="77777777" w:rsidR="00E41688" w:rsidRDefault="00E41688">
      <w:pPr>
        <w:spacing w:before="60" w:after="60"/>
        <w:rPr>
          <w:rFonts w:hint="eastAsia"/>
        </w:rPr>
      </w:pPr>
    </w:p>
    <w:p w14:paraId="3C62579E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新思路</w:t>
      </w:r>
      <w:r>
        <w:t xml:space="preserve">： </w:t>
      </w:r>
    </w:p>
    <w:p w14:paraId="23C821F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P(风险|数据) = P(数据|风险) × P(风险) / P(数据) </w:t>
      </w:r>
    </w:p>
    <w:p w14:paraId="4FCAD059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像是一个侦探，根据证据不断更新对风险的判断。 </w:t>
      </w:r>
    </w:p>
    <w:p w14:paraId="32A7D035" w14:textId="77777777" w:rsidR="00E41688" w:rsidRDefault="00E41688">
      <w:pPr>
        <w:spacing w:before="60" w:after="60"/>
        <w:rPr>
          <w:rFonts w:hint="eastAsia"/>
        </w:rPr>
      </w:pPr>
    </w:p>
    <w:p w14:paraId="6AEB4DFA" w14:textId="77777777" w:rsidR="00E41688" w:rsidRDefault="00000000">
      <w:pPr>
        <w:pStyle w:val="3"/>
        <w:rPr>
          <w:rFonts w:hint="eastAsia"/>
        </w:rPr>
      </w:pPr>
      <w:bookmarkStart w:id="8" w:name="_Toc221182385"/>
      <w:r>
        <w:t>2.2 关键技术栈</w:t>
      </w:r>
      <w:bookmarkEnd w:id="8"/>
      <w:r>
        <w:t xml:space="preserve"> </w:t>
      </w:r>
    </w:p>
    <w:p w14:paraId="601B7005" w14:textId="77777777" w:rsidR="00E41688" w:rsidRDefault="00E41688">
      <w:pPr>
        <w:spacing w:before="60" w:after="60"/>
        <w:rPr>
          <w:rFonts w:hint="eastAsia"/>
        </w:r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8"/>
        <w:gridCol w:w="2179"/>
        <w:gridCol w:w="2148"/>
        <w:gridCol w:w="2189"/>
      </w:tblGrid>
      <w:tr w:rsidR="00E41688" w14:paraId="2DBBE9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17A567EE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>层级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3F90CF75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技术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3173859C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作用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37D97DCD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类比</w:t>
            </w:r>
          </w:p>
        </w:tc>
      </w:tr>
      <w:tr w:rsidR="00E41688" w14:paraId="44A5BBD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0A1BB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地质建模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6F80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序贯高斯模拟(SGS)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F6F51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生成多种可能的地质场景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267D68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"如果地质是这样...如果是那样..."</w:t>
            </w:r>
          </w:p>
        </w:tc>
      </w:tr>
      <w:tr w:rsidR="00E41688" w14:paraId="37A7E82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244F1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机理计算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FB2EB2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相场断裂/统一强度理论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3B60D8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更准确的物理模型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F13D0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从"中学物理"升级到"大学物理"</w:t>
            </w:r>
          </w:p>
        </w:tc>
      </w:tr>
      <w:tr w:rsidR="00E41688" w14:paraId="6BAA8EB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812476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监测融合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0A0F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微震矩张量/深度学习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0C760F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从数据中提取信息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9CBC2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给机器装"眼睛"和"大脑"</w:t>
            </w:r>
          </w:p>
        </w:tc>
      </w:tr>
      <w:tr w:rsidR="00E41688" w14:paraId="59A234B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310581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指标融合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ACDA3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动态贝叶斯网络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3D2EB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智能综合多个指标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3663D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像一个有经验的专家做判断</w:t>
            </w:r>
          </w:p>
        </w:tc>
      </w:tr>
      <w:tr w:rsidR="00E41688" w14:paraId="26BD819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CDD82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不确定性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A316C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多项式混沌/概率盒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76F39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量化"不知道"的程度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6BF5B1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诚实地说"我有把握"或"我不太确定"</w:t>
            </w:r>
          </w:p>
        </w:tc>
      </w:tr>
      <w:tr w:rsidR="00E41688" w14:paraId="6D747DD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211BC0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决策优化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280CC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信息价值分析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83E91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知道该收集什么数据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925FD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告诉你"下一步该干什么最值"</w:t>
            </w:r>
          </w:p>
        </w:tc>
      </w:tr>
    </w:tbl>
    <w:p w14:paraId="290BC7A5" w14:textId="77777777" w:rsidR="00E41688" w:rsidRDefault="00E41688">
      <w:pPr>
        <w:spacing w:before="120" w:after="120"/>
        <w:rPr>
          <w:rFonts w:hint="eastAsia"/>
        </w:rPr>
      </w:pPr>
    </w:p>
    <w:p w14:paraId="43F6BD36" w14:textId="77777777" w:rsidR="00E41688" w:rsidRDefault="00E41688">
      <w:pPr>
        <w:spacing w:before="60" w:after="60"/>
        <w:rPr>
          <w:rFonts w:hint="eastAsia"/>
        </w:rPr>
      </w:pPr>
    </w:p>
    <w:p w14:paraId="6BC5AA44" w14:textId="77777777" w:rsidR="00E41688" w:rsidRDefault="00000000">
      <w:pPr>
        <w:pStyle w:val="3"/>
        <w:rPr>
          <w:rFonts w:hint="eastAsia"/>
        </w:rPr>
      </w:pPr>
      <w:bookmarkStart w:id="9" w:name="_Toc221182386"/>
      <w:r>
        <w:t>2.3 实施路线图（简化版）</w:t>
      </w:r>
      <w:bookmarkEnd w:id="9"/>
      <w:r>
        <w:t xml:space="preserve"> </w:t>
      </w:r>
    </w:p>
    <w:p w14:paraId="1921D0E4" w14:textId="77777777" w:rsidR="00E41688" w:rsidRDefault="00E41688">
      <w:pPr>
        <w:spacing w:before="60" w:after="60"/>
        <w:rPr>
          <w:rFonts w:hint="eastAsia"/>
        </w:rPr>
      </w:pPr>
    </w:p>
    <w:p w14:paraId="41577ABE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阶段1：理论深化（3个月） ├── RSI：学习相场断裂理论，推导公式 ├── BRI：研究微震矩张量反演 ├── ASI：推导统一强度理论解析解 └── 产出：三个子指标的数学模型  阶段2：算法实现（3个月） ├── RSI：编写相场模拟代码 ├── BRI：实现微震分析+深度学习 ├── ASI：编写解析解计算程序 ├── 融合：实现动态贝叶斯网络 └── 产出：可运行的软件模块  阶段3：验证优化（2个月） ├── 用现场数据验证模型准确性 ├── 调整参数优化性能 └── 产出：验证报告  阶段4：论文撰写（每个论文2-3个月） ├── 论文1：相场模型（RMRE） ├── 论文2：微震预测（IJRMMS） ├── 论文3：多指标融合（Comp. Geosci.） ├── 论文4：勘探优化（RESS） └── 产出：4篇高水平论文  阶段5：成果转化（2个月） ├── 撰写专利申请材料 ├── 申请软件著作权 └── 产出：知识产权 </w:t>
      </w:r>
    </w:p>
    <w:p w14:paraId="540CA28A" w14:textId="77777777" w:rsidR="00E41688" w:rsidRDefault="00E41688">
      <w:pPr>
        <w:spacing w:before="60" w:after="60"/>
        <w:rPr>
          <w:rFonts w:hint="eastAsia"/>
        </w:rPr>
      </w:pPr>
    </w:p>
    <w:p w14:paraId="03C467F8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20D554C9" w14:textId="77777777" w:rsidR="00E41688" w:rsidRDefault="00E41688">
      <w:pPr>
        <w:spacing w:before="60" w:after="60"/>
        <w:rPr>
          <w:rFonts w:hint="eastAsia"/>
        </w:rPr>
      </w:pPr>
    </w:p>
    <w:p w14:paraId="332265A2" w14:textId="77777777" w:rsidR="00E41688" w:rsidRDefault="00000000">
      <w:pPr>
        <w:pStyle w:val="2"/>
        <w:rPr>
          <w:rFonts w:hint="eastAsia"/>
        </w:rPr>
      </w:pPr>
      <w:bookmarkStart w:id="10" w:name="_Toc221182387"/>
      <w:r>
        <w:t>3. RSI升级：让顶板自己会"说话"</w:t>
      </w:r>
      <w:bookmarkEnd w:id="10"/>
      <w:r>
        <w:t xml:space="preserve"> </w:t>
      </w:r>
    </w:p>
    <w:p w14:paraId="49A1BDAF" w14:textId="77777777" w:rsidR="00E41688" w:rsidRDefault="00E41688">
      <w:pPr>
        <w:spacing w:before="60" w:after="60"/>
        <w:rPr>
          <w:rFonts w:hint="eastAsia"/>
        </w:rPr>
      </w:pPr>
    </w:p>
    <w:p w14:paraId="5CF6C780" w14:textId="77777777" w:rsidR="00E41688" w:rsidRDefault="00000000">
      <w:pPr>
        <w:pStyle w:val="3"/>
        <w:rPr>
          <w:rFonts w:hint="eastAsia"/>
        </w:rPr>
      </w:pPr>
      <w:bookmarkStart w:id="11" w:name="_Toc221182388"/>
      <w:r>
        <w:t>3.1 现在的RSI在算什么？</w:t>
      </w:r>
      <w:bookmarkEnd w:id="11"/>
      <w:r>
        <w:t xml:space="preserve"> </w:t>
      </w:r>
    </w:p>
    <w:p w14:paraId="02506D0B" w14:textId="77777777" w:rsidR="00E41688" w:rsidRDefault="00E41688">
      <w:pPr>
        <w:spacing w:before="60" w:after="60"/>
        <w:rPr>
          <w:rFonts w:hint="eastAsia"/>
        </w:rPr>
      </w:pPr>
    </w:p>
    <w:p w14:paraId="6273F5EB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现在的逻辑</w:t>
      </w:r>
      <w:r>
        <w:t xml:space="preserve">： </w:t>
      </w:r>
    </w:p>
    <w:p w14:paraId="15AE17AF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52CF60DA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78C36196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7A83A1E3" w14:textId="77777777" w:rsidR="00E41688" w:rsidRDefault="00E41688">
      <w:pPr>
        <w:spacing w:before="60" w:after="60"/>
        <w:rPr>
          <w:rFonts w:hint="eastAsia"/>
        </w:rPr>
      </w:pPr>
    </w:p>
    <w:p w14:paraId="26E67EF9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公式</w:t>
      </w:r>
      <w:r>
        <w:t xml:space="preserve">： </w:t>
      </w:r>
    </w:p>
    <w:p w14:paraId="73A1D385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RSI = 100 × (1 - 实际挠度/极限挠度) </w:t>
      </w:r>
    </w:p>
    <w:p w14:paraId="223C96F2" w14:textId="77777777" w:rsidR="00E41688" w:rsidRDefault="00E41688">
      <w:pPr>
        <w:spacing w:before="60" w:after="60"/>
        <w:rPr>
          <w:rFonts w:hint="eastAsia"/>
        </w:rPr>
      </w:pPr>
    </w:p>
    <w:p w14:paraId="09777EAF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问题</w:t>
      </w:r>
      <w:r>
        <w:t xml:space="preserve">： </w:t>
      </w:r>
    </w:p>
    <w:p w14:paraId="4843BEF7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A01D6D4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39B7FB2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F7EB318" w14:textId="77777777" w:rsidR="00E41688" w:rsidRDefault="00E41688">
      <w:pPr>
        <w:spacing w:before="60" w:after="60"/>
        <w:rPr>
          <w:rFonts w:hint="eastAsia"/>
        </w:rPr>
      </w:pPr>
    </w:p>
    <w:p w14:paraId="1AA97AFC" w14:textId="77777777" w:rsidR="00E41688" w:rsidRDefault="00000000">
      <w:pPr>
        <w:pStyle w:val="3"/>
        <w:rPr>
          <w:rFonts w:hint="eastAsia"/>
        </w:rPr>
      </w:pPr>
      <w:bookmarkStart w:id="12" w:name="_Toc221182389"/>
      <w:r>
        <w:t>3.2 升级目标</w:t>
      </w:r>
      <w:bookmarkEnd w:id="12"/>
      <w:r>
        <w:t xml:space="preserve"> </w:t>
      </w:r>
    </w:p>
    <w:p w14:paraId="72DFD229" w14:textId="77777777" w:rsidR="00E41688" w:rsidRDefault="00E41688">
      <w:pPr>
        <w:spacing w:before="60" w:after="60"/>
        <w:rPr>
          <w:rFonts w:hint="eastAsia"/>
        </w:rPr>
      </w:pPr>
    </w:p>
    <w:p w14:paraId="0F8E6D14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新目标</w:t>
      </w:r>
      <w:r>
        <w:t xml:space="preserve">：模拟顶板"从变形到断裂"的完整过程 </w:t>
      </w:r>
    </w:p>
    <w:p w14:paraId="65FB473E" w14:textId="77777777" w:rsidR="00E41688" w:rsidRDefault="00E41688">
      <w:pPr>
        <w:spacing w:before="60" w:after="60"/>
        <w:rPr>
          <w:rFonts w:hint="eastAsia"/>
        </w:rPr>
      </w:pPr>
    </w:p>
    <w:p w14:paraId="73E91174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要像有限元软件那样，能看到： </w:t>
      </w:r>
    </w:p>
    <w:p w14:paraId="4F4F799D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36F95A39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706FC8C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2135769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3B0D14BC" w14:textId="77777777" w:rsidR="00E41688" w:rsidRDefault="00E41688">
      <w:pPr>
        <w:spacing w:before="60" w:after="60"/>
        <w:rPr>
          <w:rFonts w:hint="eastAsia"/>
        </w:rPr>
      </w:pPr>
    </w:p>
    <w:p w14:paraId="7FE155F9" w14:textId="77777777" w:rsidR="00E41688" w:rsidRDefault="00000000">
      <w:pPr>
        <w:pStyle w:val="3"/>
        <w:rPr>
          <w:rFonts w:hint="eastAsia"/>
        </w:rPr>
      </w:pPr>
      <w:bookmarkStart w:id="13" w:name="_Toc221182390"/>
      <w:r>
        <w:t>3.3 核心技术：相场断裂模型(Phase-Field Fracture Model)</w:t>
      </w:r>
      <w:bookmarkEnd w:id="13"/>
      <w:r>
        <w:t xml:space="preserve"> </w:t>
      </w:r>
    </w:p>
    <w:p w14:paraId="02AC34F6" w14:textId="77777777" w:rsidR="00E41688" w:rsidRDefault="00E41688">
      <w:pPr>
        <w:spacing w:before="60" w:after="60"/>
        <w:rPr>
          <w:rFonts w:hint="eastAsia"/>
        </w:rPr>
      </w:pPr>
    </w:p>
    <w:p w14:paraId="23786C74" w14:textId="77777777" w:rsidR="00E41688" w:rsidRDefault="00000000">
      <w:pPr>
        <w:pStyle w:val="4"/>
        <w:rPr>
          <w:rFonts w:hint="eastAsia"/>
        </w:rPr>
      </w:pPr>
      <w:bookmarkStart w:id="14" w:name="_Toc221182391"/>
      <w:r>
        <w:rPr>
          <w:sz w:val="24"/>
          <w:szCs w:val="24"/>
        </w:rPr>
        <w:t>3.3.1 什么是"相场"？</w:t>
      </w:r>
      <w:bookmarkEnd w:id="14"/>
      <w:r>
        <w:rPr>
          <w:sz w:val="24"/>
          <w:szCs w:val="24"/>
        </w:rPr>
        <w:t xml:space="preserve"> </w:t>
      </w:r>
    </w:p>
    <w:p w14:paraId="5DE562A0" w14:textId="77777777" w:rsidR="00E41688" w:rsidRDefault="00E41688">
      <w:pPr>
        <w:spacing w:before="60" w:after="60"/>
        <w:rPr>
          <w:rFonts w:hint="eastAsia"/>
        </w:rPr>
      </w:pPr>
    </w:p>
    <w:p w14:paraId="440585B7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想象你要描述一个苹果咬一口后的状态： </w:t>
      </w:r>
    </w:p>
    <w:p w14:paraId="22E7A568" w14:textId="77777777" w:rsidR="00E41688" w:rsidRDefault="00E41688">
      <w:pPr>
        <w:spacing w:before="60" w:after="60"/>
        <w:rPr>
          <w:rFonts w:hint="eastAsia"/>
        </w:rPr>
      </w:pPr>
    </w:p>
    <w:p w14:paraId="2BC15E26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传统方法</w:t>
      </w:r>
      <w:r>
        <w:t xml:space="preserve">： </w:t>
      </w:r>
    </w:p>
    <w:p w14:paraId="3445A9B4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F8C2652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EA70003" w14:textId="77777777" w:rsidR="00E41688" w:rsidRDefault="00E41688">
      <w:pPr>
        <w:spacing w:before="60" w:after="60"/>
        <w:rPr>
          <w:rFonts w:hint="eastAsia"/>
        </w:rPr>
      </w:pPr>
    </w:p>
    <w:p w14:paraId="17B86668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相场方法</w:t>
      </w:r>
      <w:r>
        <w:t xml:space="preserve">： </w:t>
      </w:r>
    </w:p>
    <w:p w14:paraId="183D6C3D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76E2C71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8AB9B15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A6938A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1AFA8E7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AEF62EA" w14:textId="77777777" w:rsidR="00E41688" w:rsidRDefault="00E41688">
      <w:pPr>
        <w:spacing w:before="60" w:after="60"/>
        <w:rPr>
          <w:rFonts w:hint="eastAsia"/>
        </w:rPr>
      </w:pPr>
    </w:p>
    <w:p w14:paraId="6CB258F0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直观理解</w:t>
      </w:r>
      <w:r>
        <w:t xml:space="preserve">： </w:t>
      </w:r>
    </w:p>
    <w:p w14:paraId="110AD64B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岩层横截面：  完好区        损伤区（过渡）      断裂区 φ=1.0   →   φ=0.7 → φ=0.3   →   φ=0 ████████████░░░░░░░░░░░░░░░░░░░░░░ ████████████░░░░░░░░░░░░░░░░░░░░░░ ████████████░░░░░░░░░░░░░░░░░░░░░░  不需要显式追踪裂纹边界，相场自动描述断裂过程 </w:t>
      </w:r>
    </w:p>
    <w:p w14:paraId="67CBAC52" w14:textId="77777777" w:rsidR="00E41688" w:rsidRDefault="00E41688">
      <w:pPr>
        <w:spacing w:before="60" w:after="60"/>
        <w:rPr>
          <w:rFonts w:hint="eastAsia"/>
        </w:rPr>
      </w:pPr>
    </w:p>
    <w:p w14:paraId="0B9EC505" w14:textId="77777777" w:rsidR="00E41688" w:rsidRDefault="00000000">
      <w:pPr>
        <w:pStyle w:val="4"/>
        <w:rPr>
          <w:rFonts w:hint="eastAsia"/>
        </w:rPr>
      </w:pPr>
      <w:bookmarkStart w:id="15" w:name="_Toc221182392"/>
      <w:r>
        <w:rPr>
          <w:sz w:val="24"/>
          <w:szCs w:val="24"/>
        </w:rPr>
        <w:t>3.3.2 控制方程（通俗解释）</w:t>
      </w:r>
      <w:bookmarkEnd w:id="15"/>
      <w:r>
        <w:rPr>
          <w:sz w:val="24"/>
          <w:szCs w:val="24"/>
        </w:rPr>
        <w:t xml:space="preserve"> </w:t>
      </w:r>
    </w:p>
    <w:p w14:paraId="64F914A0" w14:textId="77777777" w:rsidR="00E41688" w:rsidRDefault="00E41688">
      <w:pPr>
        <w:spacing w:before="60" w:after="60"/>
        <w:rPr>
          <w:rFonts w:hint="eastAsia"/>
        </w:rPr>
      </w:pPr>
    </w:p>
    <w:p w14:paraId="429926BA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方程1：相场演化方程</w:t>
      </w:r>
      <w:r>
        <w:t xml:space="preserve"> </w:t>
      </w:r>
    </w:p>
    <w:p w14:paraId="086F76EE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G_c × (相场梯度 + 相场值) = 历史最大应变能 × (1 - 相场) </w:t>
      </w:r>
    </w:p>
    <w:p w14:paraId="37323545" w14:textId="77777777" w:rsidR="00E41688" w:rsidRDefault="00E41688">
      <w:pPr>
        <w:spacing w:before="60" w:after="60"/>
        <w:rPr>
          <w:rFonts w:hint="eastAsia"/>
        </w:rPr>
      </w:pPr>
    </w:p>
    <w:p w14:paraId="1C32635F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各项含义</w:t>
      </w:r>
      <w:r>
        <w:t xml:space="preserve">： </w:t>
      </w:r>
    </w:p>
    <w:p w14:paraId="541AFC0B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A44053E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E89EDCC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C746F84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9E714EF" w14:textId="77777777" w:rsidR="00E41688" w:rsidRDefault="00E41688">
      <w:pPr>
        <w:spacing w:before="60" w:after="60"/>
        <w:rPr>
          <w:rFonts w:hint="eastAsia"/>
        </w:rPr>
      </w:pPr>
    </w:p>
    <w:p w14:paraId="311B09F0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通俗解释</w:t>
      </w:r>
      <w:r>
        <w:t xml:space="preserve">： </w:t>
      </w:r>
    </w:p>
    <w:p w14:paraId="7559126D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岩石断裂需要克服"断裂能"这个门槛。当岩石积累的应变能超过这个门槛时，就会发生断裂。断裂发生后，相场值下降，材料刚度降低，应力重分布，可能导致新的断裂。 </w:t>
      </w:r>
    </w:p>
    <w:p w14:paraId="7524E26B" w14:textId="77777777" w:rsidR="00E41688" w:rsidRDefault="00E41688">
      <w:pPr>
        <w:spacing w:before="60" w:after="60"/>
        <w:rPr>
          <w:rFonts w:hint="eastAsia"/>
        </w:rPr>
      </w:pPr>
    </w:p>
    <w:p w14:paraId="230F28C5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方程2：力平衡方程</w:t>
      </w:r>
      <w:r>
        <w:t xml:space="preserve"> </w:t>
      </w:r>
    </w:p>
    <w:p w14:paraId="179BD7D3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应力散度 = 0 </w:t>
      </w:r>
    </w:p>
    <w:p w14:paraId="50B36D5A" w14:textId="77777777" w:rsidR="00E41688" w:rsidRDefault="00E41688">
      <w:pPr>
        <w:spacing w:before="60" w:after="60"/>
        <w:rPr>
          <w:rFonts w:hint="eastAsia"/>
        </w:rPr>
      </w:pPr>
    </w:p>
    <w:p w14:paraId="0E76FC47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关键：相场影响应力</w:t>
      </w:r>
      <w:r>
        <w:t xml:space="preserve"> </w:t>
      </w:r>
    </w:p>
    <w:p w14:paraId="05B8D676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有效应力 = 相场函数 × 弹性应力 </w:t>
      </w:r>
    </w:p>
    <w:p w14:paraId="1F0815DB" w14:textId="77777777" w:rsidR="00E41688" w:rsidRDefault="00E41688">
      <w:pPr>
        <w:spacing w:before="60" w:after="60"/>
        <w:rPr>
          <w:rFonts w:hint="eastAsia"/>
        </w:rPr>
      </w:pPr>
    </w:p>
    <w:p w14:paraId="143B33C0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当相场 φ 接近0时，有效应力也接近0（材料失去承载能力）。 </w:t>
      </w:r>
    </w:p>
    <w:p w14:paraId="3E3D0146" w14:textId="77777777" w:rsidR="00E41688" w:rsidRDefault="00E41688">
      <w:pPr>
        <w:spacing w:before="60" w:after="60"/>
        <w:rPr>
          <w:rFonts w:hint="eastAsia"/>
        </w:rPr>
      </w:pPr>
    </w:p>
    <w:p w14:paraId="4566C0EE" w14:textId="77777777" w:rsidR="00E41688" w:rsidRDefault="00000000">
      <w:pPr>
        <w:pStyle w:val="4"/>
        <w:rPr>
          <w:rFonts w:hint="eastAsia"/>
        </w:rPr>
      </w:pPr>
      <w:bookmarkStart w:id="16" w:name="_Toc221182393"/>
      <w:r>
        <w:rPr>
          <w:sz w:val="24"/>
          <w:szCs w:val="24"/>
        </w:rPr>
        <w:t>3.3.3 数值实现步骤（详细操作指南）</w:t>
      </w:r>
      <w:bookmarkEnd w:id="16"/>
      <w:r>
        <w:rPr>
          <w:sz w:val="24"/>
          <w:szCs w:val="24"/>
        </w:rPr>
        <w:t xml:space="preserve"> </w:t>
      </w:r>
    </w:p>
    <w:p w14:paraId="120456E3" w14:textId="77777777" w:rsidR="00E41688" w:rsidRDefault="00E41688">
      <w:pPr>
        <w:spacing w:before="60" w:after="60"/>
        <w:rPr>
          <w:rFonts w:hint="eastAsia"/>
        </w:rPr>
      </w:pPr>
    </w:p>
    <w:p w14:paraId="4B85EF92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步骤1：建立几何模型</w:t>
      </w:r>
      <w:r>
        <w:t xml:space="preserve"> </w:t>
      </w:r>
    </w:p>
    <w:p w14:paraId="6C449B37" w14:textId="77777777" w:rsidR="00E41688" w:rsidRDefault="00E41688">
      <w:pPr>
        <w:spacing w:before="60" w:after="60"/>
        <w:rPr>
          <w:rFonts w:hint="eastAsia"/>
        </w:rPr>
      </w:pPr>
    </w:p>
    <w:p w14:paraId="1F036B64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使用Python + FEniCS或Julia + Gridap # 1. 定义计算域（采场周围的岩层）  # 假设：计算域是 100m × 50m 的矩形 # 底部是煤层（已采空），顶部是多层顶板  import fenics as fe  # 创建网格 mesh = fe.RectangleMesh(fe.Point(0, 0), fe.Point(100, 50), 100, 50)  # 定义材料子区域（不同岩层） class Layer1(fe.SubDomain):  # 直接顶     def inside(self, x, on_boundary):         return 40 &lt;= x[1] &lt; 45  class Layer2(fe.SubDomain):  # 基本顶     def inside(self, x, on_boundary):         return 45 &lt;= x[1] &lt; 50  # 标记子区域 materials = fe.MeshFunction('size_t', mesh, mesh.topology().dim()) Layer1().mark(materials, 1) Layer2().mark(materials, 2) </w:t>
      </w:r>
    </w:p>
    <w:p w14:paraId="613BB012" w14:textId="77777777" w:rsidR="00E41688" w:rsidRDefault="00E41688">
      <w:pPr>
        <w:spacing w:before="60" w:after="60"/>
        <w:rPr>
          <w:rFonts w:hint="eastAsia"/>
        </w:rPr>
      </w:pPr>
    </w:p>
    <w:p w14:paraId="49DE8D16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步骤2：定义材料参数</w:t>
      </w:r>
      <w:r>
        <w:t xml:space="preserve"> </w:t>
      </w:r>
    </w:p>
    <w:p w14:paraId="79D76A11" w14:textId="77777777" w:rsidR="00E41688" w:rsidRDefault="00E41688">
      <w:pPr>
        <w:spacing w:before="60" w:after="60"/>
        <w:rPr>
          <w:rFonts w:hint="eastAsia"/>
        </w:rPr>
      </w:pPr>
    </w:p>
    <w:p w14:paraId="580D0FA7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材料参数（根据钻孔数据设定） # 直接顶：泥岩 E1 = 5e9      # 弹性模量 5 GPa nu1 = 0.25    # 泊松比 Gc1 = 50      # 断裂能 50 N/m  # 基本顶：砂岩 E2 = 20e9     # 弹性模量 20 GPa nu2 = 0.22    # 泊松比 Gc2 = 200     # 断裂能 200 N/m  # 相场长度尺度（控制损伤区宽度） ell = 0.5     # 0.5米 </w:t>
      </w:r>
    </w:p>
    <w:p w14:paraId="081E4EB7" w14:textId="77777777" w:rsidR="00E41688" w:rsidRDefault="00E41688">
      <w:pPr>
        <w:spacing w:before="60" w:after="60"/>
        <w:rPr>
          <w:rFonts w:hint="eastAsia"/>
        </w:rPr>
      </w:pPr>
    </w:p>
    <w:p w14:paraId="0DBE7C2E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步骤3：定义变分问题</w:t>
      </w:r>
      <w:r>
        <w:t xml:space="preserve"> </w:t>
      </w:r>
    </w:p>
    <w:p w14:paraId="5FAE9EF1" w14:textId="77777777" w:rsidR="00E41688" w:rsidRDefault="00E41688">
      <w:pPr>
        <w:spacing w:before="60" w:after="60"/>
        <w:rPr>
          <w:rFonts w:hint="eastAsia"/>
        </w:rPr>
      </w:pPr>
    </w:p>
    <w:p w14:paraId="49146029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定义函数空间 V = fe.VectorFunctionSpace(mesh, 'CG', 1)  # 位移场 W = fe.FunctionSpace(mesh, 'CG', 1)         # 相场  # 定义混合函数空间（位移 + 相场） ME = fe.MixedFunctionSpace([V, W])  # 定义试函数和试验函数 (u, phi) = fe.TrialFunctions(ME) (v, w) = fe.TestFunctions(ME)  # 定义当前解和上一时间步的解 solution = fe.Function(ME) (u_sol, phi_sol) = fe.split(solution)  # 上一时间步的相场（用于历史变量） phi_old = fe.Function(W) </w:t>
      </w:r>
    </w:p>
    <w:p w14:paraId="2DB9F237" w14:textId="77777777" w:rsidR="00E41688" w:rsidRDefault="00E41688">
      <w:pPr>
        <w:spacing w:before="60" w:after="60"/>
        <w:rPr>
          <w:rFonts w:hint="eastAsia"/>
        </w:rPr>
      </w:pPr>
    </w:p>
    <w:p w14:paraId="518E0258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步骤4：定义本构关系</w:t>
      </w:r>
      <w:r>
        <w:t xml:space="preserve"> </w:t>
      </w:r>
    </w:p>
    <w:p w14:paraId="4FFCC60E" w14:textId="77777777" w:rsidR="00E41688" w:rsidRDefault="00E41688">
      <w:pPr>
        <w:spacing w:before="60" w:after="60"/>
        <w:rPr>
          <w:rFonts w:hint="eastAsia"/>
        </w:rPr>
      </w:pPr>
    </w:p>
    <w:p w14:paraId="2F46E9FE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应变-位移关系 def epsilon(u):     return fe.sym(fe.grad(u))  # 应力-应变关系（考虑相场退化） def sigma(u, phi):     # 弹性张量     I = fe.Identity(2)     eps = epsilon(u)      # 体变和偏变分解     eps_dev = eps - fe.tr(eps)/3 * I      # 应变能分解（拉压分离，只让拉伸部分导致断裂）     eps_pos = fe.inner(eps_dev, eps_dev) + fe.tr(eps)**2/3      # 相场退化函数     g_phi = (1 - phi_sol)**2 + 1e-6  # 小数值避免除零      # 有效应力     return g_phi * (2 * mu * eps_dev + lam * fe.tr(eps) * I)  # 历史变量（最大应变能） psi_max = fe.Function(W) </w:t>
      </w:r>
    </w:p>
    <w:p w14:paraId="4E8B861F" w14:textId="77777777" w:rsidR="00E41688" w:rsidRDefault="00E41688">
      <w:pPr>
        <w:spacing w:before="60" w:after="60"/>
        <w:rPr>
          <w:rFonts w:hint="eastAsia"/>
        </w:rPr>
      </w:pPr>
    </w:p>
    <w:p w14:paraId="59A52CBA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步骤5：建立弱形式</w:t>
      </w:r>
      <w:r>
        <w:t xml:space="preserve"> </w:t>
      </w:r>
    </w:p>
    <w:p w14:paraId="30B1B0C4" w14:textId="77777777" w:rsidR="00E41688" w:rsidRDefault="00E41688">
      <w:pPr>
        <w:spacing w:before="60" w:after="60"/>
        <w:rPr>
          <w:rFonts w:hint="eastAsia"/>
        </w:rPr>
      </w:pPr>
    </w:p>
    <w:p w14:paraId="2BD716D6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力平衡方程的弱形式 F_u = fe.inner(sigma(u_sol, phi_sol), epsilon(v)) * fe.dx  # </w:t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相场方程的弱形式 # (详细推导见文献 [Miehe et al., 2010]) F_phi = (     Gc * (phi_sol/ell * w + ell * fe.dot(fe.grad(phi_sol), fe.grad(w)))     - 2 * (1 - phi_sol) * psi_max * w ) * fe.dx  # 总弱形式 F = F_u + F_phi </w:t>
      </w:r>
    </w:p>
    <w:p w14:paraId="7593DC17" w14:textId="77777777" w:rsidR="00E41688" w:rsidRDefault="00E41688">
      <w:pPr>
        <w:spacing w:before="60" w:after="60"/>
        <w:rPr>
          <w:rFonts w:hint="eastAsia"/>
        </w:rPr>
      </w:pPr>
    </w:p>
    <w:p w14:paraId="446F6214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步骤6：设置边界条件</w:t>
      </w:r>
      <w:r>
        <w:t xml:space="preserve"> </w:t>
      </w:r>
    </w:p>
    <w:p w14:paraId="00127FB2" w14:textId="77777777" w:rsidR="00E41688" w:rsidRDefault="00E41688">
      <w:pPr>
        <w:spacing w:before="60" w:after="60"/>
        <w:rPr>
          <w:rFonts w:hint="eastAsia"/>
        </w:rPr>
      </w:pPr>
    </w:p>
    <w:p w14:paraId="60B98EC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位移边界条件 # 底部（采空区边界）：自由边界（已支撑） # 顶部：固定约束（远处边界） # 左右：滚动支撑  bc_top = fe.DirichletBC(ME.sub(0).sub(1), 0, 'on_boundary and near(x[1], 50)') bc_left = fe.DirichletBC(ME.sub(0).sub(0), 0, 'on_boundary and near(x[0], 0)') bc_right = fe.DirichletBC(ME.sub(0).sub(0), 0, 'on_boundary and near(x[0], 100)')  bcs = [bc_top, bc_left, bc_right] </w:t>
      </w:r>
    </w:p>
    <w:p w14:paraId="49A659B5" w14:textId="77777777" w:rsidR="00E41688" w:rsidRDefault="00E41688">
      <w:pPr>
        <w:spacing w:before="60" w:after="60"/>
        <w:rPr>
          <w:rFonts w:hint="eastAsia"/>
        </w:rPr>
      </w:pPr>
    </w:p>
    <w:p w14:paraId="0DCC42D5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步骤7：求解（交错方案）</w:t>
      </w:r>
      <w:r>
        <w:t xml:space="preserve"> </w:t>
      </w:r>
    </w:p>
    <w:p w14:paraId="702CA331" w14:textId="77777777" w:rsidR="00E41688" w:rsidRDefault="00E41688">
      <w:pPr>
        <w:spacing w:before="60" w:after="60"/>
        <w:rPr>
          <w:rFonts w:hint="eastAsia"/>
        </w:rPr>
      </w:pPr>
    </w:p>
    <w:p w14:paraId="7B7D896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# 采用交错求解策略（先求位移，再求相场） # 这样更稳定  t = 0 dt = 0.1 T = 10  # 总加载时间  while t &lt; T:     t += dt      # 更新载荷（模拟采动应力增加）     load = load_factor(t)  # 随时间增加的载荷函数      # 第1步：固定相场，求解位移     problem_u = fe.NonlinearVariationalProblem(F_u, solution.split()[0], bcs)     solver_u = fe.NonlinearVariationalSolver(problem_u)     solver_u.solve()      # 更新历史变量（最大应变能）     psi_current = compute_strain_energy(solution.split()[0])     psi_max.assign(fe.max(psi_max, psi_current))      # 第2步：固定位移，求解相场     problem_phi = fe.NonlinearVariationalProblem(F_phi, solution.split()[1], [])     solver_phi = fe.NonlinearVariationalSolver(problem_phi)     solver_phi.solve()      # 保存结果     if t % 1 == 0:         save_solution(solution, t) </w:t>
      </w:r>
    </w:p>
    <w:p w14:paraId="1A0C54BD" w14:textId="77777777" w:rsidR="00E41688" w:rsidRDefault="00E41688">
      <w:pPr>
        <w:spacing w:before="60" w:after="60"/>
        <w:rPr>
          <w:rFonts w:hint="eastAsia"/>
        </w:rPr>
      </w:pPr>
    </w:p>
    <w:p w14:paraId="661B8BEF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步骤8：提取RSI指标</w:t>
      </w:r>
      <w:r>
        <w:t xml:space="preserve"> </w:t>
      </w:r>
    </w:p>
    <w:p w14:paraId="49D42F48" w14:textId="77777777" w:rsidR="00E41688" w:rsidRDefault="00E41688">
      <w:pPr>
        <w:spacing w:before="60" w:after="60"/>
        <w:rPr>
          <w:rFonts w:hint="eastAsia"/>
        </w:rPr>
      </w:pPr>
    </w:p>
    <w:p w14:paraId="6C26C6BA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compute_RSI_from_phasefield(solution, mesh):     """     从相场结果计算RSI指数      思路：     - 计算整个区域的平均相场值     - 如果平均相场接近1：基本完好，RSI高     - 如果平均相场接近0：大面积断裂，RSI低     - 同时考虑相场分布的梯度（局部化程度）     """     phi = solution.split()[1]      # 计算平均相场     phi_mean = fe.assemble(phi * fe.dx) / fe.assemble(1 * fe.dx(mesh))      # 计算相场梯度（反映裂纹局部化程度）     grad_phi_norm = fe.sqrt(fe.dot(fe.grad(phi), fe.grad(phi)))     localization = fe.assemble(grad_phi_norm * fe.dx)      # RSI计算（综合考虑完整度和局部化）     # 公式可根据验证数据调整     RSI = 100 * phi_mean * np.exp(-localization * 0.1)      return max(0, min(100, RSI)) </w:t>
      </w:r>
    </w:p>
    <w:p w14:paraId="26A2CB27" w14:textId="77777777" w:rsidR="00E41688" w:rsidRDefault="00E41688">
      <w:pPr>
        <w:spacing w:before="60" w:after="60"/>
        <w:rPr>
          <w:rFonts w:hint="eastAsia"/>
        </w:rPr>
      </w:pPr>
    </w:p>
    <w:p w14:paraId="4E585B21" w14:textId="77777777" w:rsidR="00E41688" w:rsidRDefault="00000000">
      <w:pPr>
        <w:pStyle w:val="3"/>
        <w:rPr>
          <w:rFonts w:hint="eastAsia"/>
        </w:rPr>
      </w:pPr>
      <w:bookmarkStart w:id="17" w:name="_Toc221182394"/>
      <w:r>
        <w:t>3.4 验证与校准</w:t>
      </w:r>
      <w:bookmarkEnd w:id="17"/>
      <w:r>
        <w:t xml:space="preserve"> </w:t>
      </w:r>
    </w:p>
    <w:p w14:paraId="2EACD12A" w14:textId="77777777" w:rsidR="00E41688" w:rsidRDefault="00E41688">
      <w:pPr>
        <w:spacing w:before="60" w:after="60"/>
        <w:rPr>
          <w:rFonts w:hint="eastAsia"/>
        </w:rPr>
      </w:pPr>
    </w:p>
    <w:p w14:paraId="36E0F95F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步骤1：实验室小试件验证</w:t>
      </w:r>
      <w:r>
        <w:t xml:space="preserve"> </w:t>
      </w:r>
    </w:p>
    <w:p w14:paraId="6FCB856E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DCAB795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4F1BB41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8A9644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35791CC9" w14:textId="77777777" w:rsidR="00E41688" w:rsidRDefault="00E41688">
      <w:pPr>
        <w:spacing w:before="60" w:after="60"/>
        <w:rPr>
          <w:rFonts w:hint="eastAsia"/>
        </w:rPr>
      </w:pPr>
    </w:p>
    <w:p w14:paraId="025223D0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步骤2：数值对比验证</w:t>
      </w:r>
      <w:r>
        <w:t xml:space="preserve"> </w:t>
      </w:r>
    </w:p>
    <w:p w14:paraId="24349F68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1D41F25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1BB8810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25F9B70" w14:textId="77777777" w:rsidR="00E41688" w:rsidRDefault="00E41688">
      <w:pPr>
        <w:spacing w:before="60" w:after="60"/>
        <w:rPr>
          <w:rFonts w:hint="eastAsia"/>
        </w:rPr>
      </w:pPr>
    </w:p>
    <w:p w14:paraId="08DAF86C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步骤3：现场数据验证</w:t>
      </w:r>
      <w:r>
        <w:t xml:space="preserve"> </w:t>
      </w:r>
    </w:p>
    <w:p w14:paraId="53790DD1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613E8CF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4D73DE5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06E34DC" w14:textId="77777777" w:rsidR="00E41688" w:rsidRDefault="00E41688">
      <w:pPr>
        <w:spacing w:before="60" w:after="60"/>
        <w:rPr>
          <w:rFonts w:hint="eastAsia"/>
        </w:rPr>
      </w:pPr>
    </w:p>
    <w:p w14:paraId="4EEEBE61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380A5CCA" w14:textId="77777777" w:rsidR="00E41688" w:rsidRDefault="00E41688">
      <w:pPr>
        <w:spacing w:before="60" w:after="60"/>
        <w:rPr>
          <w:rFonts w:hint="eastAsia"/>
        </w:rPr>
      </w:pPr>
    </w:p>
    <w:p w14:paraId="00968B27" w14:textId="77777777" w:rsidR="00E41688" w:rsidRDefault="00000000">
      <w:pPr>
        <w:pStyle w:val="2"/>
        <w:rPr>
          <w:rFonts w:hint="eastAsia"/>
        </w:rPr>
      </w:pPr>
      <w:bookmarkStart w:id="18" w:name="_Toc221182395"/>
      <w:r>
        <w:t>4. BRI升级：给冲击地压装"雷达"</w:t>
      </w:r>
      <w:bookmarkEnd w:id="18"/>
      <w:r>
        <w:t xml:space="preserve"> </w:t>
      </w:r>
    </w:p>
    <w:p w14:paraId="2A64FB83" w14:textId="77777777" w:rsidR="00E41688" w:rsidRDefault="00E41688">
      <w:pPr>
        <w:spacing w:before="60" w:after="60"/>
        <w:rPr>
          <w:rFonts w:hint="eastAsia"/>
        </w:rPr>
      </w:pPr>
    </w:p>
    <w:p w14:paraId="7F1187BC" w14:textId="77777777" w:rsidR="00E41688" w:rsidRDefault="00000000">
      <w:pPr>
        <w:pStyle w:val="3"/>
        <w:rPr>
          <w:rFonts w:hint="eastAsia"/>
        </w:rPr>
      </w:pPr>
      <w:bookmarkStart w:id="19" w:name="_Toc221182396"/>
      <w:r>
        <w:t>4.1 现在的BRI在算什么？</w:t>
      </w:r>
      <w:bookmarkEnd w:id="19"/>
      <w:r>
        <w:t xml:space="preserve"> </w:t>
      </w:r>
    </w:p>
    <w:p w14:paraId="5E913703" w14:textId="77777777" w:rsidR="00E41688" w:rsidRDefault="00E41688">
      <w:pPr>
        <w:spacing w:before="60" w:after="60"/>
        <w:rPr>
          <w:rFonts w:hint="eastAsia"/>
        </w:rPr>
      </w:pPr>
    </w:p>
    <w:p w14:paraId="03F84C21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现在的逻辑</w:t>
      </w:r>
      <w:r>
        <w:t xml:space="preserve">： </w:t>
      </w:r>
    </w:p>
    <w:p w14:paraId="678D3FE3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30D8E69F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0C141E9B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7AE6E6AA" w14:textId="77777777" w:rsidR="00E41688" w:rsidRDefault="00E41688">
      <w:pPr>
        <w:spacing w:before="60" w:after="60"/>
        <w:rPr>
          <w:rFonts w:hint="eastAsia"/>
        </w:rPr>
      </w:pPr>
    </w:p>
    <w:p w14:paraId="072BF71B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问题</w:t>
      </w:r>
      <w:r>
        <w:t xml:space="preserve">： </w:t>
      </w:r>
    </w:p>
    <w:p w14:paraId="3CB3774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4BF4195D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E7DE990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F761EE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18CDC8A" w14:textId="77777777" w:rsidR="00E41688" w:rsidRDefault="00E41688">
      <w:pPr>
        <w:spacing w:before="60" w:after="60"/>
        <w:rPr>
          <w:rFonts w:hint="eastAsia"/>
        </w:rPr>
      </w:pPr>
    </w:p>
    <w:p w14:paraId="33F55268" w14:textId="77777777" w:rsidR="00E41688" w:rsidRDefault="00000000">
      <w:pPr>
        <w:pStyle w:val="3"/>
        <w:rPr>
          <w:rFonts w:hint="eastAsia"/>
        </w:rPr>
      </w:pPr>
      <w:bookmarkStart w:id="20" w:name="_Toc221182397"/>
      <w:r>
        <w:t>4.2 升级目标</w:t>
      </w:r>
      <w:bookmarkEnd w:id="20"/>
      <w:r>
        <w:t xml:space="preserve"> </w:t>
      </w:r>
    </w:p>
    <w:p w14:paraId="65672311" w14:textId="77777777" w:rsidR="00E41688" w:rsidRDefault="00E41688">
      <w:pPr>
        <w:spacing w:before="60" w:after="60"/>
        <w:rPr>
          <w:rFonts w:hint="eastAsia"/>
        </w:rPr>
      </w:pPr>
    </w:p>
    <w:p w14:paraId="40B9215C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新目标</w:t>
      </w:r>
      <w:r>
        <w:t xml:space="preserve">：建立"微震监测 → 应力场反演 → AI识别前兆 → 风险预警"的闭环 </w:t>
      </w:r>
    </w:p>
    <w:p w14:paraId="1941ACA0" w14:textId="77777777" w:rsidR="00E41688" w:rsidRDefault="00E41688">
      <w:pPr>
        <w:spacing w:before="60" w:after="60"/>
        <w:rPr>
          <w:rFonts w:hint="eastAsia"/>
        </w:rPr>
      </w:pPr>
    </w:p>
    <w:p w14:paraId="078846AD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要像地震预测那样： </w:t>
      </w:r>
    </w:p>
    <w:p w14:paraId="120C1871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512665D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DEDEA48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B41A699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0A0F845" w14:textId="77777777" w:rsidR="00E41688" w:rsidRDefault="00E41688">
      <w:pPr>
        <w:spacing w:before="60" w:after="60"/>
        <w:rPr>
          <w:rFonts w:hint="eastAsia"/>
        </w:rPr>
      </w:pPr>
    </w:p>
    <w:p w14:paraId="6A617436" w14:textId="77777777" w:rsidR="00E41688" w:rsidRDefault="00000000">
      <w:pPr>
        <w:pStyle w:val="3"/>
        <w:rPr>
          <w:rFonts w:hint="eastAsia"/>
        </w:rPr>
      </w:pPr>
      <w:bookmarkStart w:id="21" w:name="_Toc221182398"/>
      <w:r>
        <w:t>4.3 核心技术1：微震矩张量反演</w:t>
      </w:r>
      <w:bookmarkEnd w:id="21"/>
      <w:r>
        <w:t xml:space="preserve"> </w:t>
      </w:r>
    </w:p>
    <w:p w14:paraId="37B43347" w14:textId="77777777" w:rsidR="00E41688" w:rsidRDefault="00E41688">
      <w:pPr>
        <w:spacing w:before="60" w:after="60"/>
        <w:rPr>
          <w:rFonts w:hint="eastAsia"/>
        </w:rPr>
      </w:pPr>
    </w:p>
    <w:p w14:paraId="172007B5" w14:textId="77777777" w:rsidR="00E41688" w:rsidRDefault="00000000">
      <w:pPr>
        <w:pStyle w:val="4"/>
        <w:rPr>
          <w:rFonts w:hint="eastAsia"/>
        </w:rPr>
      </w:pPr>
      <w:bookmarkStart w:id="22" w:name="_Toc221182399"/>
      <w:r>
        <w:rPr>
          <w:sz w:val="24"/>
          <w:szCs w:val="24"/>
        </w:rPr>
        <w:t>4.3.1 什么是微震？</w:t>
      </w:r>
      <w:bookmarkEnd w:id="22"/>
      <w:r>
        <w:rPr>
          <w:sz w:val="24"/>
          <w:szCs w:val="24"/>
        </w:rPr>
        <w:t xml:space="preserve"> </w:t>
      </w:r>
    </w:p>
    <w:p w14:paraId="42D46739" w14:textId="77777777" w:rsidR="00E41688" w:rsidRDefault="00E41688">
      <w:pPr>
        <w:spacing w:before="60" w:after="60"/>
        <w:rPr>
          <w:rFonts w:hint="eastAsia"/>
        </w:rPr>
      </w:pPr>
    </w:p>
    <w:p w14:paraId="6988BF96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煤矿地下岩石在应力作用下会发生微小破裂，产生微小地震。这些"微震"虽然人感觉不到，但可以用传感器记录下来。 </w:t>
      </w:r>
    </w:p>
    <w:p w14:paraId="3E2ABB14" w14:textId="77777777" w:rsidR="00E41688" w:rsidRDefault="00E41688">
      <w:pPr>
        <w:spacing w:before="60" w:after="60"/>
        <w:rPr>
          <w:rFonts w:hint="eastAsia"/>
        </w:rPr>
      </w:pPr>
    </w:p>
    <w:p w14:paraId="0857C317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关键信息</w:t>
      </w:r>
      <w:r>
        <w:t xml:space="preserve">： </w:t>
      </w:r>
    </w:p>
    <w:p w14:paraId="29E3EE26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833E267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9813E8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E492C05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82A8744" w14:textId="77777777" w:rsidR="00E41688" w:rsidRDefault="00E41688">
      <w:pPr>
        <w:spacing w:before="60" w:after="60"/>
        <w:rPr>
          <w:rFonts w:hint="eastAsia"/>
        </w:rPr>
      </w:pPr>
    </w:p>
    <w:p w14:paraId="12943889" w14:textId="77777777" w:rsidR="00E41688" w:rsidRDefault="00000000">
      <w:pPr>
        <w:pStyle w:val="4"/>
        <w:rPr>
          <w:rFonts w:hint="eastAsia"/>
        </w:rPr>
      </w:pPr>
      <w:bookmarkStart w:id="23" w:name="_Toc221182400"/>
      <w:r>
        <w:rPr>
          <w:sz w:val="24"/>
          <w:szCs w:val="24"/>
        </w:rPr>
        <w:t>4.3.2 矩张量是什么？</w:t>
      </w:r>
      <w:bookmarkEnd w:id="23"/>
      <w:r>
        <w:rPr>
          <w:sz w:val="24"/>
          <w:szCs w:val="24"/>
        </w:rPr>
        <w:t xml:space="preserve"> </w:t>
      </w:r>
    </w:p>
    <w:p w14:paraId="5B49AAEC" w14:textId="77777777" w:rsidR="00E41688" w:rsidRDefault="00E41688">
      <w:pPr>
        <w:spacing w:before="60" w:after="60"/>
        <w:rPr>
          <w:rFonts w:hint="eastAsia"/>
        </w:rPr>
      </w:pPr>
    </w:p>
    <w:p w14:paraId="342F00B1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矩张量描述震源处岩石破裂的力学机制： </w:t>
      </w:r>
    </w:p>
    <w:p w14:paraId="0A3A61CB" w14:textId="77777777" w:rsidR="00E41688" w:rsidRDefault="00E41688">
      <w:pPr>
        <w:spacing w:before="60" w:after="60"/>
        <w:rPr>
          <w:rFonts w:hint="eastAsia"/>
        </w:rPr>
      </w:pPr>
    </w:p>
    <w:p w14:paraId="7CC653E7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┌              ┐        │ M11  M12  M13 │ M =    │ M21  M22  M23 │        │ M31  M32  M33 │        └              ┘ </w:t>
      </w:r>
    </w:p>
    <w:p w14:paraId="5F8DB6BC" w14:textId="77777777" w:rsidR="00E41688" w:rsidRDefault="00E41688">
      <w:pPr>
        <w:spacing w:before="60" w:after="60"/>
        <w:rPr>
          <w:rFonts w:hint="eastAsia"/>
        </w:rPr>
      </w:pPr>
    </w:p>
    <w:p w14:paraId="5AA820D6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对角元素 M11, M22, M33</w:t>
      </w:r>
      <w:r>
        <w:t xml:space="preserve">：表示在三个方向的"推拉"（膨胀/压缩） </w:t>
      </w:r>
    </w:p>
    <w:p w14:paraId="7F00AA13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非对角元素</w:t>
      </w:r>
      <w:r>
        <w:t xml:space="preserve">：表示剪切（错动） </w:t>
      </w:r>
    </w:p>
    <w:p w14:paraId="5789902A" w14:textId="77777777" w:rsidR="00E41688" w:rsidRDefault="00E41688">
      <w:pPr>
        <w:spacing w:before="60" w:after="60"/>
        <w:rPr>
          <w:rFonts w:hint="eastAsia"/>
        </w:rPr>
      </w:pPr>
    </w:p>
    <w:p w14:paraId="536C7F70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分解</w:t>
      </w:r>
      <w:r>
        <w:t xml:space="preserve">： </w:t>
      </w:r>
    </w:p>
    <w:p w14:paraId="0461BFE9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矩张量 = 各向同性部分（体积变化）+ 偏量部分（形状变化）        = 爆炸/塌陷分量          + </w:t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剪切/错动分量 </w:t>
      </w:r>
    </w:p>
    <w:p w14:paraId="350C076A" w14:textId="77777777" w:rsidR="00E41688" w:rsidRDefault="00E41688">
      <w:pPr>
        <w:spacing w:before="60" w:after="60"/>
        <w:rPr>
          <w:rFonts w:hint="eastAsia"/>
        </w:rPr>
      </w:pPr>
    </w:p>
    <w:p w14:paraId="29854912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物理意义</w:t>
      </w:r>
      <w:r>
        <w:t xml:space="preserve">： </w:t>
      </w:r>
    </w:p>
    <w:p w14:paraId="79511007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35E0CA3D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BBB5D01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DEBB6D9" w14:textId="77777777" w:rsidR="00E41688" w:rsidRDefault="00E41688">
      <w:pPr>
        <w:spacing w:before="60" w:after="60"/>
        <w:rPr>
          <w:rFonts w:hint="eastAsia"/>
        </w:rPr>
      </w:pPr>
    </w:p>
    <w:p w14:paraId="46D2613F" w14:textId="77777777" w:rsidR="00E41688" w:rsidRDefault="00000000">
      <w:pPr>
        <w:pStyle w:val="4"/>
        <w:rPr>
          <w:rFonts w:hint="eastAsia"/>
        </w:rPr>
      </w:pPr>
      <w:bookmarkStart w:id="24" w:name="_Toc221182401"/>
      <w:r>
        <w:rPr>
          <w:sz w:val="24"/>
          <w:szCs w:val="24"/>
        </w:rPr>
        <w:t>4.3.3 矩张量反演步骤（详细操作）</w:t>
      </w:r>
      <w:bookmarkEnd w:id="24"/>
      <w:r>
        <w:rPr>
          <w:sz w:val="24"/>
          <w:szCs w:val="24"/>
        </w:rPr>
        <w:t xml:space="preserve"> </w:t>
      </w:r>
    </w:p>
    <w:p w14:paraId="0FE9937E" w14:textId="77777777" w:rsidR="00E41688" w:rsidRDefault="00E41688">
      <w:pPr>
        <w:spacing w:before="60" w:after="60"/>
        <w:rPr>
          <w:rFonts w:hint="eastAsia"/>
        </w:rPr>
      </w:pPr>
    </w:p>
    <w:p w14:paraId="0ECC07F1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步骤1：微震数据采集</w:t>
      </w:r>
      <w:r>
        <w:t xml:space="preserve"> </w:t>
      </w:r>
    </w:p>
    <w:p w14:paraId="445960BF" w14:textId="77777777" w:rsidR="00E41688" w:rsidRDefault="00E41688">
      <w:pPr>
        <w:spacing w:before="60" w:after="60"/>
        <w:rPr>
          <w:rFonts w:hint="eastAsia"/>
        </w:rPr>
      </w:pPr>
    </w:p>
    <w:p w14:paraId="33E1621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传感器布置： • 在采场周围布置8-16个传感器 • 形成三维立体监测网络 • 传感器间距 50-100米  数据格式： • 采样频率：≥1000 Hz • 记录长度：事件前50ms + 事件后200ms • 三通道：X, Y, Z 三个方向的速度/加速度 </w:t>
      </w:r>
    </w:p>
    <w:p w14:paraId="687C087B" w14:textId="77777777" w:rsidR="00E41688" w:rsidRDefault="00E41688">
      <w:pPr>
        <w:spacing w:before="60" w:after="60"/>
        <w:rPr>
          <w:rFonts w:hint="eastAsia"/>
        </w:rPr>
      </w:pPr>
    </w:p>
    <w:p w14:paraId="795E3C82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步骤2：信号处理</w:t>
      </w:r>
      <w:r>
        <w:t xml:space="preserve"> </w:t>
      </w:r>
    </w:p>
    <w:p w14:paraId="2F4441A9" w14:textId="77777777" w:rsidR="00E41688" w:rsidRDefault="00E41688">
      <w:pPr>
        <w:spacing w:before="60" w:after="60"/>
        <w:rPr>
          <w:rFonts w:hint="eastAsia"/>
        </w:rPr>
      </w:pPr>
    </w:p>
    <w:p w14:paraId="6897C2BD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import numpy as np from scipy import signal  def process_microseismic_data(raw_data, fs=1000):     """     处理微震信号      参数:     raw_data: 原始波形 (3通道 × 时间样本)     fs: 采样频率     """     # 1. 去趋势     data_detrended = signal.detrend(raw_data, axis=1)      # 2. 带通滤波 (去除低频噪声和高频干扰)     lowcut = 10   # Hz     highcut = 200 # Hz     sos = signal.butter(4, [lowcut, highcut], btype='band', fs=fs, output='sos')     data_filtered = signal.sosfilt(sos, data_detrended, axis=1)      # 3. 到时拾取 (P波和S波)     p_arrival = pick_p_wave(data_filtered, fs)     s_arrival = pick_s_wave(data_filtered, fs, p_arrival)      # 4. 振幅测量     p_amplitude = np.max(np.abs(data_filtered[:, p_arrival:p_arrival+50]))      return {         'waveform': data_filtered,         'p_arrival': p_arrival,         's_arrival': s_arrival,         'p_amplitude': p_amplitude     }  def pick_p_wave(data, fs, window_length=100):     """使用STA/LTA算法拾取P波到时"""     # 短时平均/长时平均比     sta_len = int(0.01 * fs)  # 10ms     lta_len = int(0.1 * fs)   # 100ms      # 计算特征函数 (振幅包络)     cf = np.abs(data[0, :])  # 使用垂直分量      # STA/LTA     sta = np.convolve(cf**2, np.ones(sta_len)/sta_len, mode='same')     lta = np.convolve(cf**2, np.ones(lta_len)/lta_len, mode='same')      ratio = sta / (lta + 1e-10)      # 找最大值位置     p_arrival = np.argmax(ratio[window_length:]) + window_length      return p_arrival </w:t>
      </w:r>
    </w:p>
    <w:p w14:paraId="2116BE67" w14:textId="77777777" w:rsidR="00E41688" w:rsidRDefault="00E41688">
      <w:pPr>
        <w:spacing w:before="60" w:after="60"/>
        <w:rPr>
          <w:rFonts w:hint="eastAsia"/>
        </w:rPr>
      </w:pPr>
    </w:p>
    <w:p w14:paraId="009344EC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步骤3：震源定位</w:t>
      </w:r>
      <w:r>
        <w:t xml:space="preserve"> </w:t>
      </w:r>
    </w:p>
    <w:p w14:paraId="2CC7BA7F" w14:textId="77777777" w:rsidR="00E41688" w:rsidRDefault="00E41688">
      <w:pPr>
        <w:spacing w:before="60" w:after="60"/>
        <w:rPr>
          <w:rFonts w:hint="eastAsia"/>
        </w:rPr>
      </w:pPr>
    </w:p>
    <w:p w14:paraId="054A6CCA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from scipy.optimize import minimize  def locate_source(arrivals, sensor_positions, vp, vs):     """     使用到时数据定位震源      参数:     arrivals: 各传感器的P波到时     sensor_positions: 传感器坐标 (N×3矩阵)     vp: P波速度     vs: S波速度     """     def residual(source_params):         x, y, z, t0 = </w:t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source_params         source_pos = np.array([x, y, z])          # 计算理论到时         distances = np.linalg.norm(sensor_positions - source_pos, axis=1)         theoretical_arrivals = t0 + distances / vp          # 残差         return np.sum((arrivals - theoretical_arrivals)**2)      # 初始猜测 (采区中心)     x0 = [50, 50, 200, arrivals[0]]      # 优化     result = minimize(residual, x0, method='Nelder-Mead')      return result.x  # [x, y, z, t0] </w:t>
      </w:r>
    </w:p>
    <w:p w14:paraId="133C2769" w14:textId="77777777" w:rsidR="00E41688" w:rsidRDefault="00E41688">
      <w:pPr>
        <w:spacing w:before="60" w:after="60"/>
        <w:rPr>
          <w:rFonts w:hint="eastAsia"/>
        </w:rPr>
      </w:pPr>
    </w:p>
    <w:p w14:paraId="05C0B4D0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步骤4：矩张量反演</w:t>
      </w:r>
      <w:r>
        <w:t xml:space="preserve"> </w:t>
      </w:r>
    </w:p>
    <w:p w14:paraId="4CE53A3C" w14:textId="77777777" w:rsidR="00E41688" w:rsidRDefault="00E41688">
      <w:pPr>
        <w:spacing w:before="60" w:after="60"/>
        <w:rPr>
          <w:rFonts w:hint="eastAsia"/>
        </w:rPr>
      </w:pPr>
    </w:p>
    <w:p w14:paraId="10F7E78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invert_moment_tensor(waveforms, sensor_positions, source_location,                          Green_functions, dt):     """     反演矩张量      基本方程：     u_i(x, t) = Σ G_{i,j,k}(x, t; ξ, 0) × M_{jk}(ξ)      其中：     u_i: 第i个分量的位移     G: 格林函数（已知，由速度模型计算）     M: 矩张量（待求）     """      # 构建格林函数矩阵 G (N_obs × 6)     # N_obs = 传感器数量 × 时间样本 × 分量数     # 6 = 矩张量的独立分量数      n_stations = len(sensor_positions)     n_samples = waveforms.shape[1]     n_components = 3      # 格林函数矩阵 (构建过程复杂，通常用预计算的库)     G = build_green_matrix(Green_functions, sensor_positions,                            source_location, dt)      # 观测数据向量     d = waveforms.flatten()      # 最小二乘反演     # M = (G^T G)^{-1} G^T d     M, residuals, rank, s = np.linalg.lstsq(G, d, rcond=None)      # M现在包含6个独立分量: Mxx, Myy, Mzz, Mxy, Mxz, Myz     moment_tensor = np.array([         [M[0], M[3], M[4]],         [M[3], M[1], M[5]],         [M[4], M[5], M[2]]     ])      return moment_tensor  def decompose_moment_tensor(M):     """     分解矩张量      返回:     - 各向同性分量占比 (ISO)     - 补偿线性矢量偶极 (CLVD) 占比     - 双力偶 (DC) 占比     """     # 迹（各向同性部分）     iso = np.trace(M) / 3     M_iso = iso * np.eye(3)      # 偏量部分     M_dev = M - M_iso      # 特征值分解     eigenvalues, eigenvectors = np.linalg.eigh(M_dev)      # 排序特征值 (λ1 ≥ λ2 ≥ λ3)     idx = eigenvalues.argsort()[::-1]     eigenvalues = eigenvalues[idx]      # DC和CLVD分解     # (详见Jost &amp; Herrmann, 1989)      return {         'iso_percent': iso_percent,         'dc_percent': dc_percent,         'clvd_percent': clvd_percent,         'eigenvalues': eigenvalues,         'strike_dip_rake': focal_mechanism     } </w:t>
      </w:r>
    </w:p>
    <w:p w14:paraId="1178F79D" w14:textId="77777777" w:rsidR="00E41688" w:rsidRDefault="00E41688">
      <w:pPr>
        <w:spacing w:before="60" w:after="60"/>
        <w:rPr>
          <w:rFonts w:hint="eastAsia"/>
        </w:rPr>
      </w:pPr>
    </w:p>
    <w:p w14:paraId="68BFFAE7" w14:textId="77777777" w:rsidR="00E41688" w:rsidRDefault="00000000">
      <w:pPr>
        <w:pStyle w:val="3"/>
        <w:rPr>
          <w:rFonts w:hint="eastAsia"/>
        </w:rPr>
      </w:pPr>
      <w:bookmarkStart w:id="25" w:name="_Toc221182402"/>
      <w:r>
        <w:t>4.4 核心技术2：能量密度场构建</w:t>
      </w:r>
      <w:bookmarkEnd w:id="25"/>
      <w:r>
        <w:t xml:space="preserve"> </w:t>
      </w:r>
    </w:p>
    <w:p w14:paraId="28096AF4" w14:textId="77777777" w:rsidR="00E41688" w:rsidRDefault="00E41688">
      <w:pPr>
        <w:spacing w:before="60" w:after="60"/>
        <w:rPr>
          <w:rFonts w:hint="eastAsia"/>
        </w:rPr>
      </w:pPr>
    </w:p>
    <w:p w14:paraId="0C58CFDC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build_energy_density_field(events, grid_shape=(100, 100, 50)):     """     从微震事件构建三维能量密度场      思路：每个微震事件释放的能量向周围扩散     """     energy_field = np.zeros(grid_shape)      for event in events:         # 微震能量 (从矩张量计算)         M0 = np.sqrt(np.sum(event['moment_tensor']**2) / 2)         Es = 10**(1.5 * event['magnitude'] + 4.8)  # 能量-震级关系          # 计算到每个网格点的距离         for i in range(grid_shape[0]):             for j in range(grid_shape[1]):                 for k in range(grid_shape[2]):                     grid_point = np.array([i, j, k]) * grid_spacing                     distance = np.linalg.norm(grid_point - event['location'])                      # 能量随距离衰减                     if distance &gt; 0:                         contribution = Es / (4 * np.pi * distance**2) * \                                        np.exp(-distance / attenuation_length)                         energy_field[i, j, k] += contribution      return energy_field </w:t>
      </w:r>
    </w:p>
    <w:p w14:paraId="462AEDC2" w14:textId="77777777" w:rsidR="00E41688" w:rsidRDefault="00E41688">
      <w:pPr>
        <w:spacing w:before="60" w:after="60"/>
        <w:rPr>
          <w:rFonts w:hint="eastAsia"/>
        </w:rPr>
      </w:pPr>
    </w:p>
    <w:p w14:paraId="77F00636" w14:textId="77777777" w:rsidR="00E41688" w:rsidRDefault="00000000">
      <w:pPr>
        <w:pStyle w:val="3"/>
        <w:rPr>
          <w:rFonts w:hint="eastAsia"/>
        </w:rPr>
      </w:pPr>
      <w:bookmarkStart w:id="26" w:name="_Toc221182403"/>
      <w:r>
        <w:t>4.5 核心技术3：深度学习前兆识别</w:t>
      </w:r>
      <w:bookmarkEnd w:id="26"/>
      <w:r>
        <w:t xml:space="preserve"> </w:t>
      </w:r>
    </w:p>
    <w:p w14:paraId="4E2B448C" w14:textId="77777777" w:rsidR="00E41688" w:rsidRDefault="00E41688">
      <w:pPr>
        <w:spacing w:before="60" w:after="60"/>
        <w:rPr>
          <w:rFonts w:hint="eastAsia"/>
        </w:rPr>
      </w:pPr>
    </w:p>
    <w:p w14:paraId="6CF17D4F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import torch import torch.nn as nn  class RockBurstPredictor(nn.Module):     """     冲击地压预测网络      输入: 微震时序特征     输出: 风险概率     """     def __init__(self, input_dim=20, hidden_dim=128, num_layers=2):         super().__init__()          # LSTM处理时序特征         self.lstm = nn.LSTM(input_dim, hidden_dim, num_layers,                            batch_first=True, dropout=0.3)          # 注意力机制         self.attention = nn.MultiheadAttention(hidden_dim, num_heads=4)          # 分类层         self.classifier = nn.Sequential(             nn.Linear(hidden_dim, 64),             nn.ReLU(),             nn.Dropout(0.3),             nn.Linear(64, 3)  # 三类: 安全/警戒/危险         )      def forward(self, x):         # x: (batch, seq_len, input_dim)          # LSTM编码         lstm_out, _ = self.lstm(x)  # (batch, seq_len, hidden_dim)          # 自注意力         attn_out, _ = self.attention(lstm_out, lstm_out, lstm_out)          # 取最后一个时间步         last_step = attn_out[:, -1, :]          # 分类         output = self.classifier(last_step)         return output  def extract_features_from_events(events, window_days=7):     """     从微震事件提取特征      特征列表：     1. 事件频率（每天事件数）     2. b值（震级-频度关系斜率）     3. 平均能量     4. 能量释放率     5. 事件空间集中度     6. 矩张量类型分布     7. 等待时间分布参数     """     features = []      for window in sliding_windows(events, window_days):         # 事件频率         freq = len(window) / window_days          # b值 (最大似然估计)         magnitudes = [e['magnitude'] for e in window]         b_value = compute_b_value(magnitudes)          # 能量         energies = [e['energy'] for e in window]         avg_energy = np.mean(energies)         energy_rate = np.sum(energies) / window_days          # 空间集中度 (使用 Ripley's K 函数)         locations = [e['location'] for e in window]         spatial_clustering = compute_ripley_k(locations)          # 等待时间分布 (使用 Weibull 分布拟合)         waiting_times = compute_waiting_times(window)         weibull_params = fit_weibull(waiting_times)          features.append([             freq, b_value, avg_energy, energy_rate,             spatial_clustering, weibull_params[0], weibull_params[1]         ])      return np.array(features) </w:t>
      </w:r>
    </w:p>
    <w:p w14:paraId="0761205C" w14:textId="77777777" w:rsidR="00E41688" w:rsidRDefault="00E41688">
      <w:pPr>
        <w:spacing w:before="60" w:after="60"/>
        <w:rPr>
          <w:rFonts w:hint="eastAsia"/>
        </w:rPr>
      </w:pPr>
    </w:p>
    <w:p w14:paraId="34232930" w14:textId="77777777" w:rsidR="00E41688" w:rsidRDefault="00000000">
      <w:pPr>
        <w:pStyle w:val="3"/>
        <w:rPr>
          <w:rFonts w:hint="eastAsia"/>
        </w:rPr>
      </w:pPr>
      <w:bookmarkStart w:id="27" w:name="_Toc221182404"/>
      <w:r>
        <w:t>4.6 BRI计算流程</w:t>
      </w:r>
      <w:bookmarkEnd w:id="27"/>
      <w:r>
        <w:t xml:space="preserve"> </w:t>
      </w:r>
    </w:p>
    <w:p w14:paraId="43EFE004" w14:textId="77777777" w:rsidR="00E41688" w:rsidRDefault="00E41688">
      <w:pPr>
        <w:spacing w:before="60" w:after="60"/>
        <w:rPr>
          <w:rFonts w:hint="eastAsia"/>
        </w:rPr>
      </w:pPr>
    </w:p>
    <w:p w14:paraId="6471E187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compute_BRI_advanced(microseismic_data, time_window):     """     新的BRI计算方法     """     # 步骤1: 处理微震数据     events = []     for record in microseismic_data:         processed = process_microseismic_data(record)          # 定位         location = locate_source(processed['arrivals'],                                  sensor_positions, vp, vs)          # 矩张量反演         mt = invert_moment_tensor(processed['waveform'],                                   sensor_positions, location,                                   Green_functions, dt)          events.append({             'location': location,             'magnitude': processed['magnitude'],             'energy': processed['energy'],             'moment_tensor': mt,             'mechanism': decompose_moment_tensor(mt)         })      # 步骤2: 构建能量场     energy_field = build_energy_density_field(events)      # 步骤3: 提取时序特征     features = extract_features_from_events(events)      # 步骤4: AI预测     risk_prob = model.predict(features)      # 步骤5: 综合BRI     # 结合能量场和AI预测     BRI = combine_energy_and_prediction(energy_field, risk_prob)      return BRI, uncertainty_interval </w:t>
      </w:r>
    </w:p>
    <w:p w14:paraId="7FE5DD58" w14:textId="77777777" w:rsidR="00E41688" w:rsidRDefault="00E41688">
      <w:pPr>
        <w:spacing w:before="60" w:after="60"/>
        <w:rPr>
          <w:rFonts w:hint="eastAsia"/>
        </w:rPr>
      </w:pPr>
    </w:p>
    <w:p w14:paraId="306968FD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56ED7AAA" w14:textId="77777777" w:rsidR="00E41688" w:rsidRDefault="00E41688">
      <w:pPr>
        <w:spacing w:before="60" w:after="60"/>
        <w:rPr>
          <w:rFonts w:hint="eastAsia"/>
        </w:rPr>
      </w:pPr>
    </w:p>
    <w:p w14:paraId="6F87B3E8" w14:textId="77777777" w:rsidR="00E41688" w:rsidRDefault="00000000">
      <w:pPr>
        <w:pStyle w:val="2"/>
        <w:rPr>
          <w:rFonts w:hint="eastAsia"/>
        </w:rPr>
      </w:pPr>
      <w:bookmarkStart w:id="28" w:name="_Toc221182405"/>
      <w:r>
        <w:lastRenderedPageBreak/>
        <w:t>5. ASI升级：看清应力"长什么样"</w:t>
      </w:r>
      <w:bookmarkEnd w:id="28"/>
      <w:r>
        <w:t xml:space="preserve"> </w:t>
      </w:r>
    </w:p>
    <w:p w14:paraId="440DB78D" w14:textId="77777777" w:rsidR="00E41688" w:rsidRDefault="00E41688">
      <w:pPr>
        <w:spacing w:before="60" w:after="60"/>
        <w:rPr>
          <w:rFonts w:hint="eastAsia"/>
        </w:rPr>
      </w:pPr>
    </w:p>
    <w:p w14:paraId="5D478831" w14:textId="77777777" w:rsidR="00E41688" w:rsidRDefault="00000000">
      <w:pPr>
        <w:pStyle w:val="3"/>
        <w:rPr>
          <w:rFonts w:hint="eastAsia"/>
        </w:rPr>
      </w:pPr>
      <w:bookmarkStart w:id="29" w:name="_Toc221182406"/>
      <w:r>
        <w:t>5.1 现在的ASI在算什么？</w:t>
      </w:r>
      <w:bookmarkEnd w:id="29"/>
      <w:r>
        <w:t xml:space="preserve"> </w:t>
      </w:r>
    </w:p>
    <w:p w14:paraId="1C40B631" w14:textId="77777777" w:rsidR="00E41688" w:rsidRDefault="00E41688">
      <w:pPr>
        <w:spacing w:before="60" w:after="60"/>
        <w:rPr>
          <w:rFonts w:hint="eastAsia"/>
        </w:rPr>
      </w:pPr>
    </w:p>
    <w:p w14:paraId="799A28F9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现在的逻辑</w:t>
      </w:r>
      <w:r>
        <w:t xml:space="preserve">： </w:t>
      </w:r>
    </w:p>
    <w:p w14:paraId="2A22DAFC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1637B936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72C900EA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243508F8" w14:textId="77777777" w:rsidR="00E41688" w:rsidRDefault="00E41688">
      <w:pPr>
        <w:spacing w:before="60" w:after="60"/>
        <w:rPr>
          <w:rFonts w:hint="eastAsia"/>
        </w:rPr>
      </w:pPr>
    </w:p>
    <w:p w14:paraId="21A5E498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问题</w:t>
      </w:r>
      <w:r>
        <w:t xml:space="preserve">： </w:t>
      </w:r>
    </w:p>
    <w:p w14:paraId="743F4E2B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3BA6B53E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583DB7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E878388" w14:textId="77777777" w:rsidR="00E41688" w:rsidRDefault="00E41688">
      <w:pPr>
        <w:spacing w:before="60" w:after="60"/>
        <w:rPr>
          <w:rFonts w:hint="eastAsia"/>
        </w:rPr>
      </w:pPr>
    </w:p>
    <w:p w14:paraId="1FCDB254" w14:textId="77777777" w:rsidR="00E41688" w:rsidRDefault="00000000">
      <w:pPr>
        <w:pStyle w:val="3"/>
        <w:rPr>
          <w:rFonts w:hint="eastAsia"/>
        </w:rPr>
      </w:pPr>
      <w:bookmarkStart w:id="30" w:name="_Toc221182407"/>
      <w:r>
        <w:t>5.2 升级目标</w:t>
      </w:r>
      <w:bookmarkEnd w:id="30"/>
      <w:r>
        <w:t xml:space="preserve"> </w:t>
      </w:r>
    </w:p>
    <w:p w14:paraId="313F03A7" w14:textId="77777777" w:rsidR="00E41688" w:rsidRDefault="00E41688">
      <w:pPr>
        <w:spacing w:before="60" w:after="60"/>
        <w:rPr>
          <w:rFonts w:hint="eastAsia"/>
        </w:rPr>
      </w:pPr>
    </w:p>
    <w:p w14:paraId="597BEDEA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新目标</w:t>
      </w:r>
      <w:r>
        <w:t xml:space="preserve">：建立基于统一强度理论的解析解，准确描述应力分布 </w:t>
      </w:r>
    </w:p>
    <w:p w14:paraId="02631875" w14:textId="77777777" w:rsidR="00E41688" w:rsidRDefault="00E41688">
      <w:pPr>
        <w:spacing w:before="60" w:after="60"/>
        <w:rPr>
          <w:rFonts w:hint="eastAsia"/>
        </w:rPr>
      </w:pPr>
    </w:p>
    <w:p w14:paraId="2EADE9F1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要能计算： </w:t>
      </w:r>
    </w:p>
    <w:p w14:paraId="60F48730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FF3159B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4B9094A1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4A2BC9C" w14:textId="77777777" w:rsidR="00E41688" w:rsidRDefault="00E41688">
      <w:pPr>
        <w:spacing w:before="60" w:after="60"/>
        <w:rPr>
          <w:rFonts w:hint="eastAsia"/>
        </w:rPr>
      </w:pPr>
    </w:p>
    <w:p w14:paraId="722A5129" w14:textId="77777777" w:rsidR="00E41688" w:rsidRDefault="00000000">
      <w:pPr>
        <w:pStyle w:val="3"/>
        <w:rPr>
          <w:rFonts w:hint="eastAsia"/>
        </w:rPr>
      </w:pPr>
      <w:bookmarkStart w:id="31" w:name="_Toc221182408"/>
      <w:r>
        <w:t>5.3 核心技术：统一强度理论(UST)</w:t>
      </w:r>
      <w:bookmarkEnd w:id="31"/>
      <w:r>
        <w:t xml:space="preserve"> </w:t>
      </w:r>
    </w:p>
    <w:p w14:paraId="5C787D57" w14:textId="77777777" w:rsidR="00E41688" w:rsidRDefault="00E41688">
      <w:pPr>
        <w:spacing w:before="60" w:after="60"/>
        <w:rPr>
          <w:rFonts w:hint="eastAsia"/>
        </w:rPr>
      </w:pPr>
    </w:p>
    <w:p w14:paraId="156D5EBB" w14:textId="77777777" w:rsidR="00E41688" w:rsidRDefault="00000000">
      <w:pPr>
        <w:pStyle w:val="4"/>
        <w:rPr>
          <w:rFonts w:hint="eastAsia"/>
        </w:rPr>
      </w:pPr>
      <w:bookmarkStart w:id="32" w:name="_Toc221182409"/>
      <w:r>
        <w:rPr>
          <w:sz w:val="24"/>
          <w:szCs w:val="24"/>
        </w:rPr>
        <w:t>5.3.1 什么是统一强度理论？</w:t>
      </w:r>
      <w:bookmarkEnd w:id="32"/>
      <w:r>
        <w:rPr>
          <w:sz w:val="24"/>
          <w:szCs w:val="24"/>
        </w:rPr>
        <w:t xml:space="preserve"> </w:t>
      </w:r>
    </w:p>
    <w:p w14:paraId="1FD7E388" w14:textId="77777777" w:rsidR="00E41688" w:rsidRDefault="00E41688">
      <w:pPr>
        <w:spacing w:before="60" w:after="60"/>
        <w:rPr>
          <w:rFonts w:hint="eastAsia"/>
        </w:rPr>
      </w:pPr>
    </w:p>
    <w:p w14:paraId="3840A9B4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传统强度理论（如Mohr-Coulomb、Drucker-Prager）都只适用于特定情况。 </w:t>
      </w:r>
    </w:p>
    <w:p w14:paraId="23BB3B4E" w14:textId="77777777" w:rsidR="00E41688" w:rsidRDefault="00E41688">
      <w:pPr>
        <w:spacing w:before="60" w:after="60"/>
        <w:rPr>
          <w:rFonts w:hint="eastAsia"/>
        </w:rPr>
      </w:pPr>
    </w:p>
    <w:p w14:paraId="60DEDBCD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统一强度理论</w:t>
      </w:r>
      <w:r>
        <w:t xml:space="preserve">的核心思想： </w:t>
      </w:r>
    </w:p>
    <w:p w14:paraId="60A337B7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09D4510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C6F71FE" w14:textId="77777777" w:rsidR="00E41688" w:rsidRDefault="00E41688">
      <w:pPr>
        <w:spacing w:before="60" w:after="60"/>
        <w:rPr>
          <w:rFonts w:hint="eastAsia"/>
        </w:rPr>
      </w:pPr>
    </w:p>
    <w:p w14:paraId="3A750ECA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公式</w:t>
      </w:r>
      <w:r>
        <w:t xml:space="preserve">： </w:t>
      </w:r>
    </w:p>
    <w:p w14:paraId="37C53C57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F = σ1 - (σ2 + b×σ3)/(1+b) = σt   当 σ2 ≤ (σ1 + b×σ3)/(1+b) F' = (σ1 + b×σ2)/(1+b) - σ3 = σt  当 σ2 ≥ (σ1 + b×σ3)/(1+b) </w:t>
      </w:r>
    </w:p>
    <w:p w14:paraId="24A8B118" w14:textId="77777777" w:rsidR="00E41688" w:rsidRDefault="00E41688">
      <w:pPr>
        <w:spacing w:before="60" w:after="60"/>
        <w:rPr>
          <w:rFonts w:hint="eastAsia"/>
        </w:rPr>
      </w:pPr>
    </w:p>
    <w:p w14:paraId="769EB73D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其中： </w:t>
      </w:r>
    </w:p>
    <w:p w14:paraId="41E890F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120E9D5E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5B7CAC1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6EA4361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4279DF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EE4736F" w14:textId="77777777" w:rsidR="00E41688" w:rsidRDefault="00E41688">
      <w:pPr>
        <w:spacing w:before="60" w:after="60"/>
        <w:rPr>
          <w:rFonts w:hint="eastAsia"/>
        </w:rPr>
      </w:pPr>
    </w:p>
    <w:p w14:paraId="7D2D4D93" w14:textId="77777777" w:rsidR="00E41688" w:rsidRDefault="00000000">
      <w:pPr>
        <w:pStyle w:val="4"/>
        <w:rPr>
          <w:rFonts w:hint="eastAsia"/>
        </w:rPr>
      </w:pPr>
      <w:bookmarkStart w:id="33" w:name="_Toc221182410"/>
      <w:r>
        <w:rPr>
          <w:sz w:val="24"/>
          <w:szCs w:val="24"/>
        </w:rPr>
        <w:t>5.3.2 支承压力解析解推导</w:t>
      </w:r>
      <w:bookmarkEnd w:id="33"/>
      <w:r>
        <w:rPr>
          <w:sz w:val="24"/>
          <w:szCs w:val="24"/>
        </w:rPr>
        <w:t xml:space="preserve"> </w:t>
      </w:r>
    </w:p>
    <w:p w14:paraId="4E0601F4" w14:textId="77777777" w:rsidR="00E41688" w:rsidRDefault="00E41688">
      <w:pPr>
        <w:spacing w:before="60" w:after="60"/>
        <w:rPr>
          <w:rFonts w:hint="eastAsia"/>
        </w:rPr>
      </w:pPr>
    </w:p>
    <w:p w14:paraId="5785C9BA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问题设置</w:t>
      </w:r>
      <w:r>
        <w:t xml:space="preserve">： </w:t>
      </w:r>
    </w:p>
    <w:p w14:paraId="4298C77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A29642A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0F49F16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387E455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F4F8CCF" w14:textId="77777777" w:rsidR="00E41688" w:rsidRDefault="00E41688">
      <w:pPr>
        <w:spacing w:before="60" w:after="60"/>
        <w:rPr>
          <w:rFonts w:hint="eastAsia"/>
        </w:rPr>
      </w:pPr>
    </w:p>
    <w:p w14:paraId="59D9CBAC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求解步骤</w:t>
      </w:r>
      <w:r>
        <w:t xml:space="preserve">： </w:t>
      </w:r>
    </w:p>
    <w:p w14:paraId="136763AC" w14:textId="77777777" w:rsidR="00E41688" w:rsidRDefault="00E41688">
      <w:pPr>
        <w:spacing w:before="60" w:after="60"/>
        <w:rPr>
          <w:rFonts w:hint="eastAsia"/>
        </w:rPr>
      </w:pPr>
    </w:p>
    <w:p w14:paraId="00677D54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步骤1：弹性区应力</w:t>
      </w:r>
      <w:r>
        <w:t xml:space="preserve"> </w:t>
      </w:r>
    </w:p>
    <w:p w14:paraId="1D3FA9B4" w14:textId="77777777" w:rsidR="00E41688" w:rsidRDefault="00E41688">
      <w:pPr>
        <w:spacing w:before="60" w:after="60"/>
        <w:rPr>
          <w:rFonts w:hint="eastAsia"/>
        </w:rPr>
      </w:pPr>
    </w:p>
    <w:p w14:paraId="2E5E1BFC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使用Lamé解： </w:t>
      </w:r>
    </w:p>
    <w:p w14:paraId="6B64603F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σr = P0 - (P0 - Pp)×(Rp/r)² σθ = P0 + (P0 - Pp)×(Rp/r)² </w:t>
      </w:r>
    </w:p>
    <w:p w14:paraId="04CD3897" w14:textId="77777777" w:rsidR="00E41688" w:rsidRDefault="00E41688">
      <w:pPr>
        <w:spacing w:before="60" w:after="60"/>
        <w:rPr>
          <w:rFonts w:hint="eastAsia"/>
        </w:rPr>
      </w:pPr>
    </w:p>
    <w:p w14:paraId="5000BB51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步骤2：塑性区应力</w:t>
      </w:r>
      <w:r>
        <w:t xml:space="preserve"> </w:t>
      </w:r>
    </w:p>
    <w:p w14:paraId="471EF0AF" w14:textId="77777777" w:rsidR="00E41688" w:rsidRDefault="00E41688">
      <w:pPr>
        <w:spacing w:before="60" w:after="60"/>
        <w:rPr>
          <w:rFonts w:hint="eastAsia"/>
        </w:rPr>
      </w:pPr>
    </w:p>
    <w:p w14:paraId="090456C0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使用统一强度理论推导： </w:t>
      </w:r>
    </w:p>
    <w:p w14:paraId="0680A9D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σr = [(1+b)×(P0×sinφ + c×cosφ) / (b - sinφ)] × (r/R0)^{A-1} - B  其中: A = </w:t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2(1+b)sinφ / [(1+b) - (b-sinφ)] B = (1+b)(1-sinφ)c×cosφ / [(b-sinφ)(1-sinφ)] </w:t>
      </w:r>
    </w:p>
    <w:p w14:paraId="10FF74E5" w14:textId="77777777" w:rsidR="00E41688" w:rsidRDefault="00E41688">
      <w:pPr>
        <w:spacing w:before="60" w:after="60"/>
        <w:rPr>
          <w:rFonts w:hint="eastAsia"/>
        </w:rPr>
      </w:pPr>
    </w:p>
    <w:p w14:paraId="333430FC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步骤3：弹塑性交界面条件</w:t>
      </w:r>
      <w:r>
        <w:t xml:space="preserve"> </w:t>
      </w:r>
    </w:p>
    <w:p w14:paraId="74480B6F" w14:textId="77777777" w:rsidR="00E41688" w:rsidRDefault="00E41688">
      <w:pPr>
        <w:spacing w:before="60" w:after="60"/>
        <w:rPr>
          <w:rFonts w:hint="eastAsia"/>
        </w:rPr>
      </w:pPr>
    </w:p>
    <w:p w14:paraId="0AEBA401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在 r = Rp（塑性区半径）处，弹性和塑性解相等： </w:t>
      </w:r>
    </w:p>
    <w:p w14:paraId="0CFF6573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Pp = 从塑性区解计算 </w:t>
      </w:r>
    </w:p>
    <w:p w14:paraId="3CE3B143" w14:textId="77777777" w:rsidR="00E41688" w:rsidRDefault="00E41688">
      <w:pPr>
        <w:spacing w:before="60" w:after="60"/>
        <w:rPr>
          <w:rFonts w:hint="eastAsia"/>
        </w:rPr>
      </w:pPr>
    </w:p>
    <w:p w14:paraId="061431EF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步骤4：塑性区半径</w:t>
      </w:r>
      <w:r>
        <w:t xml:space="preserve"> </w:t>
      </w:r>
    </w:p>
    <w:p w14:paraId="4FCC4217" w14:textId="77777777" w:rsidR="00E41688" w:rsidRDefault="00E41688">
      <w:pPr>
        <w:spacing w:before="60" w:after="60"/>
        <w:rPr>
          <w:rFonts w:hint="eastAsia"/>
        </w:rPr>
      </w:pPr>
    </w:p>
    <w:p w14:paraId="6A1042E5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Rp = R0 × [(2P0 + C0) / (Pi + C0)]^{1/(A-1)} </w:t>
      </w:r>
    </w:p>
    <w:p w14:paraId="0CE34388" w14:textId="77777777" w:rsidR="00E41688" w:rsidRDefault="00E41688">
      <w:pPr>
        <w:spacing w:before="60" w:after="60"/>
        <w:rPr>
          <w:rFonts w:hint="eastAsia"/>
        </w:rPr>
      </w:pPr>
    </w:p>
    <w:p w14:paraId="05A260F2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其中 C0 与材料强度参数相关。 </w:t>
      </w:r>
    </w:p>
    <w:p w14:paraId="416DE1A8" w14:textId="77777777" w:rsidR="00E41688" w:rsidRDefault="00E41688">
      <w:pPr>
        <w:spacing w:before="60" w:after="60"/>
        <w:rPr>
          <w:rFonts w:hint="eastAsia"/>
        </w:rPr>
      </w:pPr>
    </w:p>
    <w:p w14:paraId="2F76B749" w14:textId="77777777" w:rsidR="00E41688" w:rsidRDefault="00000000">
      <w:pPr>
        <w:pStyle w:val="4"/>
        <w:rPr>
          <w:rFonts w:hint="eastAsia"/>
        </w:rPr>
      </w:pPr>
      <w:bookmarkStart w:id="34" w:name="_Toc221182411"/>
      <w:r>
        <w:rPr>
          <w:sz w:val="24"/>
          <w:szCs w:val="24"/>
        </w:rPr>
        <w:t>5.3.3 代码实现</w:t>
      </w:r>
      <w:bookmarkEnd w:id="34"/>
      <w:r>
        <w:rPr>
          <w:sz w:val="24"/>
          <w:szCs w:val="24"/>
        </w:rPr>
        <w:t xml:space="preserve"> </w:t>
      </w:r>
    </w:p>
    <w:p w14:paraId="78622968" w14:textId="77777777" w:rsidR="00E41688" w:rsidRDefault="00E41688">
      <w:pPr>
        <w:spacing w:before="60" w:after="60"/>
        <w:rPr>
          <w:rFonts w:hint="eastAsia"/>
        </w:rPr>
      </w:pPr>
    </w:p>
    <w:p w14:paraId="68DB7C55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import numpy as np from scipy.optimize import fsolve  def compute_stress_distribution_ust(R0, P0, Pi, phi, c, b):     """     使用统一强度理论计算巷道周围应力分布      参数:     R0: 巷道半径 (m)     P0: 原岩应力 (MPa)     Pi: 支护压力 (MPa)     phi: 内摩擦角 (度)     c: 粘聚力 (MPa)     b: 统一强度理论参数      返回:     r_array: 距离数组     sigma_r: 径向应力     sigma_theta: 环向应力     Rp: 塑性区半径     """     # 转换为弧度     phi_rad = np.radians(phi)     sin_phi = np.sin(phi_rad)     cos_phi = np.cos(phi_rad)      # 计算参数 A     A = 2 * (1 + b) * sin_phi / ((1 + b) - (b - sin_phi))      # 计算常数项     C_ust = (1 + b) * c * cos_phi / (b - sin_phi)      # 塑性区半径     numerator = 2 * P0 + C_ust     denominator = Pi + C_ust     Rp = R0 * (numerator / denominator) ** (1 / (A - 1))      # 计算应力分布     r = np.linspace(R0, 5*R0, 500)  # 从巷壁到5倍半径     sigma_r = np.zeros_like(r)     sigma_theta = np.zeros_like(r)      for i, ri in enumerate(r):         if ri &lt;= Rp:             # 塑性区             sigma_r[i] = (Pi + C_ust) * (ri / R0) ** (A - 1) - C_ust              # 从UST计算环向应力             # σ1 = σθ, σ3 = σr (假设中间主应力为平均值)             # 简化处理：使用UST的显式表达             sigma_theta[i] = compute_sigma_theta_ust(sigma_r[i], phi, c, b)         else:             # 弹性区             # 弹塑性交界面处的径向应力             sigma_rp = (Pi + C_ust) * (Rp / R0) ** (A - 1) - C_ust              # Lamé解             sigma_r[i] = P0 - (P0 - sigma_rp) * (Rp / ri) ** 2             sigma_theta[i] = P0 + (P0 - sigma_rp) * (Rp / ri) ** 2      return r, sigma_r, sigma_theta, Rp  def compute_sigma_theta_ust(sigma_r, phi, c, b):     """     从UST计算环向应力      假设 σ2 = (σr + σθ)/2（中间主应力为平均值）     """     # 通过迭代求解     def equation(sigma_theta):         sigma2 = (sigma_r + sigma_theta) / 2          # UST判据         if sigma2 &lt;= (sigma_theta + b * sigma_r) / (1 + b):             F = sigma_theta - (sigma2 + b * sigma_r) / (1 + b)         else:             F = (sigma_theta + b * sigma2) / (1 + b) - sigma_r          # 右侧是强度         strength = 2 * c * np.cos(np.radians(phi)) / (1 - np.sin(np.radians(phi)))          return F - strength      # 初始猜测     sigma_theta_guess = sigma_r + 2 * c * np.cos(np.radians(phi)) / \                         (1 - np.sin(np.radians(phi)))      sigma_theta = fsolve(equation, sigma_theta_guess)[0]      return sigma_theta  def compute_ASI_advanced(R0, P0, </w:t>
      </w: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Pi, phi, c, b, E, nu):     """     计算新的ASI指数      基于：     1. 应力集中系数     2. 塑性区范围     3. 能量释放率     """     r, sigma_r, sigma_theta, Rp = compute_stress_distribution_ust(         R0, P0, Pi, phi, c, b     )      # 应力集中系数 (峰值应力/原岩应力)     stress_concentration = np.max(sigma_theta) / P0      # 归一化塑性区范围     plastic_zone_ratio = Rp / R0      # 应变能密度     strain_energy = 0.5 * (sigma_r**2 + sigma_theta**2 - 2*nu*sigma_r*sigma_theta) / E     max_strain_energy = np.max(strain_energy)      # 综合ASI (加权组合，权重可调)     w1, w2, w3 = 0.4, 0.3, 0.3      # 归一化到0-100     SCI_norm = min(100, stress_concentration * 20)  # 假设&gt;5就是极高     PZR_norm = min(100, plastic_zone_ratio * 25)    # 假设&gt;4就是极大     SED_norm = min(100, max_strain_energy * 1e6)    # 根据实际单位调整      ASI = 100 - (w1 * SCI_norm + w2 * PZR_norm + w3 * SED_norm)      return max(0, ASI), {         'stress_concentration': stress_concentration,         'plastic_zone_ratio': plastic_zone_ratio,         'Rp': Rp,         'r': r,         'sigma_r': sigma_r,         'sigma_theta': sigma_theta     } </w:t>
      </w:r>
    </w:p>
    <w:p w14:paraId="473DA4F7" w14:textId="77777777" w:rsidR="00E41688" w:rsidRDefault="00E41688">
      <w:pPr>
        <w:spacing w:before="60" w:after="60"/>
        <w:rPr>
          <w:rFonts w:hint="eastAsia"/>
        </w:rPr>
      </w:pPr>
    </w:p>
    <w:p w14:paraId="22EE7AA3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31E39010" w14:textId="77777777" w:rsidR="00E41688" w:rsidRDefault="00E41688">
      <w:pPr>
        <w:spacing w:before="60" w:after="60"/>
        <w:rPr>
          <w:rFonts w:hint="eastAsia"/>
        </w:rPr>
      </w:pPr>
    </w:p>
    <w:p w14:paraId="021A8F48" w14:textId="77777777" w:rsidR="00E41688" w:rsidRDefault="00000000">
      <w:pPr>
        <w:pStyle w:val="2"/>
        <w:rPr>
          <w:rFonts w:hint="eastAsia"/>
        </w:rPr>
      </w:pPr>
      <w:bookmarkStart w:id="35" w:name="_Toc221182412"/>
      <w:r>
        <w:t>6. 三指标融合：从"各说各话"到"集体决策"</w:t>
      </w:r>
      <w:bookmarkEnd w:id="35"/>
      <w:r>
        <w:t xml:space="preserve"> </w:t>
      </w:r>
    </w:p>
    <w:p w14:paraId="4FF76BFC" w14:textId="77777777" w:rsidR="00E41688" w:rsidRDefault="00E41688">
      <w:pPr>
        <w:spacing w:before="60" w:after="60"/>
        <w:rPr>
          <w:rFonts w:hint="eastAsia"/>
        </w:rPr>
      </w:pPr>
    </w:p>
    <w:p w14:paraId="61F6908B" w14:textId="77777777" w:rsidR="00E41688" w:rsidRDefault="00000000">
      <w:pPr>
        <w:pStyle w:val="3"/>
        <w:rPr>
          <w:rFonts w:hint="eastAsia"/>
        </w:rPr>
      </w:pPr>
      <w:bookmarkStart w:id="36" w:name="_Toc221182413"/>
      <w:r>
        <w:t>6.1 为什么要升级融合方法？</w:t>
      </w:r>
      <w:bookmarkEnd w:id="36"/>
      <w:r>
        <w:t xml:space="preserve"> </w:t>
      </w:r>
    </w:p>
    <w:p w14:paraId="4B1407DA" w14:textId="77777777" w:rsidR="00E41688" w:rsidRDefault="00E41688">
      <w:pPr>
        <w:spacing w:before="60" w:after="60"/>
        <w:rPr>
          <w:rFonts w:hint="eastAsia"/>
        </w:rPr>
      </w:pPr>
    </w:p>
    <w:p w14:paraId="5A7E0A7D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现在的做法</w:t>
      </w:r>
      <w:r>
        <w:t xml:space="preserve">： </w:t>
      </w:r>
    </w:p>
    <w:p w14:paraId="30654483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MPI = 0.4×RSI + 0.35×BRI + 0.25×ASI </w:t>
      </w:r>
    </w:p>
    <w:p w14:paraId="38022D08" w14:textId="77777777" w:rsidR="00E41688" w:rsidRDefault="00E41688">
      <w:pPr>
        <w:spacing w:before="60" w:after="60"/>
        <w:rPr>
          <w:rFonts w:hint="eastAsia"/>
        </w:rPr>
      </w:pPr>
    </w:p>
    <w:p w14:paraId="468664C5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问题</w:t>
      </w:r>
      <w:r>
        <w:t xml:space="preserve">： </w:t>
      </w:r>
    </w:p>
    <w:p w14:paraId="2CD4C3BE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79661242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5BD75DB1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703248E8" w14:textId="77777777" w:rsidR="00E41688" w:rsidRDefault="00E41688">
      <w:pPr>
        <w:pStyle w:val="a4"/>
        <w:numPr>
          <w:ilvl w:val="0"/>
          <w:numId w:val="2"/>
        </w:numPr>
        <w:rPr>
          <w:rFonts w:hint="eastAsia"/>
        </w:rPr>
      </w:pPr>
    </w:p>
    <w:p w14:paraId="5423E4EA" w14:textId="77777777" w:rsidR="00E41688" w:rsidRDefault="00E41688">
      <w:pPr>
        <w:spacing w:before="60" w:after="60"/>
        <w:rPr>
          <w:rFonts w:hint="eastAsia"/>
        </w:rPr>
      </w:pPr>
    </w:p>
    <w:p w14:paraId="0011CFEF" w14:textId="77777777" w:rsidR="00E41688" w:rsidRDefault="00000000">
      <w:pPr>
        <w:pStyle w:val="3"/>
        <w:rPr>
          <w:rFonts w:hint="eastAsia"/>
        </w:rPr>
      </w:pPr>
      <w:bookmarkStart w:id="37" w:name="_Toc221182414"/>
      <w:r>
        <w:t>6.2 升级方案：动态贝叶斯网络(DBN)</w:t>
      </w:r>
      <w:bookmarkEnd w:id="37"/>
      <w:r>
        <w:t xml:space="preserve"> </w:t>
      </w:r>
    </w:p>
    <w:p w14:paraId="4662BF04" w14:textId="77777777" w:rsidR="00E41688" w:rsidRDefault="00E41688">
      <w:pPr>
        <w:spacing w:before="60" w:after="60"/>
        <w:rPr>
          <w:rFonts w:hint="eastAsia"/>
        </w:rPr>
      </w:pPr>
    </w:p>
    <w:p w14:paraId="5546E953" w14:textId="77777777" w:rsidR="00E41688" w:rsidRDefault="00000000">
      <w:pPr>
        <w:pStyle w:val="4"/>
        <w:rPr>
          <w:rFonts w:hint="eastAsia"/>
        </w:rPr>
      </w:pPr>
      <w:bookmarkStart w:id="38" w:name="_Toc221182415"/>
      <w:r>
        <w:rPr>
          <w:sz w:val="24"/>
          <w:szCs w:val="24"/>
        </w:rPr>
        <w:t>6.2.1 什么是贝叶斯网络？</w:t>
      </w:r>
      <w:bookmarkEnd w:id="38"/>
      <w:r>
        <w:rPr>
          <w:sz w:val="24"/>
          <w:szCs w:val="24"/>
        </w:rPr>
        <w:t xml:space="preserve"> </w:t>
      </w:r>
    </w:p>
    <w:p w14:paraId="1C71F9B5" w14:textId="77777777" w:rsidR="00E41688" w:rsidRDefault="00E41688">
      <w:pPr>
        <w:spacing w:before="60" w:after="60"/>
        <w:rPr>
          <w:rFonts w:hint="eastAsia"/>
        </w:rPr>
      </w:pPr>
    </w:p>
    <w:p w14:paraId="5B856573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想象你在诊断一个病人： </w:t>
      </w:r>
    </w:p>
    <w:p w14:paraId="2791DEAC" w14:textId="77777777" w:rsidR="00E41688" w:rsidRDefault="00E41688">
      <w:pPr>
        <w:spacing w:before="60" w:after="60"/>
        <w:rPr>
          <w:rFonts w:hint="eastAsia"/>
        </w:rPr>
      </w:pPr>
    </w:p>
    <w:p w14:paraId="2218238F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症状（发烧） ← 可能原因（感冒、流感、肺炎）                     ↓             其他症状（咳嗽、乏力） </w:t>
      </w:r>
    </w:p>
    <w:p w14:paraId="1318EBD6" w14:textId="77777777" w:rsidR="00E41688" w:rsidRDefault="00E41688">
      <w:pPr>
        <w:spacing w:before="60" w:after="60"/>
        <w:rPr>
          <w:rFonts w:hint="eastAsia"/>
        </w:rPr>
      </w:pPr>
    </w:p>
    <w:p w14:paraId="3E1C1DC6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贝叶斯网络用图表示变量之间的因果关系，并用概率量化不确定性。 </w:t>
      </w:r>
    </w:p>
    <w:p w14:paraId="57AF1523" w14:textId="77777777" w:rsidR="00E41688" w:rsidRDefault="00E41688">
      <w:pPr>
        <w:spacing w:before="60" w:after="60"/>
        <w:rPr>
          <w:rFonts w:hint="eastAsia"/>
        </w:rPr>
      </w:pPr>
    </w:p>
    <w:p w14:paraId="72CAC23E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核心公式（贝叶斯定理）</w:t>
      </w:r>
      <w:r>
        <w:t xml:space="preserve">： </w:t>
      </w:r>
    </w:p>
    <w:p w14:paraId="678ABF4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P(原因|症状) = P(症状|原因) × P(原因) / P(症状) </w:t>
      </w:r>
    </w:p>
    <w:p w14:paraId="50D80ED5" w14:textId="77777777" w:rsidR="00E41688" w:rsidRDefault="00E41688">
      <w:pPr>
        <w:spacing w:before="60" w:after="60"/>
        <w:rPr>
          <w:rFonts w:hint="eastAsia"/>
        </w:rPr>
      </w:pPr>
    </w:p>
    <w:p w14:paraId="0BBDE2A4" w14:textId="77777777" w:rsidR="00E41688" w:rsidRDefault="00000000">
      <w:pPr>
        <w:pStyle w:val="4"/>
        <w:rPr>
          <w:rFonts w:hint="eastAsia"/>
        </w:rPr>
      </w:pPr>
      <w:bookmarkStart w:id="39" w:name="_Toc221182416"/>
      <w:r>
        <w:rPr>
          <w:sz w:val="24"/>
          <w:szCs w:val="24"/>
        </w:rPr>
        <w:t>6.2.2 为什么用"动态"贝叶斯网络？</w:t>
      </w:r>
      <w:bookmarkEnd w:id="39"/>
      <w:r>
        <w:rPr>
          <w:sz w:val="24"/>
          <w:szCs w:val="24"/>
        </w:rPr>
        <w:t xml:space="preserve"> </w:t>
      </w:r>
    </w:p>
    <w:p w14:paraId="0EAC5837" w14:textId="77777777" w:rsidR="00E41688" w:rsidRDefault="00E41688">
      <w:pPr>
        <w:spacing w:before="60" w:after="60"/>
        <w:rPr>
          <w:rFonts w:hint="eastAsia"/>
        </w:rPr>
      </w:pPr>
    </w:p>
    <w:p w14:paraId="04C0F706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因为风险是随时间变化的： </w:t>
      </w:r>
    </w:p>
    <w:p w14:paraId="79D147C4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CBB18F2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0B8E7BC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309EFFD3" w14:textId="77777777" w:rsidR="00E41688" w:rsidRDefault="00E41688">
      <w:pPr>
        <w:spacing w:before="60" w:after="60"/>
        <w:rPr>
          <w:rFonts w:hint="eastAsia"/>
        </w:rPr>
      </w:pPr>
    </w:p>
    <w:p w14:paraId="5EC9040A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DBN结构</w:t>
      </w:r>
      <w:r>
        <w:t xml:space="preserve">： </w:t>
      </w:r>
    </w:p>
    <w:p w14:paraId="60ACCAEC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时间 t-1                时间 t                 时间 t+1 ────────────────────────────────────────────────────────   ┌───┐                  ┌───┐                  ┌───┐   │HGI│─────────────────→│HGI│─────────────────→│HGI│   └─┬─┘   (地质条件隐变量) └─┬─┘                  └─┬─┘     ↓                        ↓                        ↓   ┌─┴─┐                  ┌─┴─┐                  ┌─┴─┐   │RSI│                  │RSI│                  │RSI│   └───┘                  └───┘                  └───┘     ↓                      ↓                      ↓   ┌─┴─┐                  ┌─┴─┐                  ┌─┴─┐   │BRI│                  │BRI│                  │BRI│   └───┘                  └───┘                  └───┘     ↓                      ↓                      ↓   ┌─┴─┐                  ┌─┴─┐                  ┌─┴─┐   │ASI│                  │ASI│                  │ASI│   └───┘                  └───┘                  └───┘     ↓                      ↓                      ↓   ┌─┴─┐                  ┌─┴─┐                  ┌─┴─┐   │MPI│                  │MPI│                  │MPI│   └───┘                  └───┘                  └───┘ </w:t>
      </w:r>
    </w:p>
    <w:p w14:paraId="5FF1B106" w14:textId="77777777" w:rsidR="00E41688" w:rsidRDefault="00E41688">
      <w:pPr>
        <w:spacing w:before="60" w:after="60"/>
        <w:rPr>
          <w:rFonts w:hint="eastAsia"/>
        </w:rPr>
      </w:pPr>
    </w:p>
    <w:p w14:paraId="56212598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HGI</w:t>
      </w:r>
      <w:r>
        <w:t xml:space="preserve"> (Hidden Geological Indicator)：隐地质变量 </w:t>
      </w:r>
    </w:p>
    <w:p w14:paraId="50AC2012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65722EF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7E42735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6C0E3CF" w14:textId="77777777" w:rsidR="00E41688" w:rsidRDefault="00E41688">
      <w:pPr>
        <w:spacing w:before="60" w:after="60"/>
        <w:rPr>
          <w:rFonts w:hint="eastAsia"/>
        </w:rPr>
      </w:pPr>
    </w:p>
    <w:p w14:paraId="40F067F2" w14:textId="77777777" w:rsidR="00E41688" w:rsidRDefault="00000000">
      <w:pPr>
        <w:pStyle w:val="4"/>
        <w:rPr>
          <w:rFonts w:hint="eastAsia"/>
        </w:rPr>
      </w:pPr>
      <w:bookmarkStart w:id="40" w:name="_Toc221182417"/>
      <w:r>
        <w:rPr>
          <w:sz w:val="24"/>
          <w:szCs w:val="24"/>
        </w:rPr>
        <w:t>6.2.3 DBN参数学习</w:t>
      </w:r>
      <w:bookmarkEnd w:id="40"/>
      <w:r>
        <w:rPr>
          <w:sz w:val="24"/>
          <w:szCs w:val="24"/>
        </w:rPr>
        <w:t xml:space="preserve"> </w:t>
      </w:r>
    </w:p>
    <w:p w14:paraId="61D09065" w14:textId="77777777" w:rsidR="00E41688" w:rsidRDefault="00E41688">
      <w:pPr>
        <w:spacing w:before="60" w:after="60"/>
        <w:rPr>
          <w:rFonts w:hint="eastAsia"/>
        </w:rPr>
      </w:pPr>
    </w:p>
    <w:p w14:paraId="19405899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lastRenderedPageBreak/>
        <w:t>条件概率表(CPT)学习</w:t>
      </w:r>
      <w:r>
        <w:t xml:space="preserve">： </w:t>
      </w:r>
    </w:p>
    <w:p w14:paraId="54939A41" w14:textId="77777777" w:rsidR="00E41688" w:rsidRDefault="00E41688">
      <w:pPr>
        <w:spacing w:before="60" w:after="60"/>
        <w:rPr>
          <w:rFonts w:hint="eastAsia"/>
        </w:rPr>
      </w:pPr>
    </w:p>
    <w:p w14:paraId="3D91A40D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import numpy as np from pomegranate import BayesianNetwork, DiscreteDistribution, \                        ConditionalProbabilityTable, State  def learn_dbn_parameters(data, structure):     """     从数据学习DBN参数      数据格式:     data = [         {'RSI': 80, 'BRI': 60, 'ASI': 70, 'MPI': '中风险', 'HGI': '正常'},         ...     ]     """     # 使用EM算法学习参数     # 或使用最大似然估计（如果有完整数据）      model = BayesianNetwork()      # 添加节点     for node in structure['nodes']:         if node in structure['parents']:             # 条件概率分布             parents = structure['parents'][node]             table = estimate_cpt(data, node, parents)             dist = ConditionalProbabilityTable(table, [parent.distribution for parent in parents])         else:             # 边缘概率分布             probs = estimate_marginal(data, node)             dist = DiscreteDistribution(probs)          state = State(dist, name=node)         model.add_state(state)      # 添加边     for child, parents in structure['parents'].items():         for parent in parents:             model.add_edge(parent, child)      model.bake()      return model  def estimate_cpt(data, node, parents):     """     估计条件概率表     """     # 统计频率     counts = {}     for record in data:         parent_values = tuple(record[p] for p in parents)         node_value = record[node]          if parent_values not in counts:             counts[parent_values] = {}         if node_value not in counts[parent_values]:             counts[parent_values][node_value] = 0         counts[parent_values][node_value] += 1      # 转换为概率（拉普拉斯平滑）     table = []     for parent_values, node_counts in counts.items():         total = sum(node_counts.values())         for node_value, count in node_counts.items():             prob = (count + 1) / (total + len(node_counts))  # 拉普拉斯平滑             table.append(list(parent_values) + [node_value, prob])      return table </w:t>
      </w:r>
    </w:p>
    <w:p w14:paraId="174F6AE8" w14:textId="77777777" w:rsidR="00E41688" w:rsidRDefault="00E41688">
      <w:pPr>
        <w:spacing w:before="60" w:after="60"/>
        <w:rPr>
          <w:rFonts w:hint="eastAsia"/>
        </w:rPr>
      </w:pPr>
    </w:p>
    <w:p w14:paraId="5CC4F423" w14:textId="77777777" w:rsidR="00E41688" w:rsidRDefault="00000000">
      <w:pPr>
        <w:pStyle w:val="4"/>
        <w:rPr>
          <w:rFonts w:hint="eastAsia"/>
        </w:rPr>
      </w:pPr>
      <w:bookmarkStart w:id="41" w:name="_Toc221182418"/>
      <w:r>
        <w:rPr>
          <w:sz w:val="24"/>
          <w:szCs w:val="24"/>
        </w:rPr>
        <w:t>6.2.4 推理（计算MPI概率）</w:t>
      </w:r>
      <w:bookmarkEnd w:id="41"/>
      <w:r>
        <w:rPr>
          <w:sz w:val="24"/>
          <w:szCs w:val="24"/>
        </w:rPr>
        <w:t xml:space="preserve"> </w:t>
      </w:r>
    </w:p>
    <w:p w14:paraId="0AD6C2DA" w14:textId="77777777" w:rsidR="00E41688" w:rsidRDefault="00E41688">
      <w:pPr>
        <w:spacing w:before="60" w:after="60"/>
        <w:rPr>
          <w:rFonts w:hint="eastAsia"/>
        </w:rPr>
      </w:pPr>
    </w:p>
    <w:p w14:paraId="6BFDDA64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infer_mpi_probability(dbn, evidence):     """     给定证据，推理MPI的概率分布      证据格式: {'RSI': 75, 'BRI': 45, 'ASI': 60}     """     # 将连续值离散化     evidence_discrete = discretize_evidence(evidence)      # 贝叶斯推理     # P(MPI|RSI,BRI,ASI) = ?      # 方法1：精确推理（变量消元）     # 方法2：近似推理（吉布斯采样）      # 使用pomegranate进行推理     beliefs = dbn.predict_proba(evidence_discrete)      # 提取MPI的概率分布     mpi_distribution = beliefs['MPI']      return mpi_distribution  def discretize_evidence(evidence, bins=None):     """     将连续值离散化为类别     """     if bins is None:         bins = {             'RSI': [(0, 40, '差'), (40, 70, '中'), (70, 100, '好')],             'BRI': [(0, 40, '危险'), (40, 70, '警戒'), (70, 100, '安全')],             'ASI': [(0, 40, '高压'), (40, 70, '中压'), (70, 100, '低压')]         }      discrete = {}     for key, value in evidence.items():         for low, high, label in bins[key]:             if low &lt;= value &lt; high:                 discrete[key] = label                 break      return discrete </w:t>
      </w:r>
    </w:p>
    <w:p w14:paraId="04B02D30" w14:textId="77777777" w:rsidR="00E41688" w:rsidRDefault="00E41688">
      <w:pPr>
        <w:spacing w:before="60" w:after="60"/>
        <w:rPr>
          <w:rFonts w:hint="eastAsia"/>
        </w:rPr>
      </w:pPr>
    </w:p>
    <w:p w14:paraId="75C22B7A" w14:textId="77777777" w:rsidR="00E41688" w:rsidRDefault="00000000">
      <w:pPr>
        <w:pStyle w:val="4"/>
        <w:rPr>
          <w:rFonts w:hint="eastAsia"/>
        </w:rPr>
      </w:pPr>
      <w:bookmarkStart w:id="42" w:name="_Toc221182419"/>
      <w:r>
        <w:rPr>
          <w:sz w:val="24"/>
          <w:szCs w:val="24"/>
        </w:rPr>
        <w:t>6.2.5 动态权重推导</w:t>
      </w:r>
      <w:bookmarkEnd w:id="42"/>
      <w:r>
        <w:rPr>
          <w:sz w:val="24"/>
          <w:szCs w:val="24"/>
        </w:rPr>
        <w:t xml:space="preserve"> </w:t>
      </w:r>
    </w:p>
    <w:p w14:paraId="350AEB7F" w14:textId="77777777" w:rsidR="00E41688" w:rsidRDefault="00E41688">
      <w:pPr>
        <w:spacing w:before="60" w:after="60"/>
        <w:rPr>
          <w:rFonts w:hint="eastAsia"/>
        </w:rPr>
      </w:pPr>
    </w:p>
    <w:p w14:paraId="7EF92A7E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DBN自动实现动态权重： </w:t>
      </w:r>
    </w:p>
    <w:p w14:paraId="37E02F4A" w14:textId="77777777" w:rsidR="00E41688" w:rsidRDefault="00E41688">
      <w:pPr>
        <w:spacing w:before="60" w:after="60"/>
        <w:rPr>
          <w:rFonts w:hint="eastAsia"/>
        </w:rPr>
      </w:pPr>
    </w:p>
    <w:p w14:paraId="2E830C1D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def compute_dynamic_weights(dbn, evidence):     """     从DBN推理结果计算各指标的权重      思路：     - 计算每个指标与MPI的互信息     - 互信息大的指标权重大     - 互信息随证据变化而变化     """     # P(MPI|evidence)     mpi_posterior = infer_mpi_probability(dbn, evidence)      # 对每个指标，计算移除它之后的信息损失     weights = {}     for indicator in ['RSI', 'BRI', 'ASI']:         # 移除该指标后的证据         evidence_without = {k: v for k, v in evidence.items() if k != indicator}          # 新的后验         mpi_posterior_without = infer_mpi_probability(dbn, evidence_without)          # 计算KL散度（信息损失）         kl_divergence = compute_kl_divergence(mpi_posterior, mpi_posterior_without)          weights[indicator] = kl_divergence      # 归一化     total = sum(weights.values())     weights = {k: v/total for k, v in weights.items()}      return weights </w:t>
      </w:r>
    </w:p>
    <w:p w14:paraId="74749364" w14:textId="77777777" w:rsidR="00E41688" w:rsidRDefault="00E41688">
      <w:pPr>
        <w:spacing w:before="60" w:after="60"/>
        <w:rPr>
          <w:rFonts w:hint="eastAsia"/>
        </w:rPr>
      </w:pPr>
    </w:p>
    <w:p w14:paraId="374761E2" w14:textId="77777777" w:rsidR="00E41688" w:rsidRDefault="00000000">
      <w:pPr>
        <w:pStyle w:val="3"/>
        <w:rPr>
          <w:rFonts w:hint="eastAsia"/>
        </w:rPr>
      </w:pPr>
      <w:bookmarkStart w:id="43" w:name="_Toc221182420"/>
      <w:r>
        <w:t>6.3 备选方案：D-S证据理论</w:t>
      </w:r>
      <w:bookmarkEnd w:id="43"/>
      <w:r>
        <w:t xml:space="preserve"> </w:t>
      </w:r>
    </w:p>
    <w:p w14:paraId="4882ECFF" w14:textId="77777777" w:rsidR="00E41688" w:rsidRDefault="00E41688">
      <w:pPr>
        <w:spacing w:before="60" w:after="60"/>
        <w:rPr>
          <w:rFonts w:hint="eastAsia"/>
        </w:rPr>
      </w:pPr>
    </w:p>
    <w:p w14:paraId="61CAE0EE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如果DBN过于复杂，可以使用改进的D-S证据理论： </w:t>
      </w:r>
    </w:p>
    <w:p w14:paraId="3F23F2B0" w14:textId="77777777" w:rsidR="00E41688" w:rsidRDefault="00E41688">
      <w:pPr>
        <w:spacing w:before="60" w:after="60"/>
        <w:rPr>
          <w:rFonts w:hint="eastAsia"/>
        </w:rPr>
      </w:pPr>
    </w:p>
    <w:p w14:paraId="612216D0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dempster_shafer_fusion(indicators, reliabilities):     """     使用D-S证据理论融合多个指标      indicators: {'RSI': {'低风险': 0.6, '中风险': 0.3, '高风险': 0.1}, ...}     reliabilities: {'RSI': 0.8, 'BRI': 0.7, 'ASI': 0.9}     """     # 折扣因子（根据可靠性调整）     discounted = {}     for indicator, masses in indicators.items():         r = reliabilities[indicator]         discounted[indicator] = {             key: r * value for key, value in masses.items()         }         discounted[indicator]['未知'] = 1 - r      # Dempster组合规则     combined = dempster_combination(discounted['RSI'], discounted['BRI'])     combined = dempster_combination(combined, discounted['ASI'])      return combined  def dempster_combination(m1, m2):     """     两个证据的Dempster组合     """     combined = {}     conflict = 0      for A, mA in m1.items():         for B, mB in m2.items():             intersection = get_intersection(A, B)             if intersection == '空集':                 conflict += mA * mB             else:                 combined[intersection] = combined.get(intersection, 0) + mA * mB      # 归一化     normalization = 1 - conflict     for key in combined:         combined[key] /= normalization      return combined </w:t>
      </w:r>
    </w:p>
    <w:p w14:paraId="73D21156" w14:textId="77777777" w:rsidR="00E41688" w:rsidRDefault="00E41688">
      <w:pPr>
        <w:spacing w:before="60" w:after="60"/>
        <w:rPr>
          <w:rFonts w:hint="eastAsia"/>
        </w:rPr>
      </w:pPr>
    </w:p>
    <w:p w14:paraId="5CF00009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7E3E3368" w14:textId="77777777" w:rsidR="00E41688" w:rsidRDefault="00E41688">
      <w:pPr>
        <w:spacing w:before="60" w:after="60"/>
        <w:rPr>
          <w:rFonts w:hint="eastAsia"/>
        </w:rPr>
      </w:pPr>
    </w:p>
    <w:p w14:paraId="33470A54" w14:textId="77777777" w:rsidR="00E41688" w:rsidRDefault="00000000">
      <w:pPr>
        <w:pStyle w:val="2"/>
        <w:rPr>
          <w:rFonts w:hint="eastAsia"/>
        </w:rPr>
      </w:pPr>
      <w:bookmarkStart w:id="44" w:name="_Toc221182421"/>
      <w:r>
        <w:t>7. 不确定性量化：承认"我不知道"的智慧</w:t>
      </w:r>
      <w:bookmarkEnd w:id="44"/>
      <w:r>
        <w:t xml:space="preserve"> </w:t>
      </w:r>
    </w:p>
    <w:p w14:paraId="47640192" w14:textId="77777777" w:rsidR="00E41688" w:rsidRDefault="00E41688">
      <w:pPr>
        <w:spacing w:before="60" w:after="60"/>
        <w:rPr>
          <w:rFonts w:hint="eastAsia"/>
        </w:rPr>
      </w:pPr>
    </w:p>
    <w:p w14:paraId="629D1BB3" w14:textId="77777777" w:rsidR="00E41688" w:rsidRDefault="00000000">
      <w:pPr>
        <w:pStyle w:val="3"/>
        <w:rPr>
          <w:rFonts w:hint="eastAsia"/>
        </w:rPr>
      </w:pPr>
      <w:bookmarkStart w:id="45" w:name="_Toc221182422"/>
      <w:r>
        <w:t>7.1 为什么要量化不确定性？</w:t>
      </w:r>
      <w:bookmarkEnd w:id="45"/>
      <w:r>
        <w:t xml:space="preserve"> </w:t>
      </w:r>
    </w:p>
    <w:p w14:paraId="403C7DD1" w14:textId="77777777" w:rsidR="00E41688" w:rsidRDefault="00E41688">
      <w:pPr>
        <w:spacing w:before="60" w:after="60"/>
        <w:rPr>
          <w:rFonts w:hint="eastAsia"/>
        </w:rPr>
      </w:pPr>
    </w:p>
    <w:p w14:paraId="6BB381F5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场景1</w:t>
      </w:r>
      <w:r>
        <w:t xml:space="preserve">：领导问"这个采区风险高吗？" </w:t>
      </w:r>
    </w:p>
    <w:p w14:paraId="608D7556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2DDB3C49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4EA48067" w14:textId="77777777" w:rsidR="00E41688" w:rsidRDefault="00E41688">
      <w:pPr>
        <w:spacing w:before="60" w:after="60"/>
        <w:rPr>
          <w:rFonts w:hint="eastAsia"/>
        </w:rPr>
      </w:pPr>
    </w:p>
    <w:p w14:paraId="17DEDEFD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显然回答B更有决策价值。 </w:t>
      </w:r>
    </w:p>
    <w:p w14:paraId="5C1D5524" w14:textId="77777777" w:rsidR="00E41688" w:rsidRDefault="00E41688">
      <w:pPr>
        <w:spacing w:before="60" w:after="60"/>
        <w:rPr>
          <w:rFonts w:hint="eastAsia"/>
        </w:rPr>
      </w:pPr>
    </w:p>
    <w:p w14:paraId="6C583FFC" w14:textId="77777777" w:rsidR="00E41688" w:rsidRDefault="00000000">
      <w:pPr>
        <w:pStyle w:val="3"/>
        <w:rPr>
          <w:rFonts w:hint="eastAsia"/>
        </w:rPr>
      </w:pPr>
      <w:bookmarkStart w:id="46" w:name="_Toc221182423"/>
      <w:r>
        <w:t>7.2 三层不确定性架构</w:t>
      </w:r>
      <w:bookmarkEnd w:id="46"/>
      <w:r>
        <w:t xml:space="preserve"> </w:t>
      </w:r>
    </w:p>
    <w:p w14:paraId="109B94B2" w14:textId="77777777" w:rsidR="00E41688" w:rsidRDefault="00E41688">
      <w:pPr>
        <w:spacing w:before="60" w:after="60"/>
        <w:rPr>
          <w:rFonts w:hint="eastAsia"/>
        </w:rPr>
      </w:pPr>
    </w:p>
    <w:p w14:paraId="3BA424BD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┌─────────────────────────────────────────────────────────────┐ │  第一层：地质不确定性（我们不知道地下确切是什么样子）            │ ├─────────────────────────────────────────────────────────────┤ │  方法：地质统计模拟                                          │ │  • 序贯高斯模拟(SGS)：连续变量（如岩层厚度）                   │ │  • 序贯指示模拟(SIS)：离散变量（如岩性类型）                   │ │  • 多点地质统计(MPS)：复杂地质结构                             │ │                                                             │ │  输出：100种可能的地质场景                                     │ ├─────────────────────────────────────────────────────────────┤ │  第二层：参数不确定性（我们不知道参数确切值）                   │ ├─────────────────────────────────────────────────────────────┤ │  方法：不确定性传播                                          │ │  • 多项式混沌展开(PCE)：高效计算输出统计特性                   │ │  • 概率盒(P-box)：当我们连参数分布都不确定时                   │ │  • 贝叶斯模型平均(BMA)：多个模型竞争时的综合                   │ │                                                             │ │  输出：每种地质场景下的风险概率分布                             │ ├─────────────────────────────────────────────────────────────┤ │  第三层：决策不确定性（我们不知道该怎么办）                     │ ├─────────────────────────────────────────────────────────────┤ │  方法：决策分析                                              │ │  • 信息价值(VOI)：新的勘探是否值得？                          │ │  • 鲁棒优化：考虑最坏情况的保守决策                            │ │                                                             │ │  输出：最优决策策略                                           │ └─────────────────────────────────────────────────────────────┘ </w:t>
      </w:r>
    </w:p>
    <w:p w14:paraId="232249B8" w14:textId="77777777" w:rsidR="00E41688" w:rsidRDefault="00E41688">
      <w:pPr>
        <w:spacing w:before="60" w:after="60"/>
        <w:rPr>
          <w:rFonts w:hint="eastAsia"/>
        </w:rPr>
      </w:pPr>
    </w:p>
    <w:p w14:paraId="7572D043" w14:textId="77777777" w:rsidR="00E41688" w:rsidRDefault="00000000">
      <w:pPr>
        <w:pStyle w:val="3"/>
        <w:rPr>
          <w:rFonts w:hint="eastAsia"/>
        </w:rPr>
      </w:pPr>
      <w:bookmarkStart w:id="47" w:name="_Toc221182424"/>
      <w:r>
        <w:t>7.3 实操：多项式混沌展开(PCE)</w:t>
      </w:r>
      <w:bookmarkEnd w:id="47"/>
      <w:r>
        <w:t xml:space="preserve"> </w:t>
      </w:r>
    </w:p>
    <w:p w14:paraId="50AC91ED" w14:textId="77777777" w:rsidR="00E41688" w:rsidRDefault="00E41688">
      <w:pPr>
        <w:spacing w:before="60" w:after="60"/>
        <w:rPr>
          <w:rFonts w:hint="eastAsia"/>
        </w:rPr>
      </w:pPr>
    </w:p>
    <w:p w14:paraId="0767070B" w14:textId="77777777" w:rsidR="00E41688" w:rsidRDefault="00000000">
      <w:pPr>
        <w:pStyle w:val="4"/>
        <w:rPr>
          <w:rFonts w:hint="eastAsia"/>
        </w:rPr>
      </w:pPr>
      <w:bookmarkStart w:id="48" w:name="_Toc221182425"/>
      <w:r>
        <w:rPr>
          <w:sz w:val="24"/>
          <w:szCs w:val="24"/>
        </w:rPr>
        <w:t>7.3.1 核心思想</w:t>
      </w:r>
      <w:bookmarkEnd w:id="48"/>
      <w:r>
        <w:rPr>
          <w:sz w:val="24"/>
          <w:szCs w:val="24"/>
        </w:rPr>
        <w:t xml:space="preserve"> </w:t>
      </w:r>
    </w:p>
    <w:p w14:paraId="1685F196" w14:textId="77777777" w:rsidR="00E41688" w:rsidRDefault="00E41688">
      <w:pPr>
        <w:spacing w:before="60" w:after="60"/>
        <w:rPr>
          <w:rFonts w:hint="eastAsia"/>
        </w:rPr>
      </w:pPr>
    </w:p>
    <w:p w14:paraId="2B91D100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假设输出 Y 是输入参数 X 的函数： </w:t>
      </w:r>
    </w:p>
    <w:p w14:paraId="140BA7BF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Y = f(X) </w:t>
      </w:r>
    </w:p>
    <w:p w14:paraId="1E2F0D73" w14:textId="77777777" w:rsidR="00E41688" w:rsidRDefault="00E41688">
      <w:pPr>
        <w:spacing w:before="60" w:after="60"/>
        <w:rPr>
          <w:rFonts w:hint="eastAsia"/>
        </w:rPr>
      </w:pPr>
    </w:p>
    <w:p w14:paraId="0E23BE10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我们不知道 f 的具体形式，但可以用多项式近似： </w:t>
      </w:r>
    </w:p>
    <w:p w14:paraId="0C3F11A8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Y ≈ y0 + y1×H1(X) + y2×H2(X) + y3×H3(X) + ... </w:t>
      </w:r>
    </w:p>
    <w:p w14:paraId="6A950317" w14:textId="77777777" w:rsidR="00E41688" w:rsidRDefault="00E41688">
      <w:pPr>
        <w:spacing w:before="60" w:after="60"/>
        <w:rPr>
          <w:rFonts w:hint="eastAsia"/>
        </w:rPr>
      </w:pPr>
    </w:p>
    <w:p w14:paraId="71A477DF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其中 H1, H2, H3... 是正交多项式（如Hermite多项式）。 </w:t>
      </w:r>
    </w:p>
    <w:p w14:paraId="4D97A324" w14:textId="77777777" w:rsidR="00E41688" w:rsidRDefault="00E41688">
      <w:pPr>
        <w:spacing w:before="60" w:after="60"/>
        <w:rPr>
          <w:rFonts w:hint="eastAsia"/>
        </w:rPr>
      </w:pPr>
    </w:p>
    <w:p w14:paraId="4D5A831B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lastRenderedPageBreak/>
        <w:t>好处</w:t>
      </w:r>
      <w:r>
        <w:t xml:space="preserve">：一旦求出系数 y0, y1, y2...，就能直接计算 Y 的统计特性（均值、方差），不需要大量蒙特卡洛模拟。 </w:t>
      </w:r>
    </w:p>
    <w:p w14:paraId="24647349" w14:textId="77777777" w:rsidR="00E41688" w:rsidRDefault="00E41688">
      <w:pPr>
        <w:spacing w:before="60" w:after="60"/>
        <w:rPr>
          <w:rFonts w:hint="eastAsia"/>
        </w:rPr>
      </w:pPr>
    </w:p>
    <w:p w14:paraId="3CA76E25" w14:textId="77777777" w:rsidR="00E41688" w:rsidRDefault="00000000">
      <w:pPr>
        <w:pStyle w:val="4"/>
        <w:rPr>
          <w:rFonts w:hint="eastAsia"/>
        </w:rPr>
      </w:pPr>
      <w:bookmarkStart w:id="49" w:name="_Toc221182426"/>
      <w:r>
        <w:rPr>
          <w:sz w:val="24"/>
          <w:szCs w:val="24"/>
        </w:rPr>
        <w:t>7.3.2 代码实现</w:t>
      </w:r>
      <w:bookmarkEnd w:id="49"/>
      <w:r>
        <w:rPr>
          <w:sz w:val="24"/>
          <w:szCs w:val="24"/>
        </w:rPr>
        <w:t xml:space="preserve"> </w:t>
      </w:r>
    </w:p>
    <w:p w14:paraId="7E3944E0" w14:textId="77777777" w:rsidR="00E41688" w:rsidRDefault="00E41688">
      <w:pPr>
        <w:spacing w:before="60" w:after="60"/>
        <w:rPr>
          <w:rFonts w:hint="eastAsia"/>
        </w:rPr>
      </w:pPr>
    </w:p>
    <w:p w14:paraId="7614317E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import numpy as np from scipy.special import eval_hermitenorm from sklearn.linear_model import LassoCV  def polynomial_chaos_expansion(model, input_distributions, degree=3, n_samples=100):     """     多项式混沌展开      参数:     model: 计算模型 (输入参数 → 输出指标)     input_distributions: 输入参数的分布 (均值、标准差、分布类型)     degree: 多项式阶数     n_samples: 样本数     """     # 步骤1：生成训练样本     samples = generate_samples(input_distributions, n_samples)      # 步骤2：运行模型     outputs = np.array([model(s) for s in samples])      # 步骤3：构建设计矩阵     Phi = build_design_matrix(samples, input_distributions, degree)      # 步骤4：使用LASSO求解稀疏PCE     lasso = LassoCV(cv=5)     lasso.fit(Phi, outputs)     coefficients = lasso.coef_      # 步骤5：提取统计矩     mean = coefficients[0]  # 第一个系数是均值     variance = np.sum(coefficients[1:]**2)  # 其他系数平方和是方差      return {         'coefficients': coefficients,         'mean': mean,         'variance': variance,         'std': np.sqrt(variance),         'predict': lambda x: predict_pce(x, coefficients, input_distributions, degree)     }  def build_design_matrix(samples, distributions, degree):     """     构建设计矩阵      行：样本     列：多项式基函数     """     n_samples = len(samples)     n_dim = len(distributions)      # 计算基函数数量 (截断方案)     n_basis = int(np.math.factorial(n_dim + degree) /                   (np.math.factorial(n_dim) * np.math.factorial(degree)))      Phi = np.zeros((n_samples, n_basis))      for i, sample in enumerate(samples):         # 标准化样本         xi = standardize(sample, distributions)          # 计算多维Hermite多项式         basis_idx = 0         for alpha in generate_multi_indices(n_dim, degree):             Phi[i, basis_idx] = multivariate_hermite(xi, alpha)             basis_idx += 1      return Phi  def multivariate_hermite(x, alpha):     """     多维Hermite多项式      H_alpha(x) = H_alpha1(x1) × H_alpha2(x2) × ... × H_alphaN(xN)     """     result = 1.0     for xi, ai in zip(x, alpha):         result *= eval_hermitenorm(ai, xi)     return result  def generate_multi_indices(n_dim, degree):     """     生成多维指数 (所有满足 sum(alpha) &lt;= degree 的组合)     """     if n_dim == 1:         for i in range(degree + 1):             yield (i,)     else:         for i in range(degree + 1):             for tail in generate_multi_indices(n_dim - 1, degree - i):                 yield (i,) + tail </w:t>
      </w:r>
    </w:p>
    <w:p w14:paraId="7FBBB32B" w14:textId="77777777" w:rsidR="00E41688" w:rsidRDefault="00E41688">
      <w:pPr>
        <w:spacing w:before="60" w:after="60"/>
        <w:rPr>
          <w:rFonts w:hint="eastAsia"/>
        </w:rPr>
      </w:pPr>
    </w:p>
    <w:p w14:paraId="5ED57753" w14:textId="77777777" w:rsidR="00E41688" w:rsidRDefault="00000000">
      <w:pPr>
        <w:pStyle w:val="3"/>
        <w:rPr>
          <w:rFonts w:hint="eastAsia"/>
        </w:rPr>
      </w:pPr>
      <w:bookmarkStart w:id="50" w:name="_Toc221182427"/>
      <w:r>
        <w:t>7.4 实操：信息价值分析(VOI)</w:t>
      </w:r>
      <w:bookmarkEnd w:id="50"/>
      <w:r>
        <w:t xml:space="preserve"> </w:t>
      </w:r>
    </w:p>
    <w:p w14:paraId="3E4F8AFC" w14:textId="77777777" w:rsidR="00E41688" w:rsidRDefault="00E41688">
      <w:pPr>
        <w:spacing w:before="60" w:after="60"/>
        <w:rPr>
          <w:rFonts w:hint="eastAsia"/>
        </w:rPr>
      </w:pPr>
    </w:p>
    <w:p w14:paraId="0C93CB9A" w14:textId="77777777" w:rsidR="00E41688" w:rsidRDefault="00000000">
      <w:pPr>
        <w:pStyle w:val="4"/>
        <w:rPr>
          <w:rFonts w:hint="eastAsia"/>
        </w:rPr>
      </w:pPr>
      <w:bookmarkStart w:id="51" w:name="_Toc221182428"/>
      <w:r>
        <w:rPr>
          <w:sz w:val="24"/>
          <w:szCs w:val="24"/>
        </w:rPr>
        <w:t>7.4.1 核心问题</w:t>
      </w:r>
      <w:bookmarkEnd w:id="51"/>
      <w:r>
        <w:rPr>
          <w:sz w:val="24"/>
          <w:szCs w:val="24"/>
        </w:rPr>
        <w:t xml:space="preserve"> </w:t>
      </w:r>
    </w:p>
    <w:p w14:paraId="1CF6958F" w14:textId="77777777" w:rsidR="00E41688" w:rsidRDefault="00E41688">
      <w:pPr>
        <w:spacing w:before="60" w:after="60"/>
        <w:rPr>
          <w:rFonts w:hint="eastAsia"/>
        </w:rPr>
      </w:pPr>
    </w:p>
    <w:p w14:paraId="3AD454C8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"再钻一个勘探孔，值得吗？" </w:t>
      </w:r>
    </w:p>
    <w:p w14:paraId="7EC56195" w14:textId="77777777" w:rsidR="00E41688" w:rsidRDefault="00E41688">
      <w:pPr>
        <w:spacing w:before="60" w:after="60"/>
        <w:rPr>
          <w:rFonts w:hint="eastAsia"/>
        </w:rPr>
      </w:pPr>
    </w:p>
    <w:p w14:paraId="753D84AA" w14:textId="77777777" w:rsidR="00E41688" w:rsidRDefault="00000000">
      <w:pPr>
        <w:spacing w:before="120" w:after="120" w:line="360" w:lineRule="auto"/>
        <w:rPr>
          <w:rFonts w:hint="eastAsia"/>
        </w:rPr>
      </w:pPr>
      <w:r>
        <w:t>VOI = 有额外信息时的最优决策价值 - 没有信息时的最优决策价值 - 信息获取成</w:t>
      </w:r>
      <w:r>
        <w:lastRenderedPageBreak/>
        <w:t xml:space="preserve">本 </w:t>
      </w:r>
    </w:p>
    <w:p w14:paraId="5417718E" w14:textId="77777777" w:rsidR="00E41688" w:rsidRDefault="00E41688">
      <w:pPr>
        <w:spacing w:before="60" w:after="60"/>
        <w:rPr>
          <w:rFonts w:hint="eastAsia"/>
        </w:rPr>
      </w:pPr>
    </w:p>
    <w:p w14:paraId="226C41E9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如果 VOI &gt; 0，值得获取信息。 </w:t>
      </w:r>
    </w:p>
    <w:p w14:paraId="2E293BA5" w14:textId="77777777" w:rsidR="00E41688" w:rsidRDefault="00E41688">
      <w:pPr>
        <w:spacing w:before="60" w:after="60"/>
        <w:rPr>
          <w:rFonts w:hint="eastAsia"/>
        </w:rPr>
      </w:pPr>
    </w:p>
    <w:p w14:paraId="7EE20506" w14:textId="77777777" w:rsidR="00E41688" w:rsidRDefault="00000000">
      <w:pPr>
        <w:pStyle w:val="4"/>
        <w:rPr>
          <w:rFonts w:hint="eastAsia"/>
        </w:rPr>
      </w:pPr>
      <w:bookmarkStart w:id="52" w:name="_Toc221182429"/>
      <w:r>
        <w:rPr>
          <w:sz w:val="24"/>
          <w:szCs w:val="24"/>
        </w:rPr>
        <w:t>7.4.2 代码实现</w:t>
      </w:r>
      <w:bookmarkEnd w:id="52"/>
      <w:r>
        <w:rPr>
          <w:sz w:val="24"/>
          <w:szCs w:val="24"/>
        </w:rPr>
        <w:t xml:space="preserve"> </w:t>
      </w:r>
    </w:p>
    <w:p w14:paraId="3FE7C073" w14:textId="77777777" w:rsidR="00E41688" w:rsidRDefault="00E41688">
      <w:pPr>
        <w:spacing w:before="60" w:after="60"/>
        <w:rPr>
          <w:rFonts w:hint="eastAsia"/>
        </w:rPr>
      </w:pPr>
    </w:p>
    <w:p w14:paraId="38CECCA0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def value_of_information_analysis(prior_risk, sampling_options, decision_options, cost_of_sampling):     """     信息价值分析      参数:     prior_risk: 先验风险分布     sampling_options: 可能的观测方案     decision_options: 可选的决策     cost_of_sampling: 采样成本     """     # 步骤1：计算无信息时的最优决策     ev_no_info = max_expected_value(decision_options, prior_risk)      voi_results = {}      for sampling in sampling_options:         # 步骤2：模拟可能的观测结果         possible_outcomes = simulate_possible_outcomes(sampling, prior_risk)          # 步骤3：对每个可能结果，计算后验和最优决策         ev_with_info = 0         for outcome, prob in possible_outcomes:             posterior = update_belief(prior_risk, outcome, sampling)             ev_given_outcome = max_expected_value(decision_options, posterior)             ev_with_info += prob * ev_given_outcome          # 步骤4：计算VOI         voi = ev_with_info - ev_no_info - cost_of_sampling[sampling]          voi_results[sampling] = {             'VOI': voi,             'EV_with_info': ev_with_info,             'EV_no_info': ev_no_info,             'cost': cost_of_sampling[sampling]         }      return voi_results  def optimal_drilling_location(geo_model, uncertainty_map, budget):     """     最优钻孔位置选择      使用贪心算法或遗传算法优化钻孔位置     """     candidates = generate_candidate_locations(geo_model)      selected = []     remaining_budget = budget      while remaining_budget &gt; 0 and candidates:         best_voi = -np.inf         best_location = None          for loc in candidates:             cost = estimate_drilling_cost(loc)             if cost &gt; remaining_budget:                 continue              # 计算在这个位置钻孔的信息价值             voi = compute_voi_at_location(loc, geo_model, uncertainty_map)              if voi &gt; best_voi:                 best_voi = voi                 best_location = loc          if best_location is None or best_voi &lt; 0:             break          selected.append(best_location)         remaining_budget -= estimate_drilling_cost(best_location)         candidates.remove(best_location)          # 更新模型（假设已经钻孔）         geo_model, uncertainty_map = update_model_with_hypothetical_observation(             geo_model, best_location         )      return selected </w:t>
      </w:r>
    </w:p>
    <w:p w14:paraId="708CEF96" w14:textId="77777777" w:rsidR="00E41688" w:rsidRDefault="00E41688">
      <w:pPr>
        <w:spacing w:before="60" w:after="60"/>
        <w:rPr>
          <w:rFonts w:hint="eastAsia"/>
        </w:rPr>
      </w:pPr>
    </w:p>
    <w:p w14:paraId="69D0490C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768F3F6D" w14:textId="77777777" w:rsidR="00E41688" w:rsidRDefault="00E41688">
      <w:pPr>
        <w:spacing w:before="60" w:after="60"/>
        <w:rPr>
          <w:rFonts w:hint="eastAsia"/>
        </w:rPr>
      </w:pPr>
    </w:p>
    <w:p w14:paraId="70813247" w14:textId="77777777" w:rsidR="00E41688" w:rsidRDefault="00000000">
      <w:pPr>
        <w:pStyle w:val="2"/>
        <w:rPr>
          <w:rFonts w:hint="eastAsia"/>
        </w:rPr>
      </w:pPr>
      <w:bookmarkStart w:id="53" w:name="_Toc221182430"/>
      <w:r>
        <w:t>8. 论文产出：把成果写成国际认可的样子</w:t>
      </w:r>
      <w:bookmarkEnd w:id="53"/>
      <w:r>
        <w:t xml:space="preserve"> </w:t>
      </w:r>
    </w:p>
    <w:p w14:paraId="2772CD66" w14:textId="77777777" w:rsidR="00E41688" w:rsidRDefault="00E41688">
      <w:pPr>
        <w:spacing w:before="60" w:after="60"/>
        <w:rPr>
          <w:rFonts w:hint="eastAsia"/>
        </w:rPr>
      </w:pPr>
    </w:p>
    <w:p w14:paraId="7A3E826A" w14:textId="77777777" w:rsidR="00E41688" w:rsidRDefault="00000000">
      <w:pPr>
        <w:pStyle w:val="3"/>
        <w:rPr>
          <w:rFonts w:hint="eastAsia"/>
        </w:rPr>
      </w:pPr>
      <w:bookmarkStart w:id="54" w:name="_Toc221182431"/>
      <w:r>
        <w:t>8.1 论文1：相场断裂模型</w:t>
      </w:r>
      <w:bookmarkEnd w:id="54"/>
      <w:r>
        <w:t xml:space="preserve"> </w:t>
      </w:r>
    </w:p>
    <w:p w14:paraId="4B1E1DD5" w14:textId="77777777" w:rsidR="00E41688" w:rsidRDefault="00E41688">
      <w:pPr>
        <w:spacing w:before="60" w:after="60"/>
        <w:rPr>
          <w:rFonts w:hint="eastAsia"/>
        </w:rPr>
      </w:pPr>
    </w:p>
    <w:p w14:paraId="5D6B61FF" w14:textId="77777777" w:rsidR="00E41688" w:rsidRDefault="00000000">
      <w:pPr>
        <w:pStyle w:val="4"/>
        <w:rPr>
          <w:rFonts w:hint="eastAsia"/>
        </w:rPr>
      </w:pPr>
      <w:bookmarkStart w:id="55" w:name="_Toc221182432"/>
      <w:r>
        <w:rPr>
          <w:sz w:val="24"/>
          <w:szCs w:val="24"/>
        </w:rPr>
        <w:t>8.1.1 目标期刊</w:t>
      </w:r>
      <w:bookmarkEnd w:id="55"/>
      <w:r>
        <w:rPr>
          <w:sz w:val="24"/>
          <w:szCs w:val="24"/>
        </w:rPr>
        <w:t xml:space="preserve"> </w:t>
      </w:r>
    </w:p>
    <w:p w14:paraId="7B9B69DF" w14:textId="77777777" w:rsidR="00E41688" w:rsidRDefault="00000000">
      <w:pPr>
        <w:spacing w:before="120" w:after="120" w:line="360" w:lineRule="auto"/>
        <w:rPr>
          <w:rFonts w:hint="eastAsia"/>
        </w:rPr>
      </w:pPr>
      <w:r>
        <w:lastRenderedPageBreak/>
        <w:t xml:space="preserve">Rock Mechanics and Rock Engineering (IF: 6.2) </w:t>
      </w:r>
    </w:p>
    <w:p w14:paraId="143981FB" w14:textId="77777777" w:rsidR="00E41688" w:rsidRDefault="00E41688">
      <w:pPr>
        <w:spacing w:before="60" w:after="60"/>
        <w:rPr>
          <w:rFonts w:hint="eastAsia"/>
        </w:rPr>
      </w:pPr>
    </w:p>
    <w:p w14:paraId="7D3C384C" w14:textId="77777777" w:rsidR="00E41688" w:rsidRDefault="00000000">
      <w:pPr>
        <w:pStyle w:val="4"/>
        <w:rPr>
          <w:rFonts w:hint="eastAsia"/>
        </w:rPr>
      </w:pPr>
      <w:bookmarkStart w:id="56" w:name="_Toc221182433"/>
      <w:r>
        <w:rPr>
          <w:sz w:val="24"/>
          <w:szCs w:val="24"/>
        </w:rPr>
        <w:t>8.1.2 论文结构</w:t>
      </w:r>
      <w:bookmarkEnd w:id="56"/>
      <w:r>
        <w:rPr>
          <w:sz w:val="24"/>
          <w:szCs w:val="24"/>
        </w:rPr>
        <w:t xml:space="preserve"> </w:t>
      </w:r>
    </w:p>
    <w:p w14:paraId="0A48ABB5" w14:textId="77777777" w:rsidR="00E41688" w:rsidRDefault="00E41688">
      <w:pPr>
        <w:spacing w:before="60" w:after="60"/>
        <w:rPr>
          <w:rFonts w:hint="eastAsia"/>
        </w:rPr>
      </w:pPr>
    </w:p>
    <w:p w14:paraId="20EFE80B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Title: A Phase-Field Fracture Model for Roof Stability Assessment in Longwall Mining  1. Introduction (2页)    • 问题背景：顶板控制的重要性    • 现有方法的局限性：梁理论、经验公式    • 本文贡献：首次将相场引入采场顶板分析  2. Phase-Field Fracture Theory (3页)    • 基本方程    • 应力-相场耦合    • 数值实现（交错求解方案）  3. Model Setup for Mining Scenarios (2页)    • 几何模型    • 材料参数    • 边界条件  4. Validation (3页)    • 实验室试件验证    • 与FLAC对比    • 现场案例验证  5. Results and Discussion (4页)    • 裂纹扩展过程可视化    • 参数敏感性分析    • 与传统方法对比  6. Conclusions (1页)  参考文献：50-60篇 </w:t>
      </w:r>
    </w:p>
    <w:p w14:paraId="2EA5A4B2" w14:textId="77777777" w:rsidR="00E41688" w:rsidRDefault="00E41688">
      <w:pPr>
        <w:spacing w:before="60" w:after="60"/>
        <w:rPr>
          <w:rFonts w:hint="eastAsia"/>
        </w:rPr>
      </w:pPr>
    </w:p>
    <w:p w14:paraId="23AC0B12" w14:textId="77777777" w:rsidR="00E41688" w:rsidRDefault="00000000">
      <w:pPr>
        <w:pStyle w:val="4"/>
        <w:rPr>
          <w:rFonts w:hint="eastAsia"/>
        </w:rPr>
      </w:pPr>
      <w:bookmarkStart w:id="57" w:name="_Toc221182434"/>
      <w:r>
        <w:rPr>
          <w:sz w:val="24"/>
          <w:szCs w:val="24"/>
        </w:rPr>
        <w:t>8.1.3 关键创新点表述</w:t>
      </w:r>
      <w:bookmarkEnd w:id="57"/>
      <w:r>
        <w:rPr>
          <w:sz w:val="24"/>
          <w:szCs w:val="24"/>
        </w:rPr>
        <w:t xml:space="preserve"> </w:t>
      </w:r>
    </w:p>
    <w:p w14:paraId="1A31732E" w14:textId="77777777" w:rsidR="00E41688" w:rsidRDefault="00E41688">
      <w:pPr>
        <w:spacing w:before="60" w:after="60"/>
        <w:rPr>
          <w:rFonts w:hint="eastAsia"/>
        </w:rPr>
      </w:pPr>
    </w:p>
    <w:p w14:paraId="761C63AE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The key contributions of this paper are:  1. First application of phase-field fracture model to mining roof stability    • Previous: Beam theory, empirical formulas    • This work: Full simulation of crack initiation and propagation  2. Novel stability index extraction from phase-field distribution    • Considers both damage degree and localization    • More physically meaningful than deflection-based indices  3. Validation against field observations    • Good agreement with actual roof fall cases    • Provides quantitative predictive capability </w:t>
      </w:r>
    </w:p>
    <w:p w14:paraId="3A28FE5A" w14:textId="77777777" w:rsidR="00E41688" w:rsidRDefault="00E41688">
      <w:pPr>
        <w:spacing w:before="60" w:after="60"/>
        <w:rPr>
          <w:rFonts w:hint="eastAsia"/>
        </w:rPr>
      </w:pPr>
    </w:p>
    <w:p w14:paraId="51B28B26" w14:textId="77777777" w:rsidR="00E41688" w:rsidRDefault="00000000">
      <w:pPr>
        <w:pStyle w:val="3"/>
        <w:rPr>
          <w:rFonts w:hint="eastAsia"/>
        </w:rPr>
      </w:pPr>
      <w:bookmarkStart w:id="58" w:name="_Toc221182435"/>
      <w:r>
        <w:t>8.2 论文2：微震驱动预测</w:t>
      </w:r>
      <w:bookmarkEnd w:id="58"/>
      <w:r>
        <w:t xml:space="preserve"> </w:t>
      </w:r>
    </w:p>
    <w:p w14:paraId="49912372" w14:textId="77777777" w:rsidR="00E41688" w:rsidRDefault="00E41688">
      <w:pPr>
        <w:spacing w:before="60" w:after="60"/>
        <w:rPr>
          <w:rFonts w:hint="eastAsia"/>
        </w:rPr>
      </w:pPr>
    </w:p>
    <w:p w14:paraId="6009A2CE" w14:textId="77777777" w:rsidR="00E41688" w:rsidRDefault="00000000">
      <w:pPr>
        <w:pStyle w:val="4"/>
        <w:rPr>
          <w:rFonts w:hint="eastAsia"/>
        </w:rPr>
      </w:pPr>
      <w:bookmarkStart w:id="59" w:name="_Toc221182436"/>
      <w:r>
        <w:rPr>
          <w:sz w:val="24"/>
          <w:szCs w:val="24"/>
        </w:rPr>
        <w:t>8.2.1 目标期刊</w:t>
      </w:r>
      <w:bookmarkEnd w:id="59"/>
      <w:r>
        <w:rPr>
          <w:sz w:val="24"/>
          <w:szCs w:val="24"/>
        </w:rPr>
        <w:t xml:space="preserve"> </w:t>
      </w:r>
    </w:p>
    <w:p w14:paraId="6CB7A33B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International Journal of Rock Mechanics and Mining Sciences (IF: 7.2) </w:t>
      </w:r>
    </w:p>
    <w:p w14:paraId="5BFE0BF0" w14:textId="77777777" w:rsidR="00E41688" w:rsidRDefault="00E41688">
      <w:pPr>
        <w:spacing w:before="60" w:after="60"/>
        <w:rPr>
          <w:rFonts w:hint="eastAsia"/>
        </w:rPr>
      </w:pPr>
    </w:p>
    <w:p w14:paraId="3C1CD99E" w14:textId="77777777" w:rsidR="00E41688" w:rsidRDefault="00000000">
      <w:pPr>
        <w:pStyle w:val="4"/>
        <w:rPr>
          <w:rFonts w:hint="eastAsia"/>
        </w:rPr>
      </w:pPr>
      <w:bookmarkStart w:id="60" w:name="_Toc221182437"/>
      <w:r>
        <w:rPr>
          <w:sz w:val="24"/>
          <w:szCs w:val="24"/>
        </w:rPr>
        <w:t>8.2.2 核心卖点</w:t>
      </w:r>
      <w:bookmarkEnd w:id="60"/>
      <w:r>
        <w:rPr>
          <w:sz w:val="24"/>
          <w:szCs w:val="24"/>
        </w:rPr>
        <w:t xml:space="preserve"> </w:t>
      </w:r>
    </w:p>
    <w:p w14:paraId="39D55DA9" w14:textId="77777777" w:rsidR="00E41688" w:rsidRDefault="00E41688">
      <w:pPr>
        <w:spacing w:before="60" w:after="60"/>
        <w:rPr>
          <w:rFonts w:hint="eastAsia"/>
        </w:rPr>
      </w:pPr>
    </w:p>
    <w:p w14:paraId="4976FF60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创新点： • 工程化实现矩张量反演（不是理论文章，是应用文章） • 深度学习识别前兆（不是简单的阈值判断） • 闭环系统：监测→反演→预测→验证  技术路线： 微震信号 → 自动拾取 → 矩张量反演 → 能量场构建 → 特征提取 → LSTM预测 → 风险等级  预期结果： • 预测准确率 &gt; 85% • 提前预警时间 &gt; 2小时 • 误报率 &lt; 10% </w:t>
      </w:r>
    </w:p>
    <w:p w14:paraId="752FDDB0" w14:textId="77777777" w:rsidR="00E41688" w:rsidRDefault="00E41688">
      <w:pPr>
        <w:spacing w:before="60" w:after="60"/>
        <w:rPr>
          <w:rFonts w:hint="eastAsia"/>
        </w:rPr>
      </w:pPr>
    </w:p>
    <w:p w14:paraId="4858A4A5" w14:textId="77777777" w:rsidR="00E41688" w:rsidRDefault="00000000">
      <w:pPr>
        <w:pStyle w:val="3"/>
        <w:rPr>
          <w:rFonts w:hint="eastAsia"/>
        </w:rPr>
      </w:pPr>
      <w:bookmarkStart w:id="61" w:name="_Toc221182438"/>
      <w:r>
        <w:t>8.3 论文3：多指标融合</w:t>
      </w:r>
      <w:bookmarkEnd w:id="61"/>
      <w:r>
        <w:t xml:space="preserve"> </w:t>
      </w:r>
    </w:p>
    <w:p w14:paraId="0BB12397" w14:textId="77777777" w:rsidR="00E41688" w:rsidRDefault="00E41688">
      <w:pPr>
        <w:spacing w:before="60" w:after="60"/>
        <w:rPr>
          <w:rFonts w:hint="eastAsia"/>
        </w:rPr>
      </w:pPr>
    </w:p>
    <w:p w14:paraId="25AEFC93" w14:textId="77777777" w:rsidR="00E41688" w:rsidRDefault="00000000">
      <w:pPr>
        <w:pStyle w:val="4"/>
        <w:rPr>
          <w:rFonts w:hint="eastAsia"/>
        </w:rPr>
      </w:pPr>
      <w:bookmarkStart w:id="62" w:name="_Toc221182439"/>
      <w:r>
        <w:rPr>
          <w:sz w:val="24"/>
          <w:szCs w:val="24"/>
        </w:rPr>
        <w:t>8.3.1 目标期刊</w:t>
      </w:r>
      <w:bookmarkEnd w:id="62"/>
      <w:r>
        <w:rPr>
          <w:sz w:val="24"/>
          <w:szCs w:val="24"/>
        </w:rPr>
        <w:t xml:space="preserve"> </w:t>
      </w:r>
    </w:p>
    <w:p w14:paraId="451C4707" w14:textId="77777777" w:rsidR="00E41688" w:rsidRDefault="00000000">
      <w:pPr>
        <w:spacing w:before="120" w:after="120" w:line="360" w:lineRule="auto"/>
        <w:rPr>
          <w:rFonts w:hint="eastAsia"/>
        </w:rPr>
      </w:pPr>
      <w:r>
        <w:lastRenderedPageBreak/>
        <w:t xml:space="preserve">Computers &amp; Geosciences (IF: 5.0) </w:t>
      </w:r>
    </w:p>
    <w:p w14:paraId="68DDB726" w14:textId="77777777" w:rsidR="00E41688" w:rsidRDefault="00E41688">
      <w:pPr>
        <w:spacing w:before="60" w:after="60"/>
        <w:rPr>
          <w:rFonts w:hint="eastAsia"/>
        </w:rPr>
      </w:pPr>
    </w:p>
    <w:p w14:paraId="1CC82451" w14:textId="77777777" w:rsidR="00E41688" w:rsidRDefault="00000000">
      <w:pPr>
        <w:pStyle w:val="4"/>
        <w:rPr>
          <w:rFonts w:hint="eastAsia"/>
        </w:rPr>
      </w:pPr>
      <w:bookmarkStart w:id="63" w:name="_Toc221182440"/>
      <w:r>
        <w:rPr>
          <w:sz w:val="24"/>
          <w:szCs w:val="24"/>
        </w:rPr>
        <w:t>8.3.2 核心内容</w:t>
      </w:r>
      <w:bookmarkEnd w:id="63"/>
      <w:r>
        <w:rPr>
          <w:sz w:val="24"/>
          <w:szCs w:val="24"/>
        </w:rPr>
        <w:t xml:space="preserve"> </w:t>
      </w:r>
    </w:p>
    <w:p w14:paraId="45260666" w14:textId="77777777" w:rsidR="00E41688" w:rsidRDefault="00E41688">
      <w:pPr>
        <w:spacing w:before="60" w:after="60"/>
        <w:rPr>
          <w:rFonts w:hint="eastAsia"/>
        </w:rPr>
      </w:pPr>
    </w:p>
    <w:p w14:paraId="5ED06220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重点： • 动态贝叶斯网络的详细构建过程 • 与传统线性加权的对比 • 不确定性量化  实验设计： 1. 使用历史数据训练DBN 2. 在测试集上对比：    - 线性加权（固定权重）    - D-S证据理论    - 动态贝叶斯网络 3. 评价指标：    - 准确率    - ROC曲线下面积    - 校准度（预测概率与实际频率的一致性） </w:t>
      </w:r>
    </w:p>
    <w:p w14:paraId="7B51551D" w14:textId="77777777" w:rsidR="00E41688" w:rsidRDefault="00E41688">
      <w:pPr>
        <w:spacing w:before="60" w:after="60"/>
        <w:rPr>
          <w:rFonts w:hint="eastAsia"/>
        </w:rPr>
      </w:pPr>
    </w:p>
    <w:p w14:paraId="7A3B4486" w14:textId="77777777" w:rsidR="00E41688" w:rsidRDefault="00000000">
      <w:pPr>
        <w:pStyle w:val="3"/>
        <w:rPr>
          <w:rFonts w:hint="eastAsia"/>
        </w:rPr>
      </w:pPr>
      <w:bookmarkStart w:id="64" w:name="_Toc221182441"/>
      <w:r>
        <w:t>8.4 论文4：勘探优化</w:t>
      </w:r>
      <w:bookmarkEnd w:id="64"/>
      <w:r>
        <w:t xml:space="preserve"> </w:t>
      </w:r>
    </w:p>
    <w:p w14:paraId="4EC0C6C9" w14:textId="77777777" w:rsidR="00E41688" w:rsidRDefault="00E41688">
      <w:pPr>
        <w:spacing w:before="60" w:after="60"/>
        <w:rPr>
          <w:rFonts w:hint="eastAsia"/>
        </w:rPr>
      </w:pPr>
    </w:p>
    <w:p w14:paraId="5496DB78" w14:textId="77777777" w:rsidR="00E41688" w:rsidRDefault="00000000">
      <w:pPr>
        <w:pStyle w:val="4"/>
        <w:rPr>
          <w:rFonts w:hint="eastAsia"/>
        </w:rPr>
      </w:pPr>
      <w:bookmarkStart w:id="65" w:name="_Toc221182442"/>
      <w:r>
        <w:rPr>
          <w:sz w:val="24"/>
          <w:szCs w:val="24"/>
        </w:rPr>
        <w:t>8.4.1 目标期刊</w:t>
      </w:r>
      <w:bookmarkEnd w:id="65"/>
      <w:r>
        <w:rPr>
          <w:sz w:val="24"/>
          <w:szCs w:val="24"/>
        </w:rPr>
        <w:t xml:space="preserve"> </w:t>
      </w:r>
    </w:p>
    <w:p w14:paraId="3A6E6B40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Reliability Engineering &amp; System Safety (IF: 9.4) </w:t>
      </w:r>
    </w:p>
    <w:p w14:paraId="39155C3A" w14:textId="77777777" w:rsidR="00E41688" w:rsidRDefault="00E41688">
      <w:pPr>
        <w:spacing w:before="60" w:after="60"/>
        <w:rPr>
          <w:rFonts w:hint="eastAsia"/>
        </w:rPr>
      </w:pPr>
    </w:p>
    <w:p w14:paraId="037FFF15" w14:textId="77777777" w:rsidR="00E41688" w:rsidRDefault="00000000">
      <w:pPr>
        <w:pStyle w:val="4"/>
        <w:rPr>
          <w:rFonts w:hint="eastAsia"/>
        </w:rPr>
      </w:pPr>
      <w:bookmarkStart w:id="66" w:name="_Toc221182443"/>
      <w:r>
        <w:rPr>
          <w:sz w:val="24"/>
          <w:szCs w:val="24"/>
        </w:rPr>
        <w:t>8.4.2 核心内容</w:t>
      </w:r>
      <w:bookmarkEnd w:id="66"/>
      <w:r>
        <w:rPr>
          <w:sz w:val="24"/>
          <w:szCs w:val="24"/>
        </w:rPr>
        <w:t xml:space="preserve"> </w:t>
      </w:r>
    </w:p>
    <w:p w14:paraId="60696C38" w14:textId="77777777" w:rsidR="00E41688" w:rsidRDefault="00E41688">
      <w:pPr>
        <w:spacing w:before="60" w:after="60"/>
        <w:rPr>
          <w:rFonts w:hint="eastAsia"/>
        </w:rPr>
      </w:pPr>
    </w:p>
    <w:p w14:paraId="476984E6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重点： • 信息价值理论在矿山勘探中的应用 • 最优钻孔布设的数学推导 • 成本-风险权衡分析  案例研究： • 选择1-2个实际采区 • 比较：经验布孔 vs VOI优化布孔 • 量化：额外信息带来的风险降低价值 </w:t>
      </w:r>
    </w:p>
    <w:p w14:paraId="361C3C41" w14:textId="77777777" w:rsidR="00E41688" w:rsidRDefault="00E41688">
      <w:pPr>
        <w:spacing w:before="60" w:after="60"/>
        <w:rPr>
          <w:rFonts w:hint="eastAsia"/>
        </w:rPr>
      </w:pPr>
    </w:p>
    <w:p w14:paraId="74405523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630F2383" w14:textId="77777777" w:rsidR="00E41688" w:rsidRDefault="00E41688">
      <w:pPr>
        <w:spacing w:before="60" w:after="60"/>
        <w:rPr>
          <w:rFonts w:hint="eastAsia"/>
        </w:rPr>
      </w:pPr>
    </w:p>
    <w:p w14:paraId="56D245E9" w14:textId="77777777" w:rsidR="00E41688" w:rsidRDefault="00000000">
      <w:pPr>
        <w:pStyle w:val="2"/>
        <w:rPr>
          <w:rFonts w:hint="eastAsia"/>
        </w:rPr>
      </w:pPr>
      <w:bookmarkStart w:id="67" w:name="_Toc221182444"/>
      <w:r>
        <w:t>9. 成果转化：让学术变成值钱的东西</w:t>
      </w:r>
      <w:bookmarkEnd w:id="67"/>
      <w:r>
        <w:t xml:space="preserve"> </w:t>
      </w:r>
    </w:p>
    <w:p w14:paraId="5BD0D602" w14:textId="77777777" w:rsidR="00E41688" w:rsidRDefault="00E41688">
      <w:pPr>
        <w:spacing w:before="60" w:after="60"/>
        <w:rPr>
          <w:rFonts w:hint="eastAsia"/>
        </w:rPr>
      </w:pPr>
    </w:p>
    <w:p w14:paraId="75AEE6CF" w14:textId="77777777" w:rsidR="00E41688" w:rsidRDefault="00000000">
      <w:pPr>
        <w:pStyle w:val="3"/>
        <w:rPr>
          <w:rFonts w:hint="eastAsia"/>
        </w:rPr>
      </w:pPr>
      <w:bookmarkStart w:id="68" w:name="_Toc221182445"/>
      <w:r>
        <w:t>9.1 专利布局</w:t>
      </w:r>
      <w:bookmarkEnd w:id="68"/>
      <w:r>
        <w:t xml:space="preserve"> </w:t>
      </w:r>
    </w:p>
    <w:p w14:paraId="51D99C78" w14:textId="77777777" w:rsidR="00E41688" w:rsidRDefault="00E41688">
      <w:pPr>
        <w:spacing w:before="60" w:after="60"/>
        <w:rPr>
          <w:rFonts w:hint="eastAsia"/>
        </w:rPr>
      </w:pPr>
    </w:p>
    <w:p w14:paraId="24547872" w14:textId="77777777" w:rsidR="00E41688" w:rsidRDefault="00000000">
      <w:pPr>
        <w:pStyle w:val="4"/>
        <w:rPr>
          <w:rFonts w:hint="eastAsia"/>
        </w:rPr>
      </w:pPr>
      <w:bookmarkStart w:id="69" w:name="_Toc221182446"/>
      <w:r>
        <w:rPr>
          <w:sz w:val="24"/>
          <w:szCs w:val="24"/>
        </w:rPr>
        <w:t>9.1.1 专利1：相场断裂评价方法</w:t>
      </w:r>
      <w:bookmarkEnd w:id="69"/>
      <w:r>
        <w:rPr>
          <w:sz w:val="24"/>
          <w:szCs w:val="24"/>
        </w:rPr>
        <w:t xml:space="preserve"> </w:t>
      </w:r>
    </w:p>
    <w:p w14:paraId="579D6084" w14:textId="77777777" w:rsidR="00E41688" w:rsidRDefault="00E41688">
      <w:pPr>
        <w:spacing w:before="60" w:after="60"/>
        <w:rPr>
          <w:rFonts w:hint="eastAsia"/>
        </w:rPr>
      </w:pPr>
    </w:p>
    <w:p w14:paraId="4B8C7D25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发明名称：基于相场断裂理论的采场顶板稳定性评价方法  权利要求要点： 1. 一种相场变量与岩层力学参数的映射方法 2. 基于裂纹扩展程度的稳定性指数计算方法 3. 多岩层耦合的相场求解算法  技术创新点： • 首次将相场理论引入矿山顶板分析 • 克服了传统梁理论无法预测裂纹路径的局限  预期授权时间：2-3年 </w:t>
      </w:r>
    </w:p>
    <w:p w14:paraId="67A9E26F" w14:textId="77777777" w:rsidR="00E41688" w:rsidRDefault="00E41688">
      <w:pPr>
        <w:spacing w:before="60" w:after="60"/>
        <w:rPr>
          <w:rFonts w:hint="eastAsia"/>
        </w:rPr>
      </w:pPr>
    </w:p>
    <w:p w14:paraId="7B60AF09" w14:textId="77777777" w:rsidR="00E41688" w:rsidRDefault="00000000">
      <w:pPr>
        <w:pStyle w:val="4"/>
        <w:rPr>
          <w:rFonts w:hint="eastAsia"/>
        </w:rPr>
      </w:pPr>
      <w:bookmarkStart w:id="70" w:name="_Toc221182447"/>
      <w:r>
        <w:rPr>
          <w:sz w:val="24"/>
          <w:szCs w:val="24"/>
        </w:rPr>
        <w:lastRenderedPageBreak/>
        <w:t>9.1.2 专利2：微震预警系统</w:t>
      </w:r>
      <w:bookmarkEnd w:id="70"/>
      <w:r>
        <w:rPr>
          <w:sz w:val="24"/>
          <w:szCs w:val="24"/>
        </w:rPr>
        <w:t xml:space="preserve"> </w:t>
      </w:r>
    </w:p>
    <w:p w14:paraId="4727EFFE" w14:textId="77777777" w:rsidR="00E41688" w:rsidRDefault="00E41688">
      <w:pPr>
        <w:spacing w:before="60" w:after="60"/>
        <w:rPr>
          <w:rFonts w:hint="eastAsia"/>
        </w:rPr>
      </w:pPr>
    </w:p>
    <w:p w14:paraId="622EC9B3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发明名称：基于微震矩张量反演的冲击地压实时预警系统  权利要求要点： 1. 微震信号的智能拾取方法 2. 基于深度学习的震源机制识别 3. 多源信息融合的风险评估算法  技术创新点： • 实现从"监测"到"预警"的闭环 • AI识别前兆模式，非简单阈值判断 </w:t>
      </w:r>
    </w:p>
    <w:p w14:paraId="37FCBD7B" w14:textId="77777777" w:rsidR="00E41688" w:rsidRDefault="00E41688">
      <w:pPr>
        <w:spacing w:before="60" w:after="60"/>
        <w:rPr>
          <w:rFonts w:hint="eastAsia"/>
        </w:rPr>
      </w:pPr>
    </w:p>
    <w:p w14:paraId="75FDEF46" w14:textId="77777777" w:rsidR="00E41688" w:rsidRDefault="00000000">
      <w:pPr>
        <w:pStyle w:val="3"/>
        <w:rPr>
          <w:rFonts w:hint="eastAsia"/>
        </w:rPr>
      </w:pPr>
      <w:bookmarkStart w:id="71" w:name="_Toc221182448"/>
      <w:r>
        <w:t>9.2 软件著作权</w:t>
      </w:r>
      <w:bookmarkEnd w:id="71"/>
      <w:r>
        <w:t xml:space="preserve"> </w:t>
      </w:r>
    </w:p>
    <w:p w14:paraId="29D1373C" w14:textId="77777777" w:rsidR="00E41688" w:rsidRDefault="00E41688">
      <w:pPr>
        <w:spacing w:before="60" w:after="60"/>
        <w:rPr>
          <w:rFonts w:hint="eastAsia"/>
        </w:rPr>
      </w:pPr>
    </w:p>
    <w:p w14:paraId="5A40B45D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软件名称列表： 1. 矿压影响评价系统V2.0（登记号：2025SRxxxxx）    • 包含所有新算法  2. 微震数据分析模块V1.0（登记号：2025SRxxxxx）    • 矩张量反演功能  3. 地质不确定性量化工具包V1.0（登记号：2025SRxxxxx）    • PCE、P-box等算法  申请流程： 1. 准备源代码（前后各30页） 2. 准备说明文档 3. 在中国版权保护中心提交申请 4. 等待审核（约2个月） 5. 获得证书 </w:t>
      </w:r>
    </w:p>
    <w:p w14:paraId="7F543D21" w14:textId="77777777" w:rsidR="00E41688" w:rsidRDefault="00E41688">
      <w:pPr>
        <w:spacing w:before="60" w:after="60"/>
        <w:rPr>
          <w:rFonts w:hint="eastAsia"/>
        </w:rPr>
      </w:pPr>
    </w:p>
    <w:p w14:paraId="5DBA2A06" w14:textId="77777777" w:rsidR="00E41688" w:rsidRDefault="00000000">
      <w:pPr>
        <w:pStyle w:val="3"/>
        <w:rPr>
          <w:rFonts w:hint="eastAsia"/>
        </w:rPr>
      </w:pPr>
      <w:bookmarkStart w:id="72" w:name="_Toc221182449"/>
      <w:r>
        <w:t>9.3 技术秘密保护</w:t>
      </w:r>
      <w:bookmarkEnd w:id="72"/>
      <w:r>
        <w:t xml:space="preserve"> </w:t>
      </w:r>
    </w:p>
    <w:p w14:paraId="49EB1EF1" w14:textId="77777777" w:rsidR="00E41688" w:rsidRDefault="00E41688">
      <w:pPr>
        <w:spacing w:before="60" w:after="60"/>
        <w:rPr>
          <w:rFonts w:hint="eastAsia"/>
        </w:rPr>
      </w:pPr>
    </w:p>
    <w:p w14:paraId="5C0ED99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绝密级（仅限核心人员知晓）： • 神经网络的训练数据集 • 超参数调优的经验值 • 与矿山企业的合作协议细节  机密级（项目组内部）： • 核心算法源代码 • 验证用的现场数据 • 未发表的论文草稿  秘密级（团队内可传播）： • 用户使用手册 • 演示PPT • 项目计划  保护措施： • 代码仓库权限控制 • 保密协议签署 • 分段知晓（每个人只知道部分） </w:t>
      </w:r>
    </w:p>
    <w:p w14:paraId="40BD7D99" w14:textId="77777777" w:rsidR="00E41688" w:rsidRDefault="00E41688">
      <w:pPr>
        <w:spacing w:before="60" w:after="60"/>
        <w:rPr>
          <w:rFonts w:hint="eastAsia"/>
        </w:rPr>
      </w:pPr>
    </w:p>
    <w:p w14:paraId="40881BF7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40A5B436" w14:textId="77777777" w:rsidR="00E41688" w:rsidRDefault="00E41688">
      <w:pPr>
        <w:spacing w:before="60" w:after="60"/>
        <w:rPr>
          <w:rFonts w:hint="eastAsia"/>
        </w:rPr>
      </w:pPr>
    </w:p>
    <w:p w14:paraId="2FFF6185" w14:textId="77777777" w:rsidR="00E41688" w:rsidRDefault="00000000">
      <w:pPr>
        <w:pStyle w:val="2"/>
        <w:rPr>
          <w:rFonts w:hint="eastAsia"/>
        </w:rPr>
      </w:pPr>
      <w:bookmarkStart w:id="73" w:name="_Toc221182450"/>
      <w:r>
        <w:t>10. 时间安排：一步一步怎么走</w:t>
      </w:r>
      <w:bookmarkEnd w:id="73"/>
      <w:r>
        <w:t xml:space="preserve"> </w:t>
      </w:r>
    </w:p>
    <w:p w14:paraId="734D065A" w14:textId="77777777" w:rsidR="00E41688" w:rsidRDefault="00E41688">
      <w:pPr>
        <w:spacing w:before="60" w:after="60"/>
        <w:rPr>
          <w:rFonts w:hint="eastAsia"/>
        </w:rPr>
      </w:pPr>
    </w:p>
    <w:p w14:paraId="6CF99F22" w14:textId="77777777" w:rsidR="00E41688" w:rsidRDefault="00000000">
      <w:pPr>
        <w:pStyle w:val="3"/>
        <w:rPr>
          <w:rFonts w:hint="eastAsia"/>
        </w:rPr>
      </w:pPr>
      <w:bookmarkStart w:id="74" w:name="_Toc221182451"/>
      <w:r>
        <w:t>10.1 第一年（2025年）详细计划</w:t>
      </w:r>
      <w:bookmarkEnd w:id="74"/>
      <w:r>
        <w:t xml:space="preserve"> </w:t>
      </w:r>
    </w:p>
    <w:p w14:paraId="3F5ABFAE" w14:textId="77777777" w:rsidR="00E41688" w:rsidRDefault="00E41688">
      <w:pPr>
        <w:spacing w:before="60" w:after="60"/>
        <w:rPr>
          <w:rFonts w:hint="eastAsia"/>
        </w:rPr>
      </w:pPr>
    </w:p>
    <w:p w14:paraId="17785872" w14:textId="77777777" w:rsidR="00E41688" w:rsidRDefault="00000000">
      <w:pPr>
        <w:pStyle w:val="4"/>
        <w:rPr>
          <w:rFonts w:hint="eastAsia"/>
        </w:rPr>
      </w:pPr>
      <w:bookmarkStart w:id="75" w:name="_Toc221182452"/>
      <w:r>
        <w:rPr>
          <w:sz w:val="24"/>
          <w:szCs w:val="24"/>
        </w:rPr>
        <w:t>Q1（1-3月）：理论深化期</w:t>
      </w:r>
      <w:bookmarkEnd w:id="75"/>
      <w:r>
        <w:rPr>
          <w:sz w:val="24"/>
          <w:szCs w:val="24"/>
        </w:rPr>
        <w:t xml:space="preserve"> </w:t>
      </w:r>
    </w:p>
    <w:p w14:paraId="7EE5C5E8" w14:textId="77777777" w:rsidR="00E41688" w:rsidRDefault="00E41688">
      <w:pPr>
        <w:spacing w:before="60" w:after="60"/>
        <w:rPr>
          <w:rFonts w:hint="eastAsia"/>
        </w:r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8"/>
        <w:gridCol w:w="2158"/>
        <w:gridCol w:w="2149"/>
        <w:gridCol w:w="2199"/>
      </w:tblGrid>
      <w:tr w:rsidR="00E41688" w14:paraId="06BECB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4FE653D6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周次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522B0AA3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任务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5843FD82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产出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43614C74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验收标准</w:t>
            </w:r>
          </w:p>
        </w:tc>
      </w:tr>
      <w:tr w:rsidR="00E41688" w14:paraId="5D25058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F403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1-2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CFE0D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学习相场断裂理论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F2586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阅读5-8篇核心文献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3714C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能解释相场方程的物理意义</w:t>
            </w:r>
          </w:p>
        </w:tc>
      </w:tr>
      <w:tr w:rsidR="00E41688" w14:paraId="7AE2D31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53351C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3-4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295E2B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学习微震矩张量反演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0E8026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理解矩张量分解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56F431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能手动计算简单情况的矩张量</w:t>
            </w:r>
          </w:p>
        </w:tc>
      </w:tr>
      <w:tr w:rsidR="00E41688" w14:paraId="6069B4E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90AA5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5-6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A4E5B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学习统一强度理论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CE0FC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推导解析解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9FFAE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能独立推导应力分布公式</w:t>
            </w:r>
          </w:p>
        </w:tc>
      </w:tr>
      <w:tr w:rsidR="00E41688" w14:paraId="401571D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4DF036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7-8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052FD8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学习动态贝叶斯网络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93E58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理解概率图模型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A99DC0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能用pgmpy搭建简单网络</w:t>
            </w:r>
          </w:p>
        </w:tc>
      </w:tr>
      <w:tr w:rsidR="00E41688" w14:paraId="3F5D0E7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BC3912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lastRenderedPageBreak/>
              <w:t>9-10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E61F5B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学习PCE不确定性量化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DF2A0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理解正交多项式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1B4A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能用Chaospy做简单例子</w:t>
            </w:r>
          </w:p>
        </w:tc>
      </w:tr>
      <w:tr w:rsidR="00E41688" w14:paraId="0039594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FC45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11-12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1D1EAB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整合理论框架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E5BC3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技术方案文档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3394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完整的数学公式体系</w:t>
            </w:r>
          </w:p>
        </w:tc>
      </w:tr>
    </w:tbl>
    <w:p w14:paraId="33237FDE" w14:textId="77777777" w:rsidR="00E41688" w:rsidRDefault="00E41688">
      <w:pPr>
        <w:spacing w:before="120" w:after="120"/>
        <w:rPr>
          <w:rFonts w:hint="eastAsia"/>
        </w:rPr>
      </w:pPr>
    </w:p>
    <w:p w14:paraId="73ED3785" w14:textId="77777777" w:rsidR="00E41688" w:rsidRDefault="00E41688">
      <w:pPr>
        <w:spacing w:before="60" w:after="60"/>
        <w:rPr>
          <w:rFonts w:hint="eastAsia"/>
        </w:rPr>
      </w:pPr>
    </w:p>
    <w:p w14:paraId="6E77E9AB" w14:textId="77777777" w:rsidR="00E41688" w:rsidRDefault="00000000">
      <w:pPr>
        <w:pStyle w:val="4"/>
        <w:rPr>
          <w:rFonts w:hint="eastAsia"/>
        </w:rPr>
      </w:pPr>
      <w:bookmarkStart w:id="76" w:name="_Toc221182453"/>
      <w:r>
        <w:rPr>
          <w:sz w:val="24"/>
          <w:szCs w:val="24"/>
        </w:rPr>
        <w:t>Q2（4-6月）：算法实现期</w:t>
      </w:r>
      <w:bookmarkEnd w:id="76"/>
      <w:r>
        <w:rPr>
          <w:sz w:val="24"/>
          <w:szCs w:val="24"/>
        </w:rPr>
        <w:t xml:space="preserve"> </w:t>
      </w:r>
    </w:p>
    <w:p w14:paraId="094C24CF" w14:textId="77777777" w:rsidR="00E41688" w:rsidRDefault="00E41688">
      <w:pPr>
        <w:spacing w:before="60" w:after="60"/>
        <w:rPr>
          <w:rFonts w:hint="eastAsia"/>
        </w:r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5"/>
        <w:gridCol w:w="2135"/>
        <w:gridCol w:w="2248"/>
        <w:gridCol w:w="2146"/>
      </w:tblGrid>
      <w:tr w:rsidR="00E41688" w14:paraId="768E80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492CCB07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周次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56759D5D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任务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7922E01C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产出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49FC7E85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验收标准</w:t>
            </w:r>
          </w:p>
        </w:tc>
      </w:tr>
      <w:tr w:rsidR="00E41688" w14:paraId="573590E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F67CF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1-3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4E5A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RSI相场模型编程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BDE6F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Python/FEniCS代码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13832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能运行并输出结果</w:t>
            </w:r>
          </w:p>
        </w:tc>
      </w:tr>
      <w:tr w:rsidR="00E41688" w14:paraId="0B382BC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04FDB5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4-6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5D20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BRI微震分析编程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76F7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信号处理+矩张量代码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DC4462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处理真实微震数据</w:t>
            </w:r>
          </w:p>
        </w:tc>
      </w:tr>
      <w:tr w:rsidR="00E41688" w14:paraId="431424B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F3883F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7-9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BE996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ASI解析解编程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FC6F4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Python计算程序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5063D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与FLAC结果对比验证</w:t>
            </w:r>
          </w:p>
        </w:tc>
      </w:tr>
      <w:tr w:rsidR="00E41688" w14:paraId="77C8B3B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D0B3D3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10-11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8FACD3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DBN融合编程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E5E835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pomegranate实现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9ECA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能进行推理计算</w:t>
            </w:r>
          </w:p>
        </w:tc>
      </w:tr>
      <w:tr w:rsidR="00E41688" w14:paraId="2335566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A410C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5A30C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模块集成测试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ECF8F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完整系统v0.1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192F3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端到端运行</w:t>
            </w:r>
          </w:p>
        </w:tc>
      </w:tr>
    </w:tbl>
    <w:p w14:paraId="504180B1" w14:textId="77777777" w:rsidR="00E41688" w:rsidRDefault="00E41688">
      <w:pPr>
        <w:spacing w:before="120" w:after="120"/>
        <w:rPr>
          <w:rFonts w:hint="eastAsia"/>
        </w:rPr>
      </w:pPr>
    </w:p>
    <w:p w14:paraId="7BF2F21F" w14:textId="77777777" w:rsidR="00E41688" w:rsidRDefault="00E41688">
      <w:pPr>
        <w:spacing w:before="60" w:after="60"/>
        <w:rPr>
          <w:rFonts w:hint="eastAsia"/>
        </w:rPr>
      </w:pPr>
    </w:p>
    <w:p w14:paraId="323F77B7" w14:textId="77777777" w:rsidR="00E41688" w:rsidRDefault="00000000">
      <w:pPr>
        <w:pStyle w:val="4"/>
        <w:rPr>
          <w:rFonts w:hint="eastAsia"/>
        </w:rPr>
      </w:pPr>
      <w:bookmarkStart w:id="77" w:name="_Toc221182454"/>
      <w:r>
        <w:rPr>
          <w:sz w:val="24"/>
          <w:szCs w:val="24"/>
        </w:rPr>
        <w:t>Q3（7-9月）：验证优化期</w:t>
      </w:r>
      <w:bookmarkEnd w:id="77"/>
      <w:r>
        <w:rPr>
          <w:sz w:val="24"/>
          <w:szCs w:val="24"/>
        </w:rPr>
        <w:t xml:space="preserve"> </w:t>
      </w:r>
    </w:p>
    <w:p w14:paraId="47E0630C" w14:textId="77777777" w:rsidR="00E41688" w:rsidRDefault="00E41688">
      <w:pPr>
        <w:spacing w:before="60" w:after="60"/>
        <w:rPr>
          <w:rFonts w:hint="eastAsia"/>
        </w:r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8"/>
        <w:gridCol w:w="2159"/>
        <w:gridCol w:w="2159"/>
        <w:gridCol w:w="2178"/>
      </w:tblGrid>
      <w:tr w:rsidR="00E41688" w14:paraId="3D864F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0644ACB6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周次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13A2846F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任务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5CBF4048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产出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3011FF92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验收标准</w:t>
            </w:r>
          </w:p>
        </w:tc>
      </w:tr>
      <w:tr w:rsidR="00E41688" w14:paraId="7C20B4F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D0AD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1-4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863232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实验室数据验证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40A2A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验证报告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D79A6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与理论值误差&lt;15%</w:t>
            </w:r>
          </w:p>
        </w:tc>
      </w:tr>
      <w:tr w:rsidR="00E41688" w14:paraId="4032EF8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C346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5-8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038C90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现场数据验证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46A26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现场验证报告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8F4C5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与实测值趋势一致</w:t>
            </w:r>
          </w:p>
        </w:tc>
      </w:tr>
      <w:tr w:rsidR="00E41688" w14:paraId="09EB3A1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CC0B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9-10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A6481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参数敏感性分析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8E86E6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参数影响曲线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D9FDD3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识别关键参数</w:t>
            </w:r>
          </w:p>
        </w:tc>
      </w:tr>
      <w:tr w:rsidR="00E41688" w14:paraId="676445D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1FF47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11-12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F28C52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性能优化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FDC86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优化后代码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FE147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计算速度提升50%</w:t>
            </w:r>
          </w:p>
        </w:tc>
      </w:tr>
    </w:tbl>
    <w:p w14:paraId="0CD91C4F" w14:textId="77777777" w:rsidR="00E41688" w:rsidRDefault="00E41688">
      <w:pPr>
        <w:spacing w:before="120" w:after="120"/>
        <w:rPr>
          <w:rFonts w:hint="eastAsia"/>
        </w:rPr>
      </w:pPr>
    </w:p>
    <w:p w14:paraId="001FC132" w14:textId="77777777" w:rsidR="00E41688" w:rsidRDefault="00E41688">
      <w:pPr>
        <w:spacing w:before="60" w:after="60"/>
        <w:rPr>
          <w:rFonts w:hint="eastAsia"/>
        </w:rPr>
      </w:pPr>
    </w:p>
    <w:p w14:paraId="5D433B02" w14:textId="77777777" w:rsidR="00E41688" w:rsidRDefault="00000000">
      <w:pPr>
        <w:pStyle w:val="4"/>
        <w:rPr>
          <w:rFonts w:hint="eastAsia"/>
        </w:rPr>
      </w:pPr>
      <w:bookmarkStart w:id="78" w:name="_Toc221182455"/>
      <w:r>
        <w:rPr>
          <w:sz w:val="24"/>
          <w:szCs w:val="24"/>
        </w:rPr>
        <w:t>Q4（10-12月）：论文1撰写期</w:t>
      </w:r>
      <w:bookmarkEnd w:id="78"/>
      <w:r>
        <w:rPr>
          <w:sz w:val="24"/>
          <w:szCs w:val="24"/>
        </w:rPr>
        <w:t xml:space="preserve"> </w:t>
      </w:r>
    </w:p>
    <w:p w14:paraId="773B9D22" w14:textId="77777777" w:rsidR="00E41688" w:rsidRDefault="00E41688">
      <w:pPr>
        <w:spacing w:before="60" w:after="60"/>
        <w:rPr>
          <w:rFonts w:hint="eastAsia"/>
        </w:r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3"/>
        <w:gridCol w:w="2154"/>
        <w:gridCol w:w="2154"/>
        <w:gridCol w:w="2203"/>
      </w:tblGrid>
      <w:tr w:rsidR="00E41688" w14:paraId="073024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45080EAC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周次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6127B6EC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任务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4BA15ECA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产出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08BE4A2C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验收标准</w:t>
            </w:r>
          </w:p>
        </w:tc>
      </w:tr>
      <w:tr w:rsidR="00E41688" w14:paraId="3C9CA50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2486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1-2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A0CB1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论文1框架设计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9C479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大纲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3269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导师认可</w:t>
            </w:r>
          </w:p>
        </w:tc>
      </w:tr>
      <w:tr w:rsidR="00E41688" w14:paraId="468BF68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30701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3-6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0A3E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论文1初稿撰写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DB0E3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完整初稿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77BCA0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所有章节完成</w:t>
            </w:r>
          </w:p>
        </w:tc>
      </w:tr>
      <w:tr w:rsidR="00E41688" w14:paraId="18810FF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7D7FE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7-8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15A4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论文1修改完善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110B9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修改稿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6A0BC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语言润色</w:t>
            </w:r>
          </w:p>
        </w:tc>
      </w:tr>
      <w:tr w:rsidR="00E41688" w14:paraId="33D3B84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4E124E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9-10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210E2F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投稿准备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29DE5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投稿材料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4485F3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Cover Letter+推荐审稿人</w:t>
            </w:r>
          </w:p>
        </w:tc>
      </w:tr>
      <w:tr w:rsidR="00E41688" w14:paraId="557B9CE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5094E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6DC627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正式投稿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7844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投稿确认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7AAE40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收到审稿号</w:t>
            </w:r>
          </w:p>
        </w:tc>
      </w:tr>
      <w:tr w:rsidR="00E41688" w14:paraId="3DECFD2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F0F02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2F5EF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缓冲/论文2准备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5B467B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BCD3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-</w:t>
            </w:r>
          </w:p>
        </w:tc>
      </w:tr>
    </w:tbl>
    <w:p w14:paraId="47B91EF5" w14:textId="77777777" w:rsidR="00E41688" w:rsidRDefault="00E41688">
      <w:pPr>
        <w:spacing w:before="120" w:after="120"/>
        <w:rPr>
          <w:rFonts w:hint="eastAsia"/>
        </w:rPr>
      </w:pPr>
    </w:p>
    <w:p w14:paraId="23E569A8" w14:textId="77777777" w:rsidR="00E41688" w:rsidRDefault="00E41688">
      <w:pPr>
        <w:spacing w:before="60" w:after="60"/>
        <w:rPr>
          <w:rFonts w:hint="eastAsia"/>
        </w:rPr>
      </w:pPr>
    </w:p>
    <w:p w14:paraId="331324E7" w14:textId="77777777" w:rsidR="00E41688" w:rsidRDefault="00000000">
      <w:pPr>
        <w:pStyle w:val="3"/>
        <w:rPr>
          <w:rFonts w:hint="eastAsia"/>
        </w:rPr>
      </w:pPr>
      <w:bookmarkStart w:id="79" w:name="_Toc221182456"/>
      <w:r>
        <w:t>10.2 第二年上半年（2026年）计划</w:t>
      </w:r>
      <w:bookmarkEnd w:id="79"/>
      <w:r>
        <w:t xml:space="preserve"> </w:t>
      </w:r>
    </w:p>
    <w:p w14:paraId="007B87B7" w14:textId="77777777" w:rsidR="00E41688" w:rsidRDefault="00E41688">
      <w:pPr>
        <w:spacing w:before="60" w:after="60"/>
        <w:rPr>
          <w:rFonts w:hint="eastAsia"/>
        </w:rPr>
      </w:pPr>
    </w:p>
    <w:p w14:paraId="1E122A22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Q1（1-3月）： • 论文1返修（如果有） • 论文2撰写投稿（微震预测）  Q2（4-6月）： • 论文3撰写投稿（多指标融合） • 专利申请准备  Q3（7-9月）： • 论文4撰写投稿（勘探优化） • 软件著作权申请 • 专利正式提交  Q4（10-12月）： • 学位论文撰写 • 答辩准备 • 成果转化推广 </w:t>
      </w:r>
    </w:p>
    <w:p w14:paraId="39E72C1A" w14:textId="77777777" w:rsidR="00E41688" w:rsidRDefault="00E41688">
      <w:pPr>
        <w:spacing w:before="60" w:after="60"/>
        <w:rPr>
          <w:rFonts w:hint="eastAsia"/>
        </w:rPr>
      </w:pPr>
    </w:p>
    <w:p w14:paraId="7493A6F0" w14:textId="77777777" w:rsidR="00E41688" w:rsidRDefault="00000000">
      <w:pPr>
        <w:pStyle w:val="3"/>
        <w:rPr>
          <w:rFonts w:hint="eastAsia"/>
        </w:rPr>
      </w:pPr>
      <w:bookmarkStart w:id="80" w:name="_Toc221182457"/>
      <w:r>
        <w:t>10.3 里程碑检查点</w:t>
      </w:r>
      <w:bookmarkEnd w:id="80"/>
      <w:r>
        <w:t xml:space="preserve"> </w:t>
      </w:r>
    </w:p>
    <w:p w14:paraId="5F784444" w14:textId="77777777" w:rsidR="00E41688" w:rsidRDefault="00E41688">
      <w:pPr>
        <w:spacing w:before="60" w:after="60"/>
        <w:rPr>
          <w:rFonts w:hint="eastAsia"/>
        </w:rPr>
      </w:pPr>
    </w:p>
    <w:p w14:paraId="23DFC0F1" w14:textId="77777777" w:rsidR="00E41688" w:rsidRDefault="00000000">
      <w:pPr>
        <w:shd w:val="clear" w:color="auto" w:fill="F5F5F5"/>
        <w:spacing w:before="120" w:after="120"/>
        <w:rPr>
          <w:rFonts w:hint="eastAsia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检查点1：2025年3月底 ✓ 理论框架完整 ✓ 数学推导无误 ✓ 技术路线明确  检查点2：2025年6月底 ✓ 三个子指标算法实现 ✓ DBN融合框架实现 ✓ 能处理示例数据  检查点3：2025年9月底 ✓ 现场数据验证完成 ✓ 模型参数校准完成 ✓ 系统稳定运行  检查点4：2025年12月底 ✓ 论文1投稿 ✓ 实验结果整理完毕  检查点5：2026年6月底 ✓ 至少2篇论文在审 ✓ 专利申请材料就绪  检查点6：2026年12月底 ✓ 4篇论文全部投稿 ✓ 学位论文完成 ✓ 至少2项专利提交 </w:t>
      </w:r>
    </w:p>
    <w:p w14:paraId="59F9A807" w14:textId="77777777" w:rsidR="00E41688" w:rsidRDefault="00E41688">
      <w:pPr>
        <w:spacing w:before="60" w:after="60"/>
        <w:rPr>
          <w:rFonts w:hint="eastAsia"/>
        </w:rPr>
      </w:pPr>
    </w:p>
    <w:p w14:paraId="59B00383" w14:textId="77777777" w:rsidR="00E41688" w:rsidRDefault="00000000">
      <w:pPr>
        <w:pStyle w:val="3"/>
        <w:rPr>
          <w:rFonts w:hint="eastAsia"/>
        </w:rPr>
      </w:pPr>
      <w:bookmarkStart w:id="81" w:name="_Toc221182458"/>
      <w:r>
        <w:t>10.4 风险应对预案</w:t>
      </w:r>
      <w:bookmarkEnd w:id="81"/>
      <w:r>
        <w:t xml:space="preserve"> </w:t>
      </w:r>
    </w:p>
    <w:p w14:paraId="508392CE" w14:textId="77777777" w:rsidR="00E41688" w:rsidRDefault="00E41688">
      <w:pPr>
        <w:spacing w:before="60" w:after="60"/>
        <w:rPr>
          <w:rFonts w:hint="eastAsia"/>
        </w:rPr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14"/>
        <w:gridCol w:w="4350"/>
      </w:tblGrid>
      <w:tr w:rsidR="00E41688" w14:paraId="1C4C98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62A3B6FC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风险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vAlign w:val="center"/>
          </w:tcPr>
          <w:p w14:paraId="3DAFCCB2" w14:textId="77777777" w:rsidR="00E41688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sz w:val="22"/>
                <w:szCs w:val="22"/>
              </w:rPr>
              <w:t>应对策略</w:t>
            </w:r>
          </w:p>
        </w:tc>
      </w:tr>
      <w:tr w:rsidR="00E41688" w14:paraId="123375C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8D515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相场代码调试困难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769B5F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先用简单例子验证，逐步增加复杂度；寻求FEniCS社区帮助</w:t>
            </w:r>
          </w:p>
        </w:tc>
      </w:tr>
      <w:tr w:rsidR="00E41688" w14:paraId="6BD322C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39830B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现场数据获取困难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652898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与矿山签订数据共享协议；准备合成数据作为备选</w:t>
            </w:r>
          </w:p>
        </w:tc>
      </w:tr>
      <w:tr w:rsidR="00E41688" w14:paraId="5FB92F9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E980F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论文审稿周期长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061DFD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提前投稿；准备备选期刊；同时推进多篇论文</w:t>
            </w:r>
          </w:p>
        </w:tc>
      </w:tr>
      <w:tr w:rsidR="00E41688" w14:paraId="380BDC7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6405BA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算法性能不达标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CA828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简化模型；使用代理模型加速；优化数值方案</w:t>
            </w:r>
          </w:p>
        </w:tc>
      </w:tr>
      <w:tr w:rsidR="00E41688" w14:paraId="6C7F8AE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15F4E9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硬件资源不足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15825" w14:textId="77777777" w:rsidR="00E41688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申请超算资源；使用云服务；优化算法减少计算量</w:t>
            </w:r>
          </w:p>
        </w:tc>
      </w:tr>
    </w:tbl>
    <w:p w14:paraId="7400F611" w14:textId="77777777" w:rsidR="00E41688" w:rsidRDefault="00E41688">
      <w:pPr>
        <w:spacing w:before="120" w:after="120"/>
        <w:rPr>
          <w:rFonts w:hint="eastAsia"/>
        </w:rPr>
      </w:pPr>
    </w:p>
    <w:p w14:paraId="63ECD9E4" w14:textId="77777777" w:rsidR="00E41688" w:rsidRDefault="00E41688">
      <w:pPr>
        <w:spacing w:before="60" w:after="60"/>
        <w:rPr>
          <w:rFonts w:hint="eastAsia"/>
        </w:rPr>
      </w:pPr>
    </w:p>
    <w:p w14:paraId="106FF971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32C10FF6" w14:textId="77777777" w:rsidR="00E41688" w:rsidRDefault="00E41688">
      <w:pPr>
        <w:spacing w:before="60" w:after="60"/>
        <w:rPr>
          <w:rFonts w:hint="eastAsia"/>
        </w:rPr>
      </w:pPr>
    </w:p>
    <w:p w14:paraId="338E14C7" w14:textId="77777777" w:rsidR="00E41688" w:rsidRDefault="00000000">
      <w:pPr>
        <w:pStyle w:val="2"/>
        <w:rPr>
          <w:rFonts w:hint="eastAsia"/>
        </w:rPr>
      </w:pPr>
      <w:bookmarkStart w:id="82" w:name="_Toc221182459"/>
      <w:r>
        <w:t>附录：推荐学习资源</w:t>
      </w:r>
      <w:bookmarkEnd w:id="82"/>
      <w:r>
        <w:t xml:space="preserve"> </w:t>
      </w:r>
    </w:p>
    <w:p w14:paraId="6CBFE9E9" w14:textId="77777777" w:rsidR="00E41688" w:rsidRDefault="00E41688">
      <w:pPr>
        <w:spacing w:before="60" w:after="60"/>
        <w:rPr>
          <w:rFonts w:hint="eastAsia"/>
        </w:rPr>
      </w:pPr>
    </w:p>
    <w:p w14:paraId="197D84C3" w14:textId="77777777" w:rsidR="00E41688" w:rsidRDefault="00000000">
      <w:pPr>
        <w:pStyle w:val="3"/>
        <w:rPr>
          <w:rFonts w:hint="eastAsia"/>
        </w:rPr>
      </w:pPr>
      <w:bookmarkStart w:id="83" w:name="_Toc221182460"/>
      <w:r>
        <w:t>相场断裂</w:t>
      </w:r>
      <w:bookmarkEnd w:id="83"/>
      <w:r>
        <w:t xml:space="preserve"> </w:t>
      </w:r>
    </w:p>
    <w:p w14:paraId="7F5ADCB7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5BD25B4E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30059EDF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2AC9B30" w14:textId="77777777" w:rsidR="00E41688" w:rsidRDefault="00E41688">
      <w:pPr>
        <w:spacing w:before="60" w:after="60"/>
        <w:rPr>
          <w:rFonts w:hint="eastAsia"/>
        </w:rPr>
      </w:pPr>
    </w:p>
    <w:p w14:paraId="12CA79E6" w14:textId="77777777" w:rsidR="00E41688" w:rsidRDefault="00000000">
      <w:pPr>
        <w:pStyle w:val="3"/>
        <w:rPr>
          <w:rFonts w:hint="eastAsia"/>
        </w:rPr>
      </w:pPr>
      <w:bookmarkStart w:id="84" w:name="_Toc221182461"/>
      <w:r>
        <w:lastRenderedPageBreak/>
        <w:t>微震分析</w:t>
      </w:r>
      <w:bookmarkEnd w:id="84"/>
      <w:r>
        <w:t xml:space="preserve"> </w:t>
      </w:r>
    </w:p>
    <w:p w14:paraId="7CB330E3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0167677C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6F9ACA0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3607940" w14:textId="77777777" w:rsidR="00E41688" w:rsidRDefault="00E41688">
      <w:pPr>
        <w:spacing w:before="60" w:after="60"/>
        <w:rPr>
          <w:rFonts w:hint="eastAsia"/>
        </w:rPr>
      </w:pPr>
    </w:p>
    <w:p w14:paraId="07186CB0" w14:textId="77777777" w:rsidR="00E41688" w:rsidRDefault="00000000">
      <w:pPr>
        <w:pStyle w:val="3"/>
        <w:rPr>
          <w:rFonts w:hint="eastAsia"/>
        </w:rPr>
      </w:pPr>
      <w:bookmarkStart w:id="85" w:name="_Toc221182462"/>
      <w:r>
        <w:t>贝叶斯网络</w:t>
      </w:r>
      <w:bookmarkEnd w:id="85"/>
      <w:r>
        <w:t xml:space="preserve"> </w:t>
      </w:r>
    </w:p>
    <w:p w14:paraId="4F0E46A5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1B9164F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6499C3E4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9FCF0F2" w14:textId="77777777" w:rsidR="00E41688" w:rsidRDefault="00E41688">
      <w:pPr>
        <w:spacing w:before="60" w:after="60"/>
        <w:rPr>
          <w:rFonts w:hint="eastAsia"/>
        </w:rPr>
      </w:pPr>
    </w:p>
    <w:p w14:paraId="77B45C10" w14:textId="77777777" w:rsidR="00E41688" w:rsidRDefault="00000000">
      <w:pPr>
        <w:pStyle w:val="3"/>
        <w:rPr>
          <w:rFonts w:hint="eastAsia"/>
        </w:rPr>
      </w:pPr>
      <w:bookmarkStart w:id="86" w:name="_Toc221182463"/>
      <w:r>
        <w:t>不确定性量化</w:t>
      </w:r>
      <w:bookmarkEnd w:id="86"/>
      <w:r>
        <w:t xml:space="preserve"> </w:t>
      </w:r>
    </w:p>
    <w:p w14:paraId="5D3CBE3B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E5AD757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E0412BF" w14:textId="77777777" w:rsidR="00E41688" w:rsidRDefault="00E41688">
      <w:pPr>
        <w:pStyle w:val="a4"/>
        <w:numPr>
          <w:ilvl w:val="0"/>
          <w:numId w:val="3"/>
        </w:numPr>
        <w:rPr>
          <w:rFonts w:hint="eastAsia"/>
        </w:rPr>
      </w:pPr>
    </w:p>
    <w:p w14:paraId="7D502A2F" w14:textId="77777777" w:rsidR="00E41688" w:rsidRDefault="00E41688">
      <w:pPr>
        <w:spacing w:before="60" w:after="60"/>
        <w:rPr>
          <w:rFonts w:hint="eastAsia"/>
        </w:rPr>
      </w:pPr>
    </w:p>
    <w:p w14:paraId="076F5692" w14:textId="77777777" w:rsidR="00E41688" w:rsidRDefault="00000000">
      <w:pPr>
        <w:spacing w:before="120" w:after="120" w:line="360" w:lineRule="auto"/>
        <w:rPr>
          <w:rFonts w:hint="eastAsia"/>
        </w:rPr>
      </w:pPr>
      <w:r>
        <w:t xml:space="preserve">--- </w:t>
      </w:r>
    </w:p>
    <w:p w14:paraId="5558DE81" w14:textId="77777777" w:rsidR="00E41688" w:rsidRDefault="00E41688">
      <w:pPr>
        <w:spacing w:before="60" w:after="60"/>
        <w:rPr>
          <w:rFonts w:hint="eastAsia"/>
        </w:rPr>
      </w:pPr>
    </w:p>
    <w:p w14:paraId="4D5CCEEF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b/>
          <w:bCs/>
        </w:rPr>
        <w:t>文档结束</w:t>
      </w:r>
      <w:r>
        <w:t xml:space="preserve"> </w:t>
      </w:r>
    </w:p>
    <w:p w14:paraId="7C7B7904" w14:textId="77777777" w:rsidR="00E41688" w:rsidRDefault="00E41688">
      <w:pPr>
        <w:spacing w:before="60" w:after="60"/>
        <w:rPr>
          <w:rFonts w:hint="eastAsia"/>
        </w:rPr>
      </w:pPr>
    </w:p>
    <w:p w14:paraId="27DE989F" w14:textId="77777777" w:rsidR="00E41688" w:rsidRDefault="00000000">
      <w:pPr>
        <w:spacing w:before="120" w:after="120" w:line="360" w:lineRule="auto"/>
        <w:rPr>
          <w:rFonts w:hint="eastAsia"/>
        </w:rPr>
      </w:pPr>
      <w:r>
        <w:rPr>
          <w:i/>
          <w:iCs/>
        </w:rPr>
        <w:t>本文档为MPI项目学术创新的详细实施方案，每一步都有具体操作指导。建议：先通读建立整体认知，再按章节逐步执行。</w:t>
      </w:r>
      <w:r>
        <w:t xml:space="preserve"> </w:t>
      </w:r>
    </w:p>
    <w:p w14:paraId="2191E381" w14:textId="77777777" w:rsidR="00E41688" w:rsidRDefault="00E41688">
      <w:pPr>
        <w:spacing w:before="60" w:after="60"/>
        <w:rPr>
          <w:rFonts w:hint="eastAsia"/>
        </w:rPr>
      </w:pPr>
    </w:p>
    <w:sectPr w:rsidR="00E41688">
      <w:headerReference w:type="default" r:id="rId7"/>
      <w:footerReference w:type="default" r:id="rId8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328E2" w14:textId="77777777" w:rsidR="00426DF3" w:rsidRDefault="00426DF3">
      <w:pPr>
        <w:rPr>
          <w:rFonts w:hint="eastAsia"/>
        </w:rPr>
      </w:pPr>
      <w:r>
        <w:separator/>
      </w:r>
    </w:p>
  </w:endnote>
  <w:endnote w:type="continuationSeparator" w:id="0">
    <w:p w14:paraId="0ECB308B" w14:textId="77777777" w:rsidR="00426DF3" w:rsidRDefault="00426DF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59574" w14:textId="77777777" w:rsidR="00E41688" w:rsidRDefault="00000000">
    <w:pPr>
      <w:jc w:val="center"/>
      <w:rPr>
        <w:rFonts w:hint="eastAsia"/>
      </w:rPr>
    </w:pPr>
    <w:r>
      <w:rPr>
        <w:sz w:val="20"/>
        <w:szCs w:val="20"/>
      </w:rPr>
      <w:t xml:space="preserve">第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rFonts w:hint="eastAsia"/>
        <w:sz w:val="20"/>
        <w:szCs w:val="20"/>
      </w:rPr>
      <w:fldChar w:fldCharType="separate"/>
    </w:r>
    <w:r w:rsidR="008A02C0">
      <w:rPr>
        <w:rFonts w:hint="eastAsia"/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3C982" w14:textId="77777777" w:rsidR="00426DF3" w:rsidRDefault="00426DF3">
      <w:pPr>
        <w:rPr>
          <w:rFonts w:hint="eastAsia"/>
        </w:rPr>
      </w:pPr>
      <w:r>
        <w:separator/>
      </w:r>
    </w:p>
  </w:footnote>
  <w:footnote w:type="continuationSeparator" w:id="0">
    <w:p w14:paraId="7088799A" w14:textId="77777777" w:rsidR="00426DF3" w:rsidRDefault="00426DF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E6D20" w14:textId="77777777" w:rsidR="00E41688" w:rsidRDefault="00000000">
    <w:pPr>
      <w:jc w:val="center"/>
      <w:rPr>
        <w:rFonts w:hint="eastAsia"/>
      </w:rPr>
    </w:pPr>
    <w:r>
      <w:rPr>
        <w:color w:val="666666"/>
        <w:sz w:val="18"/>
        <w:szCs w:val="18"/>
      </w:rPr>
      <w:t>MPI矿压影响评价系统学术创新详细实施方案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7510"/>
    <w:multiLevelType w:val="hybridMultilevel"/>
    <w:tmpl w:val="4D9CA890"/>
    <w:lvl w:ilvl="0" w:tplc="1AC2FFCA">
      <w:start w:val="1"/>
      <w:numFmt w:val="bullet"/>
      <w:lvlText w:val="•"/>
      <w:lvlJc w:val="left"/>
      <w:pPr>
        <w:ind w:left="720" w:hanging="360"/>
      </w:pPr>
    </w:lvl>
    <w:lvl w:ilvl="1" w:tplc="8ED030B2">
      <w:numFmt w:val="decimal"/>
      <w:lvlText w:val=""/>
      <w:lvlJc w:val="left"/>
    </w:lvl>
    <w:lvl w:ilvl="2" w:tplc="93861C6E">
      <w:numFmt w:val="decimal"/>
      <w:lvlText w:val=""/>
      <w:lvlJc w:val="left"/>
    </w:lvl>
    <w:lvl w:ilvl="3" w:tplc="2FA67378">
      <w:numFmt w:val="decimal"/>
      <w:lvlText w:val=""/>
      <w:lvlJc w:val="left"/>
    </w:lvl>
    <w:lvl w:ilvl="4" w:tplc="327045CE">
      <w:numFmt w:val="decimal"/>
      <w:lvlText w:val=""/>
      <w:lvlJc w:val="left"/>
    </w:lvl>
    <w:lvl w:ilvl="5" w:tplc="861C7E0C">
      <w:numFmt w:val="decimal"/>
      <w:lvlText w:val=""/>
      <w:lvlJc w:val="left"/>
    </w:lvl>
    <w:lvl w:ilvl="6" w:tplc="20C446FE">
      <w:numFmt w:val="decimal"/>
      <w:lvlText w:val=""/>
      <w:lvlJc w:val="left"/>
    </w:lvl>
    <w:lvl w:ilvl="7" w:tplc="FA8EA66C">
      <w:numFmt w:val="decimal"/>
      <w:lvlText w:val=""/>
      <w:lvlJc w:val="left"/>
    </w:lvl>
    <w:lvl w:ilvl="8" w:tplc="20549F58">
      <w:numFmt w:val="decimal"/>
      <w:lvlText w:val=""/>
      <w:lvlJc w:val="left"/>
    </w:lvl>
  </w:abstractNum>
  <w:abstractNum w:abstractNumId="1" w15:restartNumberingAfterBreak="0">
    <w:nsid w:val="47F70751"/>
    <w:multiLevelType w:val="hybridMultilevel"/>
    <w:tmpl w:val="9DDEE300"/>
    <w:lvl w:ilvl="0" w:tplc="2088622E">
      <w:start w:val="1"/>
      <w:numFmt w:val="decimal"/>
      <w:lvlText w:val="%1."/>
      <w:lvlJc w:val="left"/>
      <w:pPr>
        <w:ind w:left="720" w:hanging="360"/>
      </w:pPr>
    </w:lvl>
    <w:lvl w:ilvl="1" w:tplc="0714038E">
      <w:numFmt w:val="decimal"/>
      <w:lvlText w:val=""/>
      <w:lvlJc w:val="left"/>
    </w:lvl>
    <w:lvl w:ilvl="2" w:tplc="BAB67D48">
      <w:numFmt w:val="decimal"/>
      <w:lvlText w:val=""/>
      <w:lvlJc w:val="left"/>
    </w:lvl>
    <w:lvl w:ilvl="3" w:tplc="9500A174">
      <w:numFmt w:val="decimal"/>
      <w:lvlText w:val=""/>
      <w:lvlJc w:val="left"/>
    </w:lvl>
    <w:lvl w:ilvl="4" w:tplc="7C3A3632">
      <w:numFmt w:val="decimal"/>
      <w:lvlText w:val=""/>
      <w:lvlJc w:val="left"/>
    </w:lvl>
    <w:lvl w:ilvl="5" w:tplc="A1A6EAB8">
      <w:numFmt w:val="decimal"/>
      <w:lvlText w:val=""/>
      <w:lvlJc w:val="left"/>
    </w:lvl>
    <w:lvl w:ilvl="6" w:tplc="42A4EF86">
      <w:numFmt w:val="decimal"/>
      <w:lvlText w:val=""/>
      <w:lvlJc w:val="left"/>
    </w:lvl>
    <w:lvl w:ilvl="7" w:tplc="7632F8EA">
      <w:numFmt w:val="decimal"/>
      <w:lvlText w:val=""/>
      <w:lvlJc w:val="left"/>
    </w:lvl>
    <w:lvl w:ilvl="8" w:tplc="EC480F78">
      <w:numFmt w:val="decimal"/>
      <w:lvlText w:val=""/>
      <w:lvlJc w:val="left"/>
    </w:lvl>
  </w:abstractNum>
  <w:abstractNum w:abstractNumId="2" w15:restartNumberingAfterBreak="0">
    <w:nsid w:val="62621121"/>
    <w:multiLevelType w:val="hybridMultilevel"/>
    <w:tmpl w:val="CE88D506"/>
    <w:lvl w:ilvl="0" w:tplc="CD7ED3A6">
      <w:start w:val="1"/>
      <w:numFmt w:val="bullet"/>
      <w:lvlText w:val="●"/>
      <w:lvlJc w:val="left"/>
      <w:pPr>
        <w:ind w:left="720" w:hanging="360"/>
      </w:pPr>
    </w:lvl>
    <w:lvl w:ilvl="1" w:tplc="2C04E200">
      <w:start w:val="1"/>
      <w:numFmt w:val="bullet"/>
      <w:lvlText w:val="○"/>
      <w:lvlJc w:val="left"/>
      <w:pPr>
        <w:ind w:left="1440" w:hanging="360"/>
      </w:pPr>
    </w:lvl>
    <w:lvl w:ilvl="2" w:tplc="B6FC8BC8">
      <w:start w:val="1"/>
      <w:numFmt w:val="bullet"/>
      <w:lvlText w:val="■"/>
      <w:lvlJc w:val="left"/>
      <w:pPr>
        <w:ind w:left="2160" w:hanging="360"/>
      </w:pPr>
    </w:lvl>
    <w:lvl w:ilvl="3" w:tplc="F9FA934A">
      <w:start w:val="1"/>
      <w:numFmt w:val="bullet"/>
      <w:lvlText w:val="●"/>
      <w:lvlJc w:val="left"/>
      <w:pPr>
        <w:ind w:left="2880" w:hanging="360"/>
      </w:pPr>
    </w:lvl>
    <w:lvl w:ilvl="4" w:tplc="1DA47E46">
      <w:start w:val="1"/>
      <w:numFmt w:val="bullet"/>
      <w:lvlText w:val="○"/>
      <w:lvlJc w:val="left"/>
      <w:pPr>
        <w:ind w:left="3600" w:hanging="360"/>
      </w:pPr>
    </w:lvl>
    <w:lvl w:ilvl="5" w:tplc="C7E405C8">
      <w:start w:val="1"/>
      <w:numFmt w:val="bullet"/>
      <w:lvlText w:val="■"/>
      <w:lvlJc w:val="left"/>
      <w:pPr>
        <w:ind w:left="4320" w:hanging="360"/>
      </w:pPr>
    </w:lvl>
    <w:lvl w:ilvl="6" w:tplc="1B445816">
      <w:start w:val="1"/>
      <w:numFmt w:val="bullet"/>
      <w:lvlText w:val="●"/>
      <w:lvlJc w:val="left"/>
      <w:pPr>
        <w:ind w:left="5040" w:hanging="360"/>
      </w:pPr>
    </w:lvl>
    <w:lvl w:ilvl="7" w:tplc="BC3AA04C">
      <w:start w:val="1"/>
      <w:numFmt w:val="bullet"/>
      <w:lvlText w:val="●"/>
      <w:lvlJc w:val="left"/>
      <w:pPr>
        <w:ind w:left="5760" w:hanging="360"/>
      </w:pPr>
    </w:lvl>
    <w:lvl w:ilvl="8" w:tplc="1846946C">
      <w:start w:val="1"/>
      <w:numFmt w:val="bullet"/>
      <w:lvlText w:val="●"/>
      <w:lvlJc w:val="left"/>
      <w:pPr>
        <w:ind w:left="6480" w:hanging="360"/>
      </w:pPr>
    </w:lvl>
  </w:abstractNum>
  <w:num w:numId="1" w16cid:durableId="149178796">
    <w:abstractNumId w:val="2"/>
    <w:lvlOverride w:ilvl="0">
      <w:startOverride w:val="1"/>
    </w:lvlOverride>
  </w:num>
  <w:num w:numId="2" w16cid:durableId="1745950626">
    <w:abstractNumId w:val="1"/>
    <w:lvlOverride w:ilvl="0">
      <w:startOverride w:val="1"/>
    </w:lvlOverride>
  </w:num>
  <w:num w:numId="3" w16cid:durableId="21305142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688"/>
    <w:rsid w:val="002901C5"/>
    <w:rsid w:val="00426DF3"/>
    <w:rsid w:val="00471F2F"/>
    <w:rsid w:val="008A02C0"/>
    <w:rsid w:val="008E440F"/>
    <w:rsid w:val="009B6C8B"/>
    <w:rsid w:val="00E41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78ECF"/>
  <w15:docId w15:val="{436211A6-0A66-4F29-9766-0AABE8BD2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rFonts w:ascii="黑体" w:eastAsia="黑体" w:hAnsi="黑体" w:cs="黑体"/>
      <w:b/>
      <w:bCs/>
      <w:color w:val="000000"/>
      <w:sz w:val="36"/>
      <w:szCs w:val="36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rFonts w:ascii="黑体" w:eastAsia="黑体" w:hAnsi="黑体" w:cs="黑体"/>
      <w:b/>
      <w:bCs/>
      <w:color w:val="000000"/>
      <w:sz w:val="32"/>
      <w:szCs w:val="32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ascii="黑体" w:eastAsia="黑体" w:hAnsi="黑体" w:cs="黑体"/>
      <w:b/>
      <w:bCs/>
      <w:color w:val="000000"/>
      <w:sz w:val="28"/>
      <w:szCs w:val="28"/>
    </w:rPr>
  </w:style>
  <w:style w:type="paragraph" w:styleId="4">
    <w:name w:val="heading 4"/>
    <w:uiPriority w:val="9"/>
    <w:unhideWhenUsed/>
    <w:qFormat/>
    <w:pPr>
      <w:spacing w:before="200" w:after="100"/>
      <w:outlineLvl w:val="3"/>
    </w:pPr>
    <w:rPr>
      <w:rFonts w:ascii="黑体" w:eastAsia="黑体" w:hAnsi="黑体" w:cs="黑体"/>
      <w:b/>
      <w:bCs/>
      <w:color w:val="000000"/>
      <w:sz w:val="26"/>
      <w:szCs w:val="26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before="240" w:after="120"/>
      <w:jc w:val="center"/>
    </w:pPr>
    <w:rPr>
      <w:rFonts w:ascii="黑体" w:eastAsia="黑体" w:hAnsi="黑体" w:cs="黑体"/>
      <w:b/>
      <w:bCs/>
      <w:color w:val="000000"/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8A02C0"/>
  </w:style>
  <w:style w:type="paragraph" w:styleId="TOC2">
    <w:name w:val="toc 2"/>
    <w:basedOn w:val="a"/>
    <w:next w:val="a"/>
    <w:autoRedefine/>
    <w:uiPriority w:val="39"/>
    <w:unhideWhenUsed/>
    <w:rsid w:val="008A02C0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8A02C0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8A02C0"/>
    <w:pPr>
      <w:ind w:leftChars="600" w:left="12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6836</Words>
  <Characters>38969</Characters>
  <Application>Microsoft Office Word</Application>
  <DocSecurity>0</DocSecurity>
  <Lines>324</Lines>
  <Paragraphs>91</Paragraphs>
  <ScaleCrop>false</ScaleCrop>
  <Company/>
  <LinksUpToDate>false</LinksUpToDate>
  <CharactersWithSpaces>45714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浩天 刘</cp:lastModifiedBy>
  <cp:revision>6</cp:revision>
  <dcterms:created xsi:type="dcterms:W3CDTF">2026-02-05T03:11:00Z</dcterms:created>
  <dcterms:modified xsi:type="dcterms:W3CDTF">2026-02-05T03:13:00Z</dcterms:modified>
</cp:coreProperties>
</file>