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64" w:lineRule="auto"/>
        <w:rPr>
          <w:b w:val="0"/>
          <w:bCs w:val="0"/>
        </w:rPr>
      </w:pPr>
      <w:r/>
      <w:bookmarkStart w:id="0" w:name="undefined"/>
      <w:r/>
      <w:bookmarkEnd w:id="0"/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-523875</wp:posOffset>
                </wp:positionV>
                <wp:extent cx="1562100" cy="1562100"/>
                <wp:effectExtent l="0" t="0" r="0" b="0"/>
                <wp:wrapSquare wrapText="bothSides"/>
                <wp:docPr id="1" name="Рисунок 1" descr="КСИП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511765" name="image2.png" descr="КСИПТ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1562098" cy="156209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752;o:allowoverlap:true;o:allowincell:true;mso-position-horizontal-relative:text;margin-left:0.00pt;mso-position-horizontal:absolute;mso-position-vertical-relative:text;margin-top:-41.25pt;mso-position-vertical:absolute;width:123.00pt;height:123.00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равительство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Санкт-Петербурга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jc w:val="center"/>
        <w:spacing w:line="264" w:lineRule="auto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Комитет по образованию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Санкт-Петербургское Государственное бюджетное профессиональное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образовательное учреждение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«Колледж судостроения, информационных прикладных технологий»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jc w:val="center"/>
        <w:spacing w:after="24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24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24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240" w:line="264" w:lineRule="auto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ОТЧЕТ ПО УЧЕБНОЙ ПРАКТИКЕ</w:t>
      </w:r>
      <w:r>
        <w:rPr>
          <w:b/>
          <w:bCs/>
        </w:rPr>
      </w:r>
      <w:r>
        <w:rPr>
          <w:b/>
          <w:bCs/>
        </w:rPr>
      </w:r>
    </w:p>
    <w:p>
      <w:pPr>
        <w:jc w:val="center"/>
        <w:spacing w:after="240" w:line="264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профессиональному модулю ПМ.05 «Проектирование и разработка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center"/>
        <w:spacing w:after="240" w:line="264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информационных систем»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программа подготовки специалистов среднего звена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(09.02.07 «Информационные системы и программирование)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240" w:line="264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сроки прохождения практики: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29.04.2025 г. по 02.06.2026 г.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Полуян Лев Иванович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Руководитель практики: Гордеев Никита Николаевич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240" w:line="264" w:lineRule="auto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Санкт-Петербург</w:t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jc w:val="center"/>
        <w:spacing w:after="240" w:line="264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2026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left"/>
        <w:spacing w:after="240" w:line="24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СОДЕРЖАНИЕ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left"/>
        <w:spacing w:after="240" w:line="24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ВВЕДЕНИЕ..............................................................................................................3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left"/>
        <w:spacing w:after="240" w:line="24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ТЕОРЕТИЧЕСКАЯ ЧАСТЬ ..................................................................................4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left"/>
        <w:spacing w:after="240" w:line="24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ПРАКТИЧЕСКАЯ ЧАСТЬ.....................................................................................11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left"/>
        <w:spacing w:after="240" w:line="24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ЗАКЛЮЧЕНИЕ .................................................................................................... 16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shd w:val="nil" w:color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850" w:afterAutospacing="0" w:line="264" w:lineRule="auto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Введение</w:t>
      </w:r>
      <w:r>
        <w:rPr>
          <w:b/>
          <w:bCs/>
        </w:rPr>
      </w:r>
      <w:r>
        <w:rPr>
          <w:b/>
          <w:bCs/>
        </w:rPr>
      </w:r>
    </w:p>
    <w:p>
      <w:pPr>
        <w:ind w:firstLine="708"/>
        <w:jc w:val="left"/>
        <w:spacing w:after="850" w:afterAutospacing="0" w:line="307" w:lineRule="auto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Специальность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09.02.07.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Информационные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системы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программирование, является очень востребованной в настоящее время,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поскольку, в связи с необходимостью автоматизации многих процессов,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создание и внедрение информационной системы может помочь решить эту задачу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8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Целью данного отчета будет практико-теоретическое воспроизведение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содержания учебной практики. Вся оценочная документация, отраженная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дневнике по практике и характеристике будет предложена руководителю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практики от ОУ в виде отдельных документов.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8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качестве средств документирования практико-теоретических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результатов УП будут использоваться скриншоты и фотографии 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пояснениями различных этапов выполнения работ. Поскольку для выполнения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заданий необходимо уделять внимание теоретической составляющей —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формированию основных понятий и представлений, связанных с предметной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областью, в отчет будет включена информация из дополнительных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источников. Результаты работы будут ежедневно фиксироваться в дневнике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 практике и сопровождаться оценкой руководителя практики, в отчете эти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данные представлены не будут.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57"/>
        <w:spacing w:after="850" w:afterAutospacing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предмаетной области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Бильярдный клуб предоставляет услуги аренды бильярдных столов. Основная схема всех процессов представлена на схеме рис.1. Для эффективной рабо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ты необходима система, которая позволит:</w:t>
        <w:br/>
        <w:t xml:space="preserve">- Клиентам регистрироваться и создавать заявки на бронирование</w:t>
        <w:br/>
        <w:t xml:space="preserve">- Администраторам управлять заявками (подтверждать, переносить, отменять)</w:t>
        <w:br/>
        <w:t xml:space="preserve">- Модерировать отзывы клиентов</w:t>
        <w:br/>
        <w:t xml:space="preserve">- Отслеживать статусы заявок в реальном времени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850" w:afterAutospacing="0"/>
        <w:shd w:val="nil" w:color="00000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jc w:val="center"/>
        <w:spacing w:after="850" w:afterAutospacing="0"/>
        <w:shd w:val="nil" w:color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Теоретическая часть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jc w:val="left"/>
        <w:spacing w:after="850" w:afterAutospacing="0"/>
        <w:shd w:val="nil" w:color="00000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Основная схема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jc w:val="center"/>
        <w:spacing w:after="850" w:afterAutospacing="0"/>
        <w:shd w:val="nil" w:color="00000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21690" cy="402576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85006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47996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721689" cy="402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0.53pt;height:316.99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850" w:afterAutospacing="0"/>
        <w:shd w:val="nil" w:color="00000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контекстная диаграмма IDEF0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57"/>
        <w:spacing w:after="850" w:afterAutospacing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pacing w:after="850" w:afterAutospacing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Схема классов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59"/>
        <w:spacing w:after="850" w:afterAutospacing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4846" cy="462843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3743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0" t="0" r="54831" b="42214"/>
                        <a:stretch/>
                      </pic:blipFill>
                      <pic:spPr bwMode="auto">
                        <a:xfrm flipH="0" flipV="0">
                          <a:off x="0" y="0"/>
                          <a:ext cx="6094845" cy="4628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79.91pt;height:364.4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850" w:afterAutospacing="0"/>
        <w:shd w:val="nil" w:color="00000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схема классов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spacing w:after="850" w:afterAutospacing="0"/>
      </w:pPr>
      <w:r/>
      <w:r/>
    </w:p>
    <w:p>
      <w:pPr>
        <w:pStyle w:val="659"/>
        <w:spacing w:after="850" w:afterAutospacing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четкого понимания как перемещаются данные в информационной системе требуется создать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диаграмму см рис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pacing w:after="850" w:afterAutospacing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3780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4447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237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333.69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659"/>
        <w:jc w:val="center"/>
        <w:spacing w:after="850" w:afterAutospacing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схема миграции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59"/>
        <w:spacing w:after="850" w:afterAutospacing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Объектно-ориентированная архитектура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построена на принципах ООП с использованием следующих классов см рис 2: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Базовый класс Entity:</w:t>
        <w:br/>
        <w:t xml:space="preserve">Абстрактный класс, содержащий общую логику работы с базой данных:</w:t>
        <w:br/>
        <w:t xml:space="preserve">- insert() - добавление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писи</w:t>
        <w:br/>
        <w:t xml:space="preserve">- update() - обновление записи</w:t>
        <w:br/>
        <w:t xml:space="preserve">- delete() - удаление записи</w:t>
        <w:br/>
        <w:t xml:space="preserve">- findAll() - получение всех записей</w:t>
        <w:br/>
        <w:t xml:space="preserve">- findByColumn() - поиск по столбцу</w:t>
        <w:br/>
        <w:t xml:space="preserve">- getById() - получение записи по ID</w:t>
        <w:br/>
        <w:br/>
        <w:t xml:space="preserve">Все модели наследуются от этого класса, что обеспечивает переиспользование кода.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User (пользователь):</w:t>
        <w:br/>
        <w:t xml:space="preserve">Отвечает за работу с пользователями системы:</w:t>
        <w:br/>
        <w:t xml:space="preserve">- validate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 - валидация данных регистрации (проверка логина, email, пароля, ФИО, телефона)</w:t>
        <w:br/>
        <w:t xml:space="preserve">- login() - аутентификация пользователя</w:t>
        <w:br/>
        <w:t xml:space="preserve">- logout() - выход из системы</w:t>
        <w:br/>
        <w:t xml:space="preserve">- identity() - получение данных текущего пользователя</w:t>
        <w:br/>
        <w:t xml:space="preserve">- changePassword() - изменение пароля</w:t>
        <w:br/>
        <w:br/>
        <w:t xml:space="preserve">Особенности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реализации:</w:t>
        <w:br/>
        <w:t xml:space="preserve">- Аутентификация через токены в cookie (без сессий)</w:t>
        <w:br/>
        <w:t xml:space="preserve">- Валидация пароля: минимум 8 символов, заглавная буква, цифра, спецсимвол</w:t>
        <w:br/>
        <w:t xml:space="preserve">- Валидация ФИО: только русские буквы, формат "Фамилия Имя Отчество"</w:t>
        <w:br/>
        <w:t xml:space="preserve">- Валидация телефона: формат +7 (XXX) XXX-XX-XX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Application (заявка):</w:t>
        <w:br/>
        <w:t xml:space="preserve">Управляет заявками на бронирование:</w:t>
        <w:br/>
        <w:t xml:space="preserve">- validate() - валидация данных заявки</w:t>
        <w:br/>
        <w:t xml:space="preserve">- saveApplication() - сохранен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ие новой заявки</w:t>
        <w:br/>
        <w:t xml:space="preserve">- getByUserId() - получение заявок пользователя</w:t>
        <w:br/>
        <w:t xml:space="preserve">- getByUserIdWithStatus() - получение заявок со статусами</w:t>
        <w:br/>
        <w:br/>
        <w:t xml:space="preserve">Валидация включает:</w:t>
        <w:br/>
        <w:t xml:space="preserve">- Проверку даты (не может быть в прошлом)</w:t>
        <w:br/>
        <w:t xml:space="preserve">- Проверку формата времени</w:t>
        <w:br/>
        <w:t xml:space="preserve">- Проверку длины описания (10-1000 символов)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Feedback (отзыв):</w:t>
        <w:br/>
        <w:t xml:space="preserve">Управля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ет отзывами клиентов:</w:t>
        <w:br/>
        <w:t xml:space="preserve">- validateFeedback() - валидация отзыва</w:t>
        <w:br/>
        <w:t xml:space="preserve">- save() - сохранение отзыва с загрузкой изображения</w:t>
        <w:br/>
        <w:t xml:space="preserve">- getAllWithStatus() - получение всех отзывов</w:t>
        <w:br/>
        <w:t xml:space="preserve">- getPublished() - получение опубликованных отзывов</w:t>
        <w:br/>
        <w:t xml:space="preserve">- changeStatus() - изменение статуса отзыва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Admin (администратор):</w:t>
        <w:br/>
        <w:t xml:space="preserve">Расширяет функционал Application для администраторов:</w:t>
        <w:br/>
        <w:t xml:space="preserve">- getAllApplications() - получение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всех заявок</w:t>
        <w:br/>
        <w:t xml:space="preserve">- getApplicationWithUserInfo() - детальная информация о заявке</w:t>
        <w:br/>
        <w:t xml:space="preserve">- changeStatus() - изменение статуса заявки</w:t>
        <w:br/>
        <w:t xml:space="preserve">- changeApplicationTime() - перенос времени заявки</w:t>
        <w:br/>
        <w:t xml:space="preserve">- canConfirm(), canStart(), canComplete(), canCancel() - проверка возможности действий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left"/>
        <w:spacing w:after="850" w:afterAutospacing="0"/>
        <w:shd w:val="nil" w:color="00000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59"/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БЕЗОПАСНОСТИ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Реализованные механизмы безопасности:</w:t>
        <w:br/>
        <w:br/>
        <w:t xml:space="preserve">1. Аутентификация через токены:</w:t>
        <w:br/>
        <w:t xml:space="preserve">- Генерация уникального 64-символьного токена при входе</w:t>
        <w:br/>
        <w:t xml:space="preserve">- Хранение токена в httponly cookie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защита от XSS)</w:t>
        <w:br/>
        <w:t xml:space="preserve">- Срок жизни токена - 30 дней</w:t>
        <w:br/>
        <w:br/>
        <w:t xml:space="preserve">2. Валидация входных данных:</w:t>
        <w:br/>
        <w:t xml:space="preserve">- Проверка всех полей форм на стороне сервера</w:t>
        <w:br/>
        <w:t xml:space="preserve">- Использование регулярных выражений для проверки форматов</w:t>
        <w:br/>
        <w:t xml:space="preserve">- Защита от SQL-инъекций через подготовленные запросы (prepared statements)</w:t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3. Защита от XSS:</w:t>
        <w:br/>
        <w:t xml:space="preserve">- Экранирование вывода через htmlspecialchars()</w:t>
        <w:br/>
        <w:t xml:space="preserve">- Использование httponly флага для cookie</w:t>
        <w:br/>
        <w:br/>
        <w:t xml:space="preserve">4. Разграничение прав доступа:</w:t>
        <w:br/>
        <w:t xml:space="preserve">- Роли: admin и client</w:t>
        <w:br/>
        <w:t xml:space="preserve">- Проверка прав перед выполнением действий</w:t>
        <w:br/>
        <w:t xml:space="preserve">- Администраторы имеют доступ к панели управления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left"/>
        <w:spacing w:after="850" w:afterAutospacing="0"/>
        <w:shd w:val="nil" w:color="00000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59"/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БАЗОЙ ДАННЫХ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left"/>
        <w:spacing w:after="850" w:afterAutospacing="0"/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Db расширяет mysqli и предоставляет:</w:t>
        <w:br/>
        <w:t xml:space="preserve">- Автоматическое подключение к БД через конфигурацию</w:t>
        <w:br/>
        <w:t xml:space="preserve">- Метод querySql() с поддержкой подготовленны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 запросов</w:t>
        <w:br/>
        <w:t xml:space="preserve">- Обработку ошибок через исключения</w:t>
        <w:br/>
        <w:t xml:space="preserve">- Защиту от SQL-инъекций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57"/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ФУНКЦИОНАЛЬНЫЕ ВОЗМОЖНОСТИ СИСТЕМЫ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9615" cy="371637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6238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339614" cy="3716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41.70pt;height:292.63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center"/>
        <w:spacing w:after="850" w:afterAutospacing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схема доступа к функционалу системы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pacing w:after="850" w:afterAutospacing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659"/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Функции для клиентов</w:t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- Создание заявок на бронирование столов</w:t>
        <w:br/>
        <w:t xml:space="preserve">- Просмотр своих заявок и их статусов</w:t>
        <w:br/>
        <w:t xml:space="preserve">- Отправка отзывов с фотографиями</w:t>
        <w:br/>
        <w:t xml:space="preserve">- Изменение пароля</w:t>
        <w:br/>
        <w:t xml:space="preserve">- Просмотр опубликованных отзывов на главной странице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9"/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Функции для администраторов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Просмотр всех заявок клиентов</w:t>
        <w:br/>
        <w:t xml:space="preserve">- Управление статусами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заявок:</w:t>
        <w:br/>
        <w:t xml:space="preserve">  - Подтверждение заявки</w:t>
        <w:br/>
        <w:t xml:space="preserve">  - Перевод в работу</w:t>
        <w:br/>
        <w:t xml:space="preserve">  - Завершение заявки</w:t>
        <w:br/>
        <w:t xml:space="preserve">  - Отмена заявки</w:t>
        <w:br/>
        <w:t xml:space="preserve">- Перенос времени бронирования</w:t>
        <w:br/>
        <w:t xml:space="preserve">- Модерация отзывов: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Одобрение отзывов</w:t>
        <w:br/>
        <w:t xml:space="preserve">  - Отклонение отзывов</w:t>
        <w:br/>
        <w:t xml:space="preserve">  - Публикация отзывов</w:t>
        <w:br/>
        <w:t xml:space="preserve">- Просмотр контактной информации клиентов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Функции гостя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Вход в систему (аутентификация)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Отправка отзывов с фотографиями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Просмотр опубликованных отзывов на главной странице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См рис 4.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Так же необходимо провести декомпозицию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уровня 1. Она нужна для описания, анализа и проектирования процессов организации.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См. рис. 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ind w:firstLine="0"/>
        <w:jc w:val="left"/>
        <w:spacing w:after="850" w:afterAutospacing="0" w:line="307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25308" cy="265635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5976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0" r="4804" b="22524"/>
                        <a:stretch/>
                      </pic:blipFill>
                      <pic:spPr bwMode="auto">
                        <a:xfrm flipH="0" flipV="0">
                          <a:off x="0" y="0"/>
                          <a:ext cx="6025308" cy="2656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74.43pt;height:209.16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jc w:val="center"/>
        <w:spacing w:after="850" w:afterAutospacing="0"/>
        <w:shd w:val="nil" w:color="00000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диаграмма первого уровня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ind w:firstLine="0"/>
        <w:jc w:val="center"/>
        <w:spacing w:after="850" w:afterAutospacing="0" w:line="307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Практическая часть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jc w:val="left"/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Класс для работы с базой данных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Создаем класс Db, который расширяет mysqli и добавляет поддержку </w:t>
        <w:br/>
        <w:t xml:space="preserve">prepared statements для защиты от SQL-инъекций.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850" w:afterAutospacing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&lt;?php</w:t>
        <w:br/>
        <w:t xml:space="preserve">namespace src\services;</w:t>
        <w:br/>
        <w:br/>
        <w:t xml:space="preserve">class Db extends \mysqli{</w:t>
        <w:br/>
        <w:t xml:space="preserve">    public function __construct($config) {</w:t>
        <w:br/>
        <w:t xml:space="preserve">        parent::__construct(</w:t>
        <w:br/>
        <w:t xml:space="preserve">            $config['hostname'],</w:t>
        <w:br/>
        <w:t xml:space="preserve">            $config['username'],</w:t>
        <w:br/>
        <w:t xml:space="preserve">            $config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['password'],</w:t>
        <w:br/>
        <w:t xml:space="preserve">            $config['dbname']</w:t>
        <w:br/>
        <w:t xml:space="preserve">        );</w:t>
        <w:br/>
        <w:t xml:space="preserve">    }</w:t>
        <w:br/>
        <w:t xml:space="preserve">    </w:t>
        <w:br/>
        <w:t xml:space="preserve">    public function querySql(string $sql, array $params=[]) : array|bool{</w:t>
        <w:br/>
        <w:t xml:space="preserve">        if(!empty($params)){</w:t>
        <w:br/>
        <w:t xml:space="preserve">            $stmt = $this-&gt;prepare($sql);</w:t>
        <w:br/>
        <w:t xml:space="preserve">            $types = '';</w:t>
        <w:br/>
        <w:t xml:space="preserve">            foreach(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$params as $value){</w:t>
        <w:br/>
        <w:t xml:space="preserve">                $types .= 's';</w:t>
        <w:br/>
        <w:t xml:space="preserve">            }</w:t>
        <w:br/>
        <w:t xml:space="preserve">            $stmt-&gt;bind_param($types, ...$params);</w:t>
        <w:br/>
        <w:t xml:space="preserve">            $stmt-&gt;execute();</w:t>
        <w:br/>
        <w:t xml:space="preserve">            $result = $stmt-&gt;get_result();</w:t>
        <w:br/>
        <w:t xml:space="preserve">            </w:t>
        <w:br/>
        <w:t xml:space="preserve">            if($result === false){</w:t>
        <w:br/>
        <w:t xml:space="preserve">                ret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urn $stmt-&gt;affected_rows &gt; 0;</w:t>
        <w:br/>
        <w:t xml:space="preserve">            }</w:t>
        <w:br/>
        <w:t xml:space="preserve">            return $result-&gt;fetch_all(MYSQLI_ASSOC);</w:t>
        <w:br/>
        <w:t xml:space="preserve">        }</w:t>
        <w:br/>
        <w:t xml:space="preserve">        </w:t>
        <w:br/>
        <w:t xml:space="preserve">        $result = parent::query($sql);</w:t>
        <w:br/>
        <w:t xml:space="preserve">        if(is_bool($result)) return $result;</w:t>
        <w:br/>
        <w:t xml:space="preserve">        return $result-&gt;fetch_all(MYSQLI_ASSOC);</w:t>
        <w:br/>
        <w:t xml:space="preserve">    }</w:t>
        <w:br/>
        <w:t xml:space="preserve">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spacing w:after="850" w:afterAutospacing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Ключевые особенности:</w:t>
        <w:br/>
        <w:t xml:space="preserve">- Наследование от mysqli для расширения функционала</w:t>
        <w:br/>
        <w:t xml:space="preserve">- Метод querySql() с поддержкой prepared statements</w:t>
        <w:br/>
        <w:t xml:space="preserve">- Автоматическая привязка параметров через bind_param()</w:t>
        <w:br/>
        <w:t xml:space="preserve">- Защита от SQL-инъекций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left"/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Базовый класс Entity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Создаем абстрактный класс Entity, который содержит общую логику </w:t>
        <w:br/>
        <w:t xml:space="preserve">работы с базой данных. Все модели наследуются от него.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&lt;?php</w:t>
        <w:br/>
        <w:t xml:space="preserve">namespace src;</w:t>
        <w:br/>
        <w:br/>
        <w:t xml:space="preserve">abstract class Entity{</w:t>
        <w:br/>
        <w:t xml:space="preserve">    protected string $tableName;</w:t>
        <w:br/>
        <w:t xml:space="preserve">    protected </w:t>
      </w:r>
      <w:r>
        <w:rPr>
          <w:rFonts w:ascii="Courier New" w:hAnsi="Courier New"/>
          <w:sz w:val="22"/>
          <w:szCs w:val="22"/>
        </w:rPr>
        <w:t xml:space="preserve">int $id;</w:t>
        <w:br/>
        <w:t xml:space="preserve">    </w:t>
        <w:br/>
        <w:t xml:space="preserve">    public function __construct(</w:t>
        <w:br/>
        <w:t xml:space="preserve">        protected Request $request, </w:t>
        <w:br/>
        <w:t xml:space="preserve">        protected Db $db</w:t>
        <w:br/>
        <w:t xml:space="preserve">    ){}</w:t>
        <w:br/>
        <w:br/>
        <w:t xml:space="preserve">    public function insert(array $fields) {</w:t>
        <w:br/>
        <w:t xml:space="preserve">        $props = [];</w:t>
        <w:br/>
        <w:t xml:space="preserve">        $placeholders = [];</w:t>
        <w:br/>
        <w:t xml:space="preserve">        $values = [];</w:t>
        <w:br/>
        <w:t xml:space="preserve">        </w:t>
        <w:br/>
        <w:t xml:space="preserve">        foreac</w:t>
      </w:r>
      <w:r>
        <w:rPr>
          <w:rFonts w:ascii="Courier New" w:hAnsi="Courier New"/>
          <w:sz w:val="22"/>
          <w:szCs w:val="22"/>
        </w:rPr>
        <w:t xml:space="preserve">h($fields as $key =&gt; $value){</w:t>
        <w:br/>
        <w:t xml:space="preserve">            $props[] = "`{$key}`";</w:t>
        <w:br/>
        <w:t xml:space="preserve">            $placeholders[] = '?';</w:t>
        <w:br/>
        <w:t xml:space="preserve">            $values[] = $value;</w:t>
        <w:br/>
        <w:t xml:space="preserve">        }</w:t>
        <w:br/>
        <w:t xml:space="preserve">        </w:t>
        <w:br/>
        <w:t xml:space="preserve">        $sql = "INSERT INTO `{$this-&gt;tableName}` </w:t>
        <w:br/>
        <w:t xml:space="preserve">                (" . implode(', ', $props) . ") </w:t>
        <w:br/>
        <w:t xml:space="preserve">      </w:t>
      </w:r>
      <w:r>
        <w:rPr>
          <w:rFonts w:ascii="Courier New" w:hAnsi="Courier New"/>
          <w:sz w:val="22"/>
          <w:szCs w:val="22"/>
        </w:rPr>
        <w:t xml:space="preserve">          VALUES (" . implode(', ', $placeholders) . ")";</w:t>
        <w:br/>
        <w:t xml:space="preserve">        </w:t>
        <w:br/>
        <w:t xml:space="preserve">        return $this-&gt;db-&gt;querySql($sql, $values);</w:t>
        <w:br/>
        <w:t xml:space="preserve">    }</w:t>
        <w:br/>
        <w:t xml:space="preserve">    </w:t>
        <w:br/>
        <w:t xml:space="preserve">    public function update(array $fields, int $id): bool {</w:t>
        <w:br/>
        <w:t xml:space="preserve">        $setParts = [];</w:t>
        <w:br/>
        <w:t xml:space="preserve">        foreach($fields as $key =&gt; $value){</w:t>
        <w:br/>
      </w:r>
      <w:r>
        <w:rPr>
          <w:rFonts w:ascii="Courier New" w:hAnsi="Courier New"/>
          <w:sz w:val="22"/>
          <w:szCs w:val="22"/>
        </w:rPr>
        <w:t xml:space="preserve">            $setParts[] = "`{$key}` = '{$value}'"; </w:t>
        <w:br/>
        <w:t xml:space="preserve">        }</w:t>
        <w:br/>
        <w:t xml:space="preserve">        </w:t>
        <w:br/>
        <w:t xml:space="preserve">        $sql = "UPDATE `{$this-&gt;tableName}` </w:t>
        <w:br/>
        <w:t xml:space="preserve">                SET " . implode(', ', $setParts) . " </w:t>
        <w:br/>
        <w:t xml:space="preserve">                WHERE `id` = {$id}";</w:t>
        <w:br/>
        <w:t xml:space="preserve">        return $this-&gt;db-&gt;querySql($sql);</w:t>
        <w:br/>
        <w:t xml:space="preserve">    }</w:t>
        <w:br/>
        <w:t xml:space="preserve">}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spacing w:after="850" w:afterAutospacing="0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Преимущества паттерна Active Record:</w:t>
        <w:br/>
        <w:t xml:space="preserve">- Абстрактный класс - не может быть создан напрямую</w:t>
        <w:br/>
        <w:t xml:space="preserve">- Dependency Injection - Request и Db внедряются через конструктор</w:t>
        <w:br/>
        <w:t xml:space="preserve">- Универсальные методы insert() и update()</w:t>
        <w:br/>
        <w:t xml:space="preserve">- Все дочерние классы автоматически получают эти методы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pacing w:after="850" w:afterAutospacing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left"/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Валидация данных регистрации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User содержит комплексную валидацию всех полей регистрации.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public function validate() : void{</w:t>
        <w:br/>
        <w:t xml:space="preserve">    // Проверка логина</w:t>
        <w:br/>
        <w:t xml:space="preserve">    if (empty($this-&gt;login)) {</w:t>
        <w:br/>
        <w:t xml:space="preserve">        throw new InvalidArgumentException("Не передан логин");</w:t>
        <w:br/>
        <w:t xml:space="preserve">    }</w:t>
        <w:br/>
        <w:t xml:space="preserve">    </w:t>
        <w:br/>
        <w:t xml:space="preserve">    // Провер</w:t>
      </w:r>
      <w:r>
        <w:rPr>
          <w:rFonts w:ascii="Courier New" w:hAnsi="Courier New"/>
          <w:sz w:val="22"/>
          <w:szCs w:val="22"/>
        </w:rPr>
        <w:t xml:space="preserve">ка уникальности в БД</w:t>
        <w:br/>
        <w:t xml:space="preserve">    if($this-&gt;find($this-&gt;tableName, 'login', $this-&gt;login)){</w:t>
        <w:br/>
        <w:t xml:space="preserve">        throw new InvalidArgumentException("Такой логин занят");</w:t>
        <w:br/>
        <w:t xml:space="preserve">    }</w:t>
        <w:br/>
        <w:br/>
        <w:t xml:space="preserve">    // Проверка длины</w:t>
        <w:br/>
        <w:t xml:space="preserve">    if (strlen($this-&gt;login) &lt; 3 || strlen($this-&gt;login) &gt; 32) {</w:t>
        <w:br/>
        <w:t xml:space="preserve">        throw </w:t>
      </w:r>
      <w:r>
        <w:rPr>
          <w:rFonts w:ascii="Courier New" w:hAnsi="Courier New"/>
          <w:sz w:val="22"/>
          <w:szCs w:val="22"/>
        </w:rPr>
        <w:t xml:space="preserve">new InvalidArgumentException("Логин: 3-32 символа");</w:t>
        <w:br/>
        <w:t xml:space="preserve">    }</w:t>
        <w:br/>
        <w:br/>
        <w:t xml:space="preserve">    // Валидация ФИО регулярными выражениями</w:t>
        <w:br/>
        <w:t xml:space="preserve">    if(!preg_match('/^[а-яА-Я\s\-]+$/u', $this-&gt;full_name)){</w:t>
        <w:br/>
        <w:t xml:space="preserve">        throw new InvalidArgumentException(</w:t>
        <w:br/>
        <w:t xml:space="preserve">            "ФИО: только русские буквы"</w:t>
        <w:br/>
        <w:t xml:space="preserve">      </w:t>
      </w:r>
      <w:r>
        <w:rPr>
          <w:rFonts w:ascii="Courier New" w:hAnsi="Courier New"/>
          <w:sz w:val="22"/>
          <w:szCs w:val="22"/>
        </w:rPr>
        <w:t xml:space="preserve">  );</w:t>
        <w:br/>
        <w:t xml:space="preserve">    }</w:t>
        <w:br/>
        <w:t xml:space="preserve">    </w:t>
        <w:br/>
        <w:t xml:space="preserve">    // Формат: Фамилия Имя Отчество</w:t>
        <w:br/>
        <w:t xml:space="preserve">    if(!preg_match('/^[а-яА-Я\-]+\s[а-яА-Я]+\s[а-яА-Я]+$/u', </w:t>
        <w:br/>
        <w:t xml:space="preserve">                    $this-&gt;full_name)){</w:t>
        <w:br/>
        <w:t xml:space="preserve">        throw new InvalidArgumentException(</w:t>
        <w:br/>
        <w:t xml:space="preserve">            "ФИО: Фамилия Имя Отчество"</w:t>
        <w:br/>
        <w:t xml:space="preserve">        );</w:t>
        <w:br/>
        <w:t xml:space="preserve">    }</w:t>
        <w:br/>
        <w:t xml:space="preserve">}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Особенности:</w:t>
        <w:br/>
        <w:t xml:space="preserve">- Многоуровневая проверка данных</w:t>
        <w:br/>
        <w:t xml:space="preserve">- Проверка уникальности в базе данных</w:t>
        <w:br/>
        <w:t xml:space="preserve">- Регулярные выражения для проверки формата</w:t>
        <w:br/>
        <w:t xml:space="preserve">- Понятные сообщения об ошибках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left"/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Token аутентификация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Реализована современная система аутентификации через токены: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public functio</w:t>
      </w:r>
      <w:r>
        <w:rPr>
          <w:rFonts w:ascii="Courier New" w:hAnsi="Courier New"/>
          <w:sz w:val="22"/>
          <w:szCs w:val="22"/>
        </w:rPr>
        <w:t xml:space="preserve">n login(): bool{</w:t>
        <w:br/>
        <w:t xml:space="preserve">    $userData = $this-&gt;findByColumn('login', $this-&gt;loginAuth, 1);</w:t>
        <w:br/>
        <w:br/>
        <w:t xml:space="preserve">    if(!$userData){</w:t>
        <w:br/>
        <w:t xml:space="preserve">        return false;</w:t>
        <w:br/>
        <w:t xml:space="preserve">    }</w:t>
        <w:br/>
        <w:t xml:space="preserve">    </w:t>
        <w:br/>
        <w:t xml:space="preserve">    if($userData[0]['password'] === $this-&gt;passwordAuth){</w:t>
        <w:br/>
        <w:t xml:space="preserve">        // Генерируем криптографически стойкий токен</w:t>
        <w:br/>
        <w:t xml:space="preserve">       </w:t>
      </w:r>
      <w:r>
        <w:rPr>
          <w:rFonts w:ascii="Courier New" w:hAnsi="Courier New"/>
          <w:sz w:val="22"/>
          <w:szCs w:val="22"/>
        </w:rPr>
        <w:t xml:space="preserve"> $token = bin2hex(random_bytes(32));</w:t>
        <w:br/>
        <w:t xml:space="preserve">        </w:t>
        <w:br/>
        <w:t xml:space="preserve">        // Сохраняем токен в БД</w:t>
        <w:br/>
        <w:t xml:space="preserve">        $this-&gt;update(['token' =&gt; $token], $userData[0]['id']);</w:t>
        <w:br/>
        <w:t xml:space="preserve">        </w:t>
        <w:br/>
        <w:t xml:space="preserve">        // Записываем токен в cookie (httponly=true)</w:t>
        <w:br/>
        <w:t xml:space="preserve">        setcookie(</w:t>
        <w:br/>
        <w:t xml:space="preserve">            'auth_token',</w:t>
        <w:br/>
        <w:t xml:space="preserve">       </w:t>
      </w:r>
      <w:r>
        <w:rPr>
          <w:rFonts w:ascii="Courier New" w:hAnsi="Courier New"/>
          <w:sz w:val="22"/>
          <w:szCs w:val="22"/>
        </w:rPr>
        <w:t xml:space="preserve">     $token,</w:t>
        <w:br/>
        <w:t xml:space="preserve">            time() + (30 * 24 * 60 * 60), // 30 дней</w:t>
        <w:br/>
        <w:t xml:space="preserve">            '/',</w:t>
        <w:br/>
        <w:t xml:space="preserve">            '',</w:t>
        <w:br/>
        <w:t xml:space="preserve">            false,</w:t>
        <w:br/>
        <w:t xml:space="preserve">            true  // httponly - защита от XSS</w:t>
        <w:br/>
        <w:t xml:space="preserve">        );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return false;</w:t>
        <w:br/>
        <w:t xml:space="preserve">}</w:t>
        <w:br/>
        <w:br/>
        <w:t xml:space="preserve">public function ide</w:t>
      </w:r>
      <w:r>
        <w:rPr>
          <w:rFonts w:ascii="Courier New" w:hAnsi="Courier New"/>
          <w:sz w:val="22"/>
          <w:szCs w:val="22"/>
        </w:rPr>
        <w:t xml:space="preserve">ntity(): ?array{</w:t>
        <w:br/>
        <w:t xml:space="preserve">    $token = $_COOKIE['auth_token'] ?? null;</w:t>
        <w:br/>
        <w:t xml:space="preserve">    </w:t>
        <w:br/>
        <w:t xml:space="preserve">    if(!$token){</w:t>
        <w:br/>
        <w:t xml:space="preserve">        return null;</w:t>
        <w:br/>
        <w:t xml:space="preserve">    }</w:t>
        <w:br/>
        <w:t xml:space="preserve">    </w:t>
        <w:br/>
        <w:t xml:space="preserve">    $userData = $this-&gt;findByColumn('token', $token, 1);</w:t>
        <w:br/>
        <w:t xml:space="preserve">    </w:t>
        <w:br/>
        <w:t xml:space="preserve">    if($userData){</w:t>
        <w:br/>
        <w:t xml:space="preserve">        return $userData[0]; </w:t>
        <w:br/>
        <w:t xml:space="preserve">    }</w:t>
        <w:br/>
        <w:t xml:space="preserve">    </w:t>
        <w:br/>
        <w:t xml:space="preserve">    return null;</w:t>
        <w:br/>
        <w:t xml:space="preserve">}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spacing w:after="850" w:afterAutospacing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Преимущества:</w:t>
        <w:br/>
        <w:t xml:space="preserve">- bin2hex(random_bytes(32)) - криптографически стойкий токен</w:t>
        <w:br/>
        <w:t xml:space="preserve">- httponly=true - защита от XSS-атак</w:t>
        <w:br/>
        <w:t xml:space="preserve">- Токен хранится в БД и cookie</w:t>
        <w:br/>
        <w:t xml:space="preserve">- Срок жизни 30 дней</w:t>
        <w:br/>
        <w:t xml:space="preserve">- Метод identity() проверяет авторизацию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left"/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Класс Application - валидация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Application управляет заявками на бронирование столов.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850" w:afterAutospacing="0"/>
        <w:rPr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public function validate(){</w:t>
        <w:br/>
        <w:t xml:space="preserve">    // Проверка даты</w:t>
        <w:br/>
        <w:t xml:space="preserve">    $date = \DateTime::createFromFormat('Y-m-d', $this-&gt;visit_d</w:t>
      </w:r>
      <w:r>
        <w:rPr>
          <w:rFonts w:ascii="Courier New" w:hAnsi="Courier New"/>
          <w:sz w:val="22"/>
          <w:szCs w:val="22"/>
        </w:rPr>
        <w:t xml:space="preserve">ate);</w:t>
        <w:br/>
        <w:t xml:space="preserve">    if (!$date || $date-&gt;format('Y-m-d') !== $this-&gt;visit_date) {</w:t>
        <w:br/>
        <w:t xml:space="preserve">        throw new InvalidArgumentException("Неверный формат даты");</w:t>
        <w:br/>
        <w:t xml:space="preserve">    }</w:t>
        <w:br/>
        <w:t xml:space="preserve">    </w:t>
        <w:br/>
        <w:t xml:space="preserve">    // Дата не должна быть в прошлом</w:t>
        <w:br/>
        <w:t xml:space="preserve">    $today = new \DateTime();</w:t>
        <w:br/>
        <w:t xml:space="preserve">    $today-&gt;setTime(0, 0, 0);</w:t>
        <w:br/>
        <w:t xml:space="preserve">    if (</w:t>
      </w:r>
      <w:r>
        <w:rPr>
          <w:rFonts w:ascii="Courier New" w:hAnsi="Courier New"/>
          <w:sz w:val="22"/>
          <w:szCs w:val="22"/>
        </w:rPr>
        <w:t xml:space="preserve">$date &lt; $today) {</w:t>
        <w:br/>
        <w:t xml:space="preserve">        throw new InvalidArgumentException(</w:t>
        <w:br/>
        <w:t xml:space="preserve">            "Дата не может быть в прошлом"</w:t>
        <w:br/>
        <w:t xml:space="preserve">        );</w:t>
        <w:br/>
        <w:t xml:space="preserve">    }</w:t>
        <w:br/>
        <w:t xml:space="preserve">    </w:t>
        <w:br/>
        <w:t xml:space="preserve">    // Проверка времени</w:t>
        <w:br/>
        <w:t xml:space="preserve">    $time = \DateTime::createFromFormat('H:i', $this-&gt;visit_time);</w:t>
        <w:br/>
        <w:t xml:space="preserve">    if (!$time) {</w:t>
        <w:br/>
        <w:t xml:space="preserve">        throw new In</w:t>
      </w:r>
      <w:r>
        <w:rPr>
          <w:rFonts w:ascii="Courier New" w:hAnsi="Courier New"/>
          <w:sz w:val="22"/>
          <w:szCs w:val="22"/>
        </w:rPr>
        <w:t xml:space="preserve">validArgumentException("Неверный формат времени");</w:t>
        <w:br/>
        <w:t xml:space="preserve">    }</w:t>
        <w:br/>
        <w:t xml:space="preserve">    </w:t>
        <w:br/>
        <w:t xml:space="preserve">    // Проверка описания</w:t>
        <w:br/>
        <w:t xml:space="preserve">    if (strlen($this-&gt;text) &lt; 10 || strlen($this-&gt;text) &gt; 1000) {</w:t>
        <w:br/>
        <w:t xml:space="preserve">        throw new InvalidArgumentException(</w:t>
        <w:br/>
        <w:t xml:space="preserve">            "Описание: 10-1000 символов"</w:t>
        <w:br/>
        <w:t xml:space="preserve">        );</w:t>
        <w:br/>
        <w:t xml:space="preserve">    }</w:t>
        <w:br/>
        <w:t xml:space="preserve">}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spacing w:after="850" w:afterAutospacing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Особенности:</w:t>
        <w:br/>
        <w:t xml:space="preserve">- DateTime для проверки формата даты и времени</w:t>
        <w:br/>
        <w:t xml:space="preserve">- Проверка, что дата не в прошлом</w:t>
        <w:br/>
        <w:t xml:space="preserve">- Валидация длины описания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850" w:afterAutospacing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jc w:val="left"/>
        <w:spacing w:after="85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результате учебной практике мне удалось реализовать информационную систему исходя из всех требований.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1"/>
    <w:next w:val="831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1"/>
    <w:next w:val="831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1"/>
    <w:next w:val="831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1"/>
    <w:next w:val="831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1"/>
    <w:next w:val="831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1"/>
    <w:next w:val="831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1"/>
    <w:next w:val="831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1"/>
    <w:next w:val="831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1"/>
    <w:next w:val="831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Title"/>
    <w:basedOn w:val="831"/>
    <w:next w:val="831"/>
    <w:link w:val="6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4">
    <w:name w:val="Title Char"/>
    <w:link w:val="673"/>
    <w:uiPriority w:val="10"/>
    <w:rPr>
      <w:sz w:val="48"/>
      <w:szCs w:val="48"/>
    </w:rPr>
  </w:style>
  <w:style w:type="paragraph" w:styleId="675">
    <w:name w:val="Subtitle"/>
    <w:basedOn w:val="831"/>
    <w:next w:val="831"/>
    <w:link w:val="676"/>
    <w:uiPriority w:val="11"/>
    <w:qFormat/>
    <w:pPr>
      <w:spacing w:before="200" w:after="200"/>
    </w:pPr>
    <w:rPr>
      <w:sz w:val="24"/>
      <w:szCs w:val="24"/>
    </w:rPr>
  </w:style>
  <w:style w:type="character" w:styleId="676">
    <w:name w:val="Subtitle Char"/>
    <w:link w:val="675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link w:val="681"/>
    <w:uiPriority w:val="99"/>
  </w:style>
  <w:style w:type="paragraph" w:styleId="683">
    <w:name w:val="Footer"/>
    <w:basedOn w:val="831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link w:val="683"/>
    <w:uiPriority w:val="99"/>
  </w:style>
  <w:style w:type="paragraph" w:styleId="685">
    <w:name w:val="Caption"/>
    <w:basedOn w:val="831"/>
    <w:next w:val="831"/>
    <w:link w:val="6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link w:val="685"/>
    <w:uiPriority w:val="35"/>
    <w:rPr>
      <w:b/>
      <w:bCs/>
      <w:color w:val="4f81bd" w:themeColor="accent1"/>
      <w:sz w:val="18"/>
      <w:szCs w:val="18"/>
    </w:rPr>
  </w:style>
  <w:style w:type="table" w:styleId="687">
    <w:name w:val="Table Grid"/>
    <w:basedOn w:val="8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0">
    <w:name w:val="Plain Table 2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5">
    <w:name w:val="Grid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2">
    <w:name w:val="List Table 5 Dark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7">
    <w:name w:val="List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1">
    <w:name w:val="List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2">
    <w:name w:val="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Bordered &amp; 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Bordered &amp; 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table" w:styleId="8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3" w:default="1">
    <w:name w:val="No List"/>
    <w:uiPriority w:val="99"/>
    <w:semiHidden/>
    <w:unhideWhenUsed/>
  </w:style>
  <w:style w:type="paragraph" w:styleId="834">
    <w:name w:val="No Spacing"/>
    <w:basedOn w:val="831"/>
    <w:uiPriority w:val="1"/>
    <w:qFormat/>
    <w:pPr>
      <w:spacing w:after="0" w:line="240" w:lineRule="auto"/>
    </w:pPr>
  </w:style>
  <w:style w:type="paragraph" w:styleId="835">
    <w:name w:val="List Paragraph"/>
    <w:basedOn w:val="831"/>
    <w:uiPriority w:val="34"/>
    <w:qFormat/>
    <w:pPr>
      <w:contextualSpacing/>
      <w:ind w:left="720"/>
    </w:pPr>
  </w:style>
  <w:style w:type="character" w:styleId="83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7</cp:revision>
  <dcterms:modified xsi:type="dcterms:W3CDTF">2026-06-02T11:04:35Z</dcterms:modified>
</cp:coreProperties>
</file>