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79E07" w14:textId="77777777" w:rsidR="007E1AA2" w:rsidRPr="003C619F" w:rsidRDefault="007E1AA2" w:rsidP="007E1AA2">
      <w:pPr>
        <w:jc w:val="center"/>
        <w:rPr>
          <w:rFonts w:ascii="Times New Roman" w:hAnsi="Times New Roman" w:cs="Times New Roman"/>
          <w:lang w:val="en-US"/>
        </w:rPr>
      </w:pPr>
    </w:p>
    <w:p w14:paraId="50B57C92" w14:textId="77777777" w:rsidR="007E1AA2" w:rsidRPr="003C619F" w:rsidRDefault="007E1AA2" w:rsidP="007E1AA2">
      <w:pPr>
        <w:jc w:val="center"/>
        <w:rPr>
          <w:rFonts w:ascii="Times New Roman" w:hAnsi="Times New Roman" w:cs="Times New Roman"/>
          <w:lang w:val="en-US"/>
        </w:rPr>
      </w:pPr>
    </w:p>
    <w:p w14:paraId="7D5B7871" w14:textId="77777777" w:rsidR="007E1AA2" w:rsidRPr="003C619F" w:rsidRDefault="007E1AA2" w:rsidP="007E1AA2">
      <w:pPr>
        <w:jc w:val="center"/>
        <w:rPr>
          <w:rFonts w:ascii="Times New Roman" w:hAnsi="Times New Roman" w:cs="Times New Roman"/>
          <w:lang w:val="en-US"/>
        </w:rPr>
      </w:pPr>
    </w:p>
    <w:p w14:paraId="61F96472" w14:textId="77777777" w:rsidR="007E1AA2" w:rsidRPr="003C619F" w:rsidRDefault="007E1AA2" w:rsidP="007E1AA2">
      <w:pPr>
        <w:jc w:val="center"/>
        <w:rPr>
          <w:rFonts w:ascii="Times New Roman" w:hAnsi="Times New Roman" w:cs="Times New Roman"/>
          <w:lang w:val="en-US"/>
        </w:rPr>
      </w:pPr>
    </w:p>
    <w:p w14:paraId="113BA1F3" w14:textId="77777777" w:rsidR="007E1AA2" w:rsidRPr="003C619F" w:rsidRDefault="007E1AA2" w:rsidP="007E1AA2">
      <w:pPr>
        <w:jc w:val="center"/>
        <w:rPr>
          <w:rFonts w:ascii="Times New Roman" w:hAnsi="Times New Roman" w:cs="Times New Roman"/>
          <w:lang w:val="en-US"/>
        </w:rPr>
      </w:pPr>
    </w:p>
    <w:p w14:paraId="71DB5CD8" w14:textId="77777777" w:rsidR="007E1AA2" w:rsidRPr="003C619F" w:rsidRDefault="007E1AA2" w:rsidP="007E1AA2">
      <w:pPr>
        <w:jc w:val="center"/>
        <w:rPr>
          <w:rFonts w:ascii="Times New Roman" w:hAnsi="Times New Roman" w:cs="Times New Roman"/>
          <w:lang w:val="en-US"/>
        </w:rPr>
      </w:pPr>
    </w:p>
    <w:p w14:paraId="6622BB0D" w14:textId="5C308F1E" w:rsidR="007E1AA2" w:rsidRPr="003C619F" w:rsidRDefault="007E1AA2" w:rsidP="007E1AA2">
      <w:pPr>
        <w:jc w:val="center"/>
        <w:rPr>
          <w:rFonts w:ascii="Times New Roman" w:hAnsi="Times New Roman" w:cs="Times New Roman"/>
          <w:b/>
          <w:bCs/>
          <w:sz w:val="30"/>
          <w:szCs w:val="30"/>
          <w:lang w:val="en-US"/>
        </w:rPr>
      </w:pPr>
      <w:r w:rsidRPr="003C619F">
        <w:rPr>
          <w:rFonts w:ascii="Times New Roman" w:hAnsi="Times New Roman" w:cs="Times New Roman"/>
          <w:b/>
          <w:bCs/>
          <w:sz w:val="30"/>
          <w:szCs w:val="30"/>
          <w:lang w:val="en-US"/>
        </w:rPr>
        <w:t>Price discrimination and Bias in the Ridesharing Industry</w:t>
      </w:r>
    </w:p>
    <w:p w14:paraId="4DEF4BD0" w14:textId="77777777" w:rsidR="007E1AA2" w:rsidRPr="003C619F" w:rsidRDefault="007E1AA2" w:rsidP="007E1AA2">
      <w:pPr>
        <w:jc w:val="center"/>
        <w:rPr>
          <w:rFonts w:ascii="Times New Roman" w:hAnsi="Times New Roman" w:cs="Times New Roman"/>
          <w:b/>
          <w:bCs/>
          <w:sz w:val="30"/>
          <w:szCs w:val="30"/>
          <w:lang w:val="en-US"/>
        </w:rPr>
      </w:pPr>
    </w:p>
    <w:p w14:paraId="0D074497" w14:textId="4E865A5D" w:rsidR="007E1AA2" w:rsidRPr="003C619F" w:rsidRDefault="007E1AA2" w:rsidP="007E1AA2">
      <w:pPr>
        <w:jc w:val="center"/>
        <w:rPr>
          <w:rFonts w:ascii="Times New Roman" w:hAnsi="Times New Roman" w:cs="Times New Roman"/>
          <w:sz w:val="30"/>
          <w:szCs w:val="30"/>
          <w:lang w:val="en-US"/>
        </w:rPr>
      </w:pPr>
      <w:r w:rsidRPr="003C619F">
        <w:rPr>
          <w:rFonts w:ascii="Times New Roman" w:hAnsi="Times New Roman" w:cs="Times New Roman"/>
          <w:sz w:val="30"/>
          <w:szCs w:val="30"/>
          <w:lang w:val="en-US"/>
        </w:rPr>
        <w:t>Amar Dholakia, Erwin</w:t>
      </w:r>
      <w:r w:rsidR="00EE686C">
        <w:rPr>
          <w:rFonts w:ascii="Times New Roman" w:hAnsi="Times New Roman" w:cs="Times New Roman"/>
          <w:sz w:val="30"/>
          <w:szCs w:val="30"/>
          <w:lang w:val="en-US"/>
        </w:rPr>
        <w:t>-</w:t>
      </w:r>
      <w:r w:rsidRPr="003C619F">
        <w:rPr>
          <w:rFonts w:ascii="Times New Roman" w:hAnsi="Times New Roman" w:cs="Times New Roman"/>
          <w:sz w:val="30"/>
          <w:szCs w:val="30"/>
          <w:lang w:val="en-US"/>
        </w:rPr>
        <w:t>Jeffr</w:t>
      </w:r>
      <w:r w:rsidR="00EE686C">
        <w:rPr>
          <w:rFonts w:ascii="Times New Roman" w:hAnsi="Times New Roman" w:cs="Times New Roman"/>
          <w:sz w:val="30"/>
          <w:szCs w:val="30"/>
          <w:lang w:val="en-US"/>
        </w:rPr>
        <w:t xml:space="preserve">ey </w:t>
      </w:r>
      <w:proofErr w:type="spellStart"/>
      <w:r w:rsidR="00EE686C">
        <w:rPr>
          <w:rFonts w:ascii="Times New Roman" w:hAnsi="Times New Roman" w:cs="Times New Roman"/>
          <w:sz w:val="30"/>
          <w:szCs w:val="30"/>
          <w:lang w:val="en-US"/>
        </w:rPr>
        <w:t>Komguem</w:t>
      </w:r>
      <w:proofErr w:type="spellEnd"/>
      <w:r w:rsidRPr="003C619F">
        <w:rPr>
          <w:rFonts w:ascii="Times New Roman" w:hAnsi="Times New Roman" w:cs="Times New Roman"/>
          <w:sz w:val="30"/>
          <w:szCs w:val="30"/>
          <w:lang w:val="en-US"/>
        </w:rPr>
        <w:t>, Hyun Woo Lee</w:t>
      </w:r>
    </w:p>
    <w:p w14:paraId="7F2AC18F" w14:textId="0BAA24DD" w:rsidR="007E1AA2" w:rsidRPr="003C619F" w:rsidRDefault="007E1AA2" w:rsidP="007E1AA2">
      <w:pPr>
        <w:jc w:val="center"/>
        <w:rPr>
          <w:rFonts w:ascii="Times New Roman" w:hAnsi="Times New Roman" w:cs="Times New Roman"/>
          <w:sz w:val="30"/>
          <w:szCs w:val="30"/>
          <w:lang w:val="en-US"/>
        </w:rPr>
      </w:pPr>
      <w:r w:rsidRPr="003C619F">
        <w:rPr>
          <w:rFonts w:ascii="Times New Roman" w:hAnsi="Times New Roman" w:cs="Times New Roman"/>
          <w:sz w:val="30"/>
          <w:szCs w:val="30"/>
          <w:lang w:val="en-US"/>
        </w:rPr>
        <w:t>University of Toronto</w:t>
      </w:r>
    </w:p>
    <w:p w14:paraId="1954DE1F" w14:textId="24A568E0" w:rsidR="007E1AA2" w:rsidRPr="003C619F" w:rsidRDefault="007E1AA2" w:rsidP="007E1AA2">
      <w:pPr>
        <w:jc w:val="center"/>
        <w:rPr>
          <w:rFonts w:ascii="Times New Roman" w:hAnsi="Times New Roman" w:cs="Times New Roman"/>
          <w:sz w:val="30"/>
          <w:szCs w:val="30"/>
          <w:lang w:val="en-US"/>
        </w:rPr>
      </w:pPr>
      <w:r w:rsidRPr="003C619F">
        <w:rPr>
          <w:rFonts w:ascii="Times New Roman" w:hAnsi="Times New Roman" w:cs="Times New Roman"/>
          <w:sz w:val="30"/>
          <w:szCs w:val="30"/>
          <w:lang w:val="en-US"/>
        </w:rPr>
        <w:t>STA2052: Statistics, Ethics and Law</w:t>
      </w:r>
    </w:p>
    <w:p w14:paraId="67BD779C" w14:textId="2BEBC9CF" w:rsidR="007E1AA2" w:rsidRPr="00265EBC" w:rsidRDefault="007E1AA2" w:rsidP="00265EBC">
      <w:pPr>
        <w:jc w:val="center"/>
        <w:rPr>
          <w:rFonts w:ascii="Times New Roman" w:hAnsi="Times New Roman" w:cs="Times New Roman"/>
          <w:sz w:val="30"/>
          <w:szCs w:val="30"/>
          <w:lang w:val="en-US" w:eastAsia="ko-KR"/>
        </w:rPr>
      </w:pPr>
      <w:r w:rsidRPr="003C619F">
        <w:rPr>
          <w:rFonts w:ascii="Times New Roman" w:hAnsi="Times New Roman" w:cs="Times New Roman"/>
          <w:sz w:val="30"/>
          <w:szCs w:val="30"/>
          <w:lang w:val="en-US"/>
        </w:rPr>
        <w:t>November 15</w:t>
      </w:r>
      <w:r w:rsidRPr="003C619F">
        <w:rPr>
          <w:rFonts w:ascii="Times New Roman" w:hAnsi="Times New Roman" w:cs="Times New Roman"/>
          <w:sz w:val="30"/>
          <w:szCs w:val="30"/>
          <w:lang w:val="en-US" w:eastAsia="ko-KR"/>
        </w:rPr>
        <w:t>,</w:t>
      </w:r>
      <w:r w:rsidRPr="003C619F">
        <w:rPr>
          <w:rFonts w:ascii="Times New Roman" w:hAnsi="Times New Roman" w:cs="Times New Roman"/>
          <w:sz w:val="30"/>
          <w:szCs w:val="30"/>
          <w:lang w:val="en-US"/>
        </w:rPr>
        <w:t xml:space="preserve"> </w:t>
      </w:r>
      <w:proofErr w:type="gramStart"/>
      <w:r w:rsidRPr="003C619F">
        <w:rPr>
          <w:rFonts w:ascii="Times New Roman" w:hAnsi="Times New Roman" w:cs="Times New Roman"/>
          <w:sz w:val="30"/>
          <w:szCs w:val="30"/>
          <w:lang w:val="en-US"/>
        </w:rPr>
        <w:t>2021</w:t>
      </w:r>
      <w:proofErr w:type="gramEnd"/>
      <w:r w:rsidRPr="003C619F">
        <w:rPr>
          <w:rFonts w:ascii="Times New Roman" w:hAnsi="Times New Roman" w:cs="Times New Roman"/>
          <w:sz w:val="30"/>
          <w:szCs w:val="30"/>
          <w:lang w:val="en-US"/>
        </w:rPr>
        <w:t xml:space="preserve"> </w:t>
      </w:r>
      <w:r w:rsidRPr="003C619F">
        <w:rPr>
          <w:rFonts w:ascii="Times New Roman" w:hAnsi="Times New Roman" w:cs="Times New Roman"/>
          <w:sz w:val="30"/>
          <w:szCs w:val="30"/>
          <w:lang w:val="en-US"/>
        </w:rPr>
        <w:br w:type="page"/>
      </w:r>
    </w:p>
    <w:p w14:paraId="786BA019" w14:textId="75AB2997" w:rsidR="007E1AA2" w:rsidRPr="003C619F" w:rsidRDefault="007E1AA2" w:rsidP="00EB73F8">
      <w:pPr>
        <w:pStyle w:val="ListParagraph"/>
        <w:numPr>
          <w:ilvl w:val="0"/>
          <w:numId w:val="7"/>
        </w:numPr>
        <w:ind w:right="571"/>
        <w:jc w:val="both"/>
        <w:rPr>
          <w:rFonts w:ascii="Times New Roman" w:hAnsi="Times New Roman" w:cs="Times New Roman"/>
          <w:b/>
          <w:bCs/>
          <w:sz w:val="28"/>
          <w:szCs w:val="28"/>
          <w:lang w:val="en-US"/>
        </w:rPr>
      </w:pPr>
      <w:r w:rsidRPr="003C619F">
        <w:rPr>
          <w:rFonts w:ascii="Times New Roman" w:hAnsi="Times New Roman" w:cs="Times New Roman"/>
          <w:b/>
          <w:bCs/>
          <w:sz w:val="28"/>
          <w:szCs w:val="28"/>
          <w:lang w:val="en-US"/>
        </w:rPr>
        <w:lastRenderedPageBreak/>
        <w:t>Introduction</w:t>
      </w:r>
    </w:p>
    <w:p w14:paraId="5054EA4C" w14:textId="7ED24705" w:rsidR="001F7503" w:rsidRDefault="001F7503">
      <w:pPr>
        <w:rPr>
          <w:rFonts w:ascii="Times New Roman" w:hAnsi="Times New Roman" w:cs="Times New Roman"/>
          <w:lang w:val="en-US"/>
        </w:rPr>
      </w:pPr>
      <w:r w:rsidRPr="003C619F">
        <w:rPr>
          <w:rFonts w:ascii="Times New Roman" w:hAnsi="Times New Roman" w:cs="Times New Roman"/>
          <w:lang w:val="en-US"/>
        </w:rPr>
        <w:t>Ridesharing services like Uber and Lyft employ ‘dynamic pricing algorithms’ that vary prices of similar or identical rides based on present driving conditions, and demand-supply tradeoff. Per Uber, the dynamic algorithm adjusts price using both historic and current data on trip time, distance, and weather conditions that may increase rider demand</w:t>
      </w:r>
      <w:r w:rsidR="00C87B35">
        <w:rPr>
          <w:rFonts w:ascii="Times New Roman" w:hAnsi="Times New Roman" w:cs="Times New Roman"/>
          <w:lang w:val="en-US"/>
        </w:rPr>
        <w:t xml:space="preserve"> (Uber, 2021).</w:t>
      </w:r>
      <w:r w:rsidRPr="003C619F">
        <w:rPr>
          <w:rFonts w:ascii="Times New Roman" w:hAnsi="Times New Roman" w:cs="Times New Roman"/>
          <w:lang w:val="en-US"/>
        </w:rPr>
        <w:t xml:space="preserve"> By temporarily inflating prices, and subsequently driver rates, the algorithm hopes to incentivize more drivers to offer their services to meet the demand. In summary, dynamic pricing algorithms aim to maintain a supply-demand equilibrium to ensure relatively continuous service in a variety of adverse or high-demand conditions</w:t>
      </w:r>
      <w:r>
        <w:rPr>
          <w:rFonts w:ascii="Times New Roman" w:hAnsi="Times New Roman" w:cs="Times New Roman"/>
          <w:lang w:val="en-US"/>
        </w:rPr>
        <w:t xml:space="preserve">. </w:t>
      </w:r>
    </w:p>
    <w:p w14:paraId="557EA815" w14:textId="03121E5C" w:rsidR="00F02325" w:rsidRPr="003C619F" w:rsidRDefault="00936D66">
      <w:pPr>
        <w:rPr>
          <w:rFonts w:ascii="Times New Roman" w:hAnsi="Times New Roman" w:cs="Times New Roman"/>
          <w:lang w:val="en-US"/>
        </w:rPr>
      </w:pPr>
      <w:r w:rsidRPr="003C619F">
        <w:rPr>
          <w:rFonts w:ascii="Times New Roman" w:hAnsi="Times New Roman" w:cs="Times New Roman"/>
          <w:lang w:val="en-US"/>
        </w:rPr>
        <w:t>Dynamic pricing algorithms potentially introduce a</w:t>
      </w:r>
      <w:r w:rsidR="00812465" w:rsidRPr="003C619F">
        <w:rPr>
          <w:rFonts w:ascii="Times New Roman" w:hAnsi="Times New Roman" w:cs="Times New Roman"/>
          <w:lang w:val="en-US"/>
        </w:rPr>
        <w:t>n avenue for price discrimination</w:t>
      </w:r>
      <w:r w:rsidR="0012450B" w:rsidRPr="003C619F">
        <w:rPr>
          <w:rFonts w:ascii="Times New Roman" w:hAnsi="Times New Roman" w:cs="Times New Roman"/>
          <w:lang w:val="en-US"/>
        </w:rPr>
        <w:t xml:space="preserve">. In short, price discrimination is the differential charging of price to different individuals for similar goods or services. </w:t>
      </w:r>
      <w:r w:rsidR="0012450B" w:rsidRPr="001C6333">
        <w:rPr>
          <w:rFonts w:ascii="Times New Roman" w:hAnsi="Times New Roman" w:cs="Times New Roman"/>
          <w:lang w:val="en-US"/>
        </w:rPr>
        <w:t xml:space="preserve">Price discrimination need not be discriminatory in the legal sense. </w:t>
      </w:r>
      <w:r w:rsidR="006B4946" w:rsidRPr="001C6333">
        <w:rPr>
          <w:rFonts w:ascii="Times New Roman" w:hAnsi="Times New Roman" w:cs="Times New Roman"/>
          <w:lang w:val="en-US"/>
        </w:rPr>
        <w:t xml:space="preserve">Per the Ontario Human Rights </w:t>
      </w:r>
      <w:proofErr w:type="gramStart"/>
      <w:r w:rsidR="006B4946" w:rsidRPr="001C6333">
        <w:rPr>
          <w:rFonts w:ascii="Times New Roman" w:hAnsi="Times New Roman" w:cs="Times New Roman"/>
          <w:lang w:val="en-US"/>
        </w:rPr>
        <w:t>Code,</w:t>
      </w:r>
      <w:r w:rsidR="00F67AE5" w:rsidRPr="001C6333">
        <w:rPr>
          <w:rFonts w:ascii="Times New Roman" w:hAnsi="Times New Roman" w:cs="Times New Roman"/>
          <w:lang w:val="en-US"/>
        </w:rPr>
        <w:t>,</w:t>
      </w:r>
      <w:proofErr w:type="gramEnd"/>
      <w:r w:rsidR="00F67AE5" w:rsidRPr="001C6333">
        <w:rPr>
          <w:rFonts w:ascii="Times New Roman" w:hAnsi="Times New Roman" w:cs="Times New Roman"/>
          <w:lang w:val="en-US"/>
        </w:rPr>
        <w:t xml:space="preserve"> as o</w:t>
      </w:r>
      <w:r w:rsidR="006B4946" w:rsidRPr="001C6333">
        <w:rPr>
          <w:rFonts w:ascii="Times New Roman" w:hAnsi="Times New Roman" w:cs="Times New Roman"/>
          <w:lang w:val="en-US"/>
        </w:rPr>
        <w:t>utlined in “Freedom From Discrimination”</w:t>
      </w:r>
      <w:r w:rsidR="007141B1" w:rsidRPr="001C6333">
        <w:rPr>
          <w:rFonts w:ascii="Times New Roman" w:hAnsi="Times New Roman" w:cs="Times New Roman"/>
          <w:lang w:val="en-US"/>
        </w:rPr>
        <w:t>, while the Services section states that all individuals have</w:t>
      </w:r>
      <w:r w:rsidR="007141B1" w:rsidRPr="003C619F">
        <w:rPr>
          <w:rFonts w:ascii="Times New Roman" w:hAnsi="Times New Roman" w:cs="Times New Roman"/>
          <w:lang w:val="en-US"/>
        </w:rPr>
        <w:t xml:space="preserve"> equal opportunity to goods and services regardless of demographics, it does not explicitly state that they should all benefit from equal price</w:t>
      </w:r>
      <w:r w:rsidR="001C6333">
        <w:rPr>
          <w:rFonts w:ascii="Times New Roman" w:hAnsi="Times New Roman" w:cs="Times New Roman"/>
          <w:lang w:val="en-US"/>
        </w:rPr>
        <w:t xml:space="preserve"> (Government of Ontario, 1990). </w:t>
      </w:r>
    </w:p>
    <w:p w14:paraId="0CEDE62E" w14:textId="77777777" w:rsidR="00F67AE5" w:rsidRDefault="002B7F1C">
      <w:pPr>
        <w:rPr>
          <w:rFonts w:ascii="Times New Roman" w:hAnsi="Times New Roman" w:cs="Times New Roman"/>
          <w:lang w:val="en-US"/>
        </w:rPr>
      </w:pPr>
      <w:r w:rsidRPr="003C619F">
        <w:rPr>
          <w:rFonts w:ascii="Times New Roman" w:hAnsi="Times New Roman" w:cs="Times New Roman"/>
          <w:lang w:val="en-US"/>
        </w:rPr>
        <w:t>From the consumer perspective, p</w:t>
      </w:r>
      <w:r w:rsidR="00F02325" w:rsidRPr="003C619F">
        <w:rPr>
          <w:rFonts w:ascii="Times New Roman" w:hAnsi="Times New Roman" w:cs="Times New Roman"/>
          <w:lang w:val="en-US"/>
        </w:rPr>
        <w:t xml:space="preserve">rice discrimination can be argued to be ethical and even moral. </w:t>
      </w:r>
      <w:r w:rsidR="000B64F9" w:rsidRPr="003C619F">
        <w:rPr>
          <w:rFonts w:ascii="Times New Roman" w:hAnsi="Times New Roman" w:cs="Times New Roman"/>
          <w:lang w:val="en-US"/>
        </w:rPr>
        <w:t>The simplest</w:t>
      </w:r>
      <w:r w:rsidR="00F02325" w:rsidRPr="003C619F">
        <w:rPr>
          <w:rFonts w:ascii="Times New Roman" w:hAnsi="Times New Roman" w:cs="Times New Roman"/>
          <w:lang w:val="en-US"/>
        </w:rPr>
        <w:t xml:space="preserve"> example</w:t>
      </w:r>
      <w:r w:rsidR="000B64F9" w:rsidRPr="003C619F">
        <w:rPr>
          <w:rFonts w:ascii="Times New Roman" w:hAnsi="Times New Roman" w:cs="Times New Roman"/>
          <w:lang w:val="en-US"/>
        </w:rPr>
        <w:t xml:space="preserve"> of price discrimination is </w:t>
      </w:r>
      <w:r w:rsidRPr="003C619F">
        <w:rPr>
          <w:rFonts w:ascii="Times New Roman" w:hAnsi="Times New Roman" w:cs="Times New Roman"/>
          <w:lang w:val="en-US"/>
        </w:rPr>
        <w:t xml:space="preserve">the </w:t>
      </w:r>
      <w:r w:rsidR="000B64F9" w:rsidRPr="003C619F">
        <w:rPr>
          <w:rFonts w:ascii="Times New Roman" w:hAnsi="Times New Roman" w:cs="Times New Roman"/>
          <w:lang w:val="en-US"/>
        </w:rPr>
        <w:t>offering of student discounts for inelastic goods, such as clothing, or mandatory paid course material.</w:t>
      </w:r>
      <w:r w:rsidRPr="003C619F">
        <w:rPr>
          <w:rFonts w:ascii="Times New Roman" w:hAnsi="Times New Roman" w:cs="Times New Roman"/>
          <w:lang w:val="en-US"/>
        </w:rPr>
        <w:t xml:space="preserve"> </w:t>
      </w:r>
      <w:r w:rsidR="001F7503">
        <w:rPr>
          <w:rFonts w:ascii="Times New Roman" w:hAnsi="Times New Roman" w:cs="Times New Roman"/>
          <w:lang w:val="en-US"/>
        </w:rPr>
        <w:t>S</w:t>
      </w:r>
      <w:r w:rsidRPr="003C619F">
        <w:rPr>
          <w:rFonts w:ascii="Times New Roman" w:hAnsi="Times New Roman" w:cs="Times New Roman"/>
          <w:lang w:val="en-US"/>
        </w:rPr>
        <w:t xml:space="preserve">tudents who would normally be priced out of the market and those who would ordinarily be inclined to buy the good are now incentivized or even enabled to do so. </w:t>
      </w:r>
      <w:r w:rsidR="001016F2" w:rsidRPr="003C619F">
        <w:rPr>
          <w:rFonts w:ascii="Times New Roman" w:hAnsi="Times New Roman" w:cs="Times New Roman"/>
          <w:lang w:val="en-US"/>
        </w:rPr>
        <w:t xml:space="preserve">In theory, consumers who are willing to be paid more for certain goods can be charged more to effectively subsidize consumers who are less willing or able to pay for the same good. </w:t>
      </w:r>
    </w:p>
    <w:p w14:paraId="5CDE6F6F" w14:textId="7D03375B" w:rsidR="00D67B60" w:rsidRPr="003C619F" w:rsidRDefault="001016F2">
      <w:pPr>
        <w:rPr>
          <w:rFonts w:ascii="Times New Roman" w:hAnsi="Times New Roman" w:cs="Times New Roman"/>
          <w:lang w:val="en-US"/>
        </w:rPr>
      </w:pPr>
      <w:r w:rsidRPr="003C619F">
        <w:rPr>
          <w:rFonts w:ascii="Times New Roman" w:hAnsi="Times New Roman" w:cs="Times New Roman"/>
          <w:lang w:val="en-US"/>
        </w:rPr>
        <w:t xml:space="preserve">This was empirically demonstrated by Ian Fillmore, who modelled how the U.S. college system uses applicant demographic information to gauge willingness to pay, redistributing tuition of wealthier students as financial aid for less wealthy students. </w:t>
      </w:r>
      <w:r w:rsidR="00F67AE5">
        <w:rPr>
          <w:rFonts w:ascii="Times New Roman" w:hAnsi="Times New Roman" w:cs="Times New Roman"/>
          <w:lang w:val="en-US"/>
        </w:rPr>
        <w:t xml:space="preserve">(2016). </w:t>
      </w:r>
      <w:r w:rsidRPr="003C619F">
        <w:rPr>
          <w:rFonts w:ascii="Times New Roman" w:hAnsi="Times New Roman" w:cs="Times New Roman"/>
          <w:lang w:val="en-US"/>
        </w:rPr>
        <w:t xml:space="preserve">A final empirical example follows that of </w:t>
      </w:r>
      <w:r w:rsidR="004A4B52" w:rsidRPr="003C619F">
        <w:rPr>
          <w:rFonts w:ascii="Times New Roman" w:hAnsi="Times New Roman" w:cs="Times New Roman"/>
          <w:lang w:val="en-US"/>
        </w:rPr>
        <w:t xml:space="preserve">prescription drug price differentials between countries. Lichtenberg </w:t>
      </w:r>
      <w:r w:rsidR="00907BEE">
        <w:rPr>
          <w:rFonts w:ascii="Times New Roman" w:hAnsi="Times New Roman" w:cs="Times New Roman"/>
          <w:lang w:val="en-US"/>
        </w:rPr>
        <w:t xml:space="preserve">(2010) </w:t>
      </w:r>
      <w:r w:rsidR="004A4B52" w:rsidRPr="003C619F">
        <w:rPr>
          <w:rFonts w:ascii="Times New Roman" w:hAnsi="Times New Roman" w:cs="Times New Roman"/>
          <w:lang w:val="en-US"/>
        </w:rPr>
        <w:t xml:space="preserve">found that drug prices were generally positively correlated with drug availability and usage between countries, identifying price discrimination. He argues that price discrimination allows </w:t>
      </w:r>
      <w:r w:rsidR="004F427B" w:rsidRPr="003C619F">
        <w:rPr>
          <w:rFonts w:ascii="Times New Roman" w:hAnsi="Times New Roman" w:cs="Times New Roman"/>
          <w:lang w:val="en-US"/>
        </w:rPr>
        <w:t>fewer</w:t>
      </w:r>
      <w:r w:rsidR="004A4B52" w:rsidRPr="003C619F">
        <w:rPr>
          <w:rFonts w:ascii="Times New Roman" w:hAnsi="Times New Roman" w:cs="Times New Roman"/>
          <w:lang w:val="en-US"/>
        </w:rPr>
        <w:t xml:space="preserve"> wealthy </w:t>
      </w:r>
      <w:r w:rsidR="009C78C1" w:rsidRPr="003C619F">
        <w:rPr>
          <w:rFonts w:ascii="Times New Roman" w:hAnsi="Times New Roman" w:cs="Times New Roman"/>
          <w:lang w:val="en-US"/>
        </w:rPr>
        <w:t>markets access to goods and services that improves population health outcomes with increased use</w:t>
      </w:r>
      <w:proofErr w:type="gramStart"/>
      <w:r w:rsidR="009C78C1" w:rsidRPr="003C619F">
        <w:rPr>
          <w:rFonts w:ascii="Times New Roman" w:hAnsi="Times New Roman" w:cs="Times New Roman"/>
          <w:lang w:val="en-US"/>
        </w:rPr>
        <w:t xml:space="preserve">. </w:t>
      </w:r>
      <w:r w:rsidR="004A4B52" w:rsidRPr="003C619F">
        <w:rPr>
          <w:rFonts w:ascii="Times New Roman" w:hAnsi="Times New Roman" w:cs="Times New Roman"/>
          <w:lang w:val="en-US"/>
        </w:rPr>
        <w:t xml:space="preserve"> </w:t>
      </w:r>
      <w:proofErr w:type="gramEnd"/>
    </w:p>
    <w:p w14:paraId="35480AAA" w14:textId="2CA35DCE" w:rsidR="009C78C1" w:rsidRPr="003C619F" w:rsidRDefault="009C78C1">
      <w:pPr>
        <w:rPr>
          <w:rFonts w:ascii="Times New Roman" w:hAnsi="Times New Roman" w:cs="Times New Roman"/>
          <w:lang w:val="en-US"/>
        </w:rPr>
      </w:pPr>
      <w:r w:rsidRPr="003C619F">
        <w:rPr>
          <w:rFonts w:ascii="Times New Roman" w:hAnsi="Times New Roman" w:cs="Times New Roman"/>
          <w:lang w:val="en-US"/>
        </w:rPr>
        <w:t>Conversely, p</w:t>
      </w:r>
      <w:r w:rsidR="00D67B60" w:rsidRPr="003C619F">
        <w:rPr>
          <w:rFonts w:ascii="Times New Roman" w:hAnsi="Times New Roman" w:cs="Times New Roman"/>
          <w:lang w:val="en-US"/>
        </w:rPr>
        <w:t>rice discrimination while not legally discriminatory, may inflict adverse effects to certain protected groups.</w:t>
      </w:r>
      <w:r w:rsidRPr="003C619F">
        <w:rPr>
          <w:rFonts w:ascii="Times New Roman" w:hAnsi="Times New Roman" w:cs="Times New Roman"/>
          <w:lang w:val="en-US"/>
        </w:rPr>
        <w:t xml:space="preserve"> Drawing from another health industry example</w:t>
      </w:r>
      <w:r w:rsidR="00D67B60" w:rsidRPr="003C619F">
        <w:rPr>
          <w:rFonts w:ascii="Times New Roman" w:hAnsi="Times New Roman" w:cs="Times New Roman"/>
          <w:lang w:val="en-US"/>
        </w:rPr>
        <w:t xml:space="preserve"> </w:t>
      </w:r>
      <w:r w:rsidRPr="003C619F">
        <w:rPr>
          <w:rFonts w:ascii="Times New Roman" w:hAnsi="Times New Roman" w:cs="Times New Roman"/>
          <w:lang w:val="en-US"/>
        </w:rPr>
        <w:t>Kaplan and O’Neill</w:t>
      </w:r>
      <w:r w:rsidR="00907BEE">
        <w:rPr>
          <w:rFonts w:ascii="Times New Roman" w:hAnsi="Times New Roman" w:cs="Times New Roman"/>
          <w:lang w:val="en-US"/>
        </w:rPr>
        <w:t xml:space="preserve"> (2020)</w:t>
      </w:r>
      <w:r w:rsidRPr="003C619F">
        <w:rPr>
          <w:rFonts w:ascii="Times New Roman" w:hAnsi="Times New Roman" w:cs="Times New Roman"/>
          <w:lang w:val="en-US"/>
        </w:rPr>
        <w:t xml:space="preserve"> illustrate the deleterious effects of price discrimination of private insurance and hospital fees</w:t>
      </w:r>
      <w:r w:rsidR="00903FBB" w:rsidRPr="003C619F">
        <w:rPr>
          <w:rFonts w:ascii="Times New Roman" w:hAnsi="Times New Roman" w:cs="Times New Roman"/>
          <w:lang w:val="en-US"/>
        </w:rPr>
        <w:t>. It is suggested that hospitals benefit tremendously when providing highly inelastic medical services to clients with private coverage, a group that is disproportionately wealthy and white. While protected classes, such as minorities or the impoverished, are not directly discriminated against,</w:t>
      </w:r>
      <w:r w:rsidR="00066029" w:rsidRPr="003C619F">
        <w:rPr>
          <w:rFonts w:ascii="Times New Roman" w:hAnsi="Times New Roman" w:cs="Times New Roman"/>
          <w:lang w:val="en-US"/>
        </w:rPr>
        <w:t xml:space="preserve"> they are priced out and</w:t>
      </w:r>
      <w:r w:rsidR="00903FBB" w:rsidRPr="003C619F">
        <w:rPr>
          <w:rFonts w:ascii="Times New Roman" w:hAnsi="Times New Roman" w:cs="Times New Roman"/>
          <w:lang w:val="en-US"/>
        </w:rPr>
        <w:t xml:space="preserve"> the provision of quality healthcare is ultimately segregated</w:t>
      </w:r>
      <w:r w:rsidR="00903FBB" w:rsidRPr="001C6333">
        <w:rPr>
          <w:rFonts w:ascii="Times New Roman" w:hAnsi="Times New Roman" w:cs="Times New Roman"/>
          <w:lang w:val="en-US"/>
        </w:rPr>
        <w:t xml:space="preserve">. </w:t>
      </w:r>
      <w:r w:rsidR="00066029" w:rsidRPr="001C6333">
        <w:rPr>
          <w:rFonts w:ascii="Times New Roman" w:hAnsi="Times New Roman" w:cs="Times New Roman"/>
          <w:lang w:val="en-US"/>
        </w:rPr>
        <w:t>As noted by</w:t>
      </w:r>
      <w:r w:rsidR="00163B49" w:rsidRPr="001C6333">
        <w:rPr>
          <w:rFonts w:ascii="Times New Roman" w:hAnsi="Times New Roman" w:cs="Times New Roman"/>
          <w:lang w:val="en-US"/>
        </w:rPr>
        <w:t xml:space="preserve"> Lotters (2005)</w:t>
      </w:r>
      <w:r w:rsidR="00066029" w:rsidRPr="001C6333">
        <w:rPr>
          <w:rFonts w:ascii="Times New Roman" w:hAnsi="Times New Roman" w:cs="Times New Roman"/>
          <w:lang w:val="en-US"/>
        </w:rPr>
        <w:t xml:space="preserve">, groups with poorer health outcomes </w:t>
      </w:r>
      <w:r w:rsidR="00163B49" w:rsidRPr="001C6333">
        <w:rPr>
          <w:rFonts w:ascii="Times New Roman" w:hAnsi="Times New Roman" w:cs="Times New Roman"/>
          <w:lang w:val="en-US"/>
        </w:rPr>
        <w:t xml:space="preserve">tend to </w:t>
      </w:r>
      <w:r w:rsidR="00066029" w:rsidRPr="001C6333">
        <w:rPr>
          <w:rFonts w:ascii="Times New Roman" w:hAnsi="Times New Roman" w:cs="Times New Roman"/>
          <w:lang w:val="en-US"/>
        </w:rPr>
        <w:t>suffer from lower productivity, earn on average less, and remain cyclically priced out of the private health market</w:t>
      </w:r>
      <w:r w:rsidR="00163B49" w:rsidRPr="001C6333">
        <w:rPr>
          <w:rFonts w:ascii="Times New Roman" w:hAnsi="Times New Roman" w:cs="Times New Roman"/>
          <w:lang w:val="en-US"/>
        </w:rPr>
        <w:t xml:space="preserve"> (</w:t>
      </w:r>
      <w:proofErr w:type="spellStart"/>
      <w:r w:rsidR="00163B49" w:rsidRPr="001C6333">
        <w:rPr>
          <w:rFonts w:ascii="Times New Roman" w:hAnsi="Times New Roman" w:cs="Times New Roman"/>
          <w:lang w:val="en-US"/>
        </w:rPr>
        <w:t>Tompa</w:t>
      </w:r>
      <w:proofErr w:type="spellEnd"/>
      <w:r w:rsidR="00163B49" w:rsidRPr="001C6333">
        <w:rPr>
          <w:rFonts w:ascii="Times New Roman" w:hAnsi="Times New Roman" w:cs="Times New Roman"/>
          <w:lang w:val="en-US"/>
        </w:rPr>
        <w:t>, 2002).</w:t>
      </w:r>
    </w:p>
    <w:p w14:paraId="15620728" w14:textId="555C0B45" w:rsidR="00FC0706" w:rsidRPr="003C619F" w:rsidRDefault="004C3D0C">
      <w:pPr>
        <w:rPr>
          <w:rFonts w:ascii="Times New Roman" w:hAnsi="Times New Roman" w:cs="Times New Roman"/>
          <w:lang w:val="en-US"/>
        </w:rPr>
      </w:pPr>
      <w:r w:rsidRPr="003C619F">
        <w:rPr>
          <w:rFonts w:ascii="Times New Roman" w:hAnsi="Times New Roman" w:cs="Times New Roman"/>
          <w:lang w:val="en-US"/>
        </w:rPr>
        <w:t xml:space="preserve">Based on our discussion above, we would like to investigate whether the Uber dynamic pricing algorithm imposes price discrimination. We emphasize appraisal on candidate predictive algorithms; specifically, we ask whether there are differentials in the mean predicted price of ridesharing based on </w:t>
      </w:r>
      <w:proofErr w:type="spellStart"/>
      <w:r w:rsidR="00EB73F8" w:rsidRPr="003C619F">
        <w:rPr>
          <w:rFonts w:ascii="Times New Roman" w:hAnsi="Times New Roman" w:cs="Times New Roman"/>
          <w:lang w:val="en-US"/>
        </w:rPr>
        <w:t>geodemographical</w:t>
      </w:r>
      <w:proofErr w:type="spellEnd"/>
      <w:r w:rsidRPr="003C619F">
        <w:rPr>
          <w:rFonts w:ascii="Times New Roman" w:hAnsi="Times New Roman" w:cs="Times New Roman"/>
          <w:lang w:val="en-US"/>
        </w:rPr>
        <w:t xml:space="preserve"> information, and whether the model performs equally well on different groups (</w:t>
      </w:r>
      <w:r w:rsidR="00EB73F8" w:rsidRPr="003C619F">
        <w:rPr>
          <w:rFonts w:ascii="Times New Roman" w:hAnsi="Times New Roman" w:cs="Times New Roman"/>
          <w:lang w:val="en-US"/>
        </w:rPr>
        <w:t>neighborhoods</w:t>
      </w:r>
      <w:r w:rsidRPr="003C619F">
        <w:rPr>
          <w:rFonts w:ascii="Times New Roman" w:hAnsi="Times New Roman" w:cs="Times New Roman"/>
          <w:lang w:val="en-US"/>
        </w:rPr>
        <w:t>)</w:t>
      </w:r>
      <w:proofErr w:type="gramStart"/>
      <w:r w:rsidRPr="003C619F">
        <w:rPr>
          <w:rFonts w:ascii="Times New Roman" w:hAnsi="Times New Roman" w:cs="Times New Roman"/>
          <w:lang w:val="en-US"/>
        </w:rPr>
        <w:t xml:space="preserve">. </w:t>
      </w:r>
      <w:r w:rsidR="00FC0706" w:rsidRPr="003C619F">
        <w:rPr>
          <w:rFonts w:ascii="Times New Roman" w:hAnsi="Times New Roman" w:cs="Times New Roman"/>
          <w:lang w:val="en-US"/>
        </w:rPr>
        <w:t xml:space="preserve"> </w:t>
      </w:r>
      <w:proofErr w:type="gramEnd"/>
      <w:r w:rsidRPr="003C619F">
        <w:rPr>
          <w:rFonts w:ascii="Times New Roman" w:hAnsi="Times New Roman" w:cs="Times New Roman"/>
          <w:lang w:val="en-US"/>
        </w:rPr>
        <w:t>W</w:t>
      </w:r>
      <w:r w:rsidR="00B657BB" w:rsidRPr="003C619F">
        <w:rPr>
          <w:rFonts w:ascii="Times New Roman" w:hAnsi="Times New Roman" w:cs="Times New Roman"/>
          <w:lang w:val="en-US"/>
        </w:rPr>
        <w:t xml:space="preserve">e </w:t>
      </w:r>
      <w:r w:rsidR="005542B3" w:rsidRPr="003C619F">
        <w:rPr>
          <w:rFonts w:ascii="Times New Roman" w:hAnsi="Times New Roman" w:cs="Times New Roman"/>
          <w:lang w:val="en-US"/>
        </w:rPr>
        <w:t>evaluate</w:t>
      </w:r>
      <w:r w:rsidR="00B657BB" w:rsidRPr="003C619F">
        <w:rPr>
          <w:rFonts w:ascii="Times New Roman" w:hAnsi="Times New Roman" w:cs="Times New Roman"/>
          <w:lang w:val="en-US"/>
        </w:rPr>
        <w:t xml:space="preserve"> recent publicly available models and frameworks that</w:t>
      </w:r>
      <w:r w:rsidR="00182677" w:rsidRPr="003C619F">
        <w:rPr>
          <w:rFonts w:ascii="Times New Roman" w:hAnsi="Times New Roman" w:cs="Times New Roman"/>
          <w:lang w:val="en-US"/>
        </w:rPr>
        <w:t xml:space="preserve"> aim</w:t>
      </w:r>
      <w:r w:rsidR="00B657BB" w:rsidRPr="003C619F">
        <w:rPr>
          <w:rFonts w:ascii="Times New Roman" w:hAnsi="Times New Roman" w:cs="Times New Roman"/>
          <w:lang w:val="en-US"/>
        </w:rPr>
        <w:t xml:space="preserve"> </w:t>
      </w:r>
      <w:r w:rsidR="005542B3" w:rsidRPr="003C619F">
        <w:rPr>
          <w:rFonts w:ascii="Times New Roman" w:hAnsi="Times New Roman" w:cs="Times New Roman"/>
          <w:lang w:val="en-US"/>
        </w:rPr>
        <w:t xml:space="preserve">to </w:t>
      </w:r>
      <w:r w:rsidR="00B657BB" w:rsidRPr="003C619F">
        <w:rPr>
          <w:rFonts w:ascii="Times New Roman" w:hAnsi="Times New Roman" w:cs="Times New Roman"/>
          <w:lang w:val="en-US"/>
        </w:rPr>
        <w:t xml:space="preserve">quantify </w:t>
      </w:r>
      <w:r w:rsidR="00182677" w:rsidRPr="003C619F">
        <w:rPr>
          <w:rFonts w:ascii="Times New Roman" w:hAnsi="Times New Roman" w:cs="Times New Roman"/>
          <w:lang w:val="en-US"/>
        </w:rPr>
        <w:t>bias</w:t>
      </w:r>
      <w:r w:rsidR="005542B3" w:rsidRPr="003C619F">
        <w:rPr>
          <w:rFonts w:ascii="Times New Roman" w:hAnsi="Times New Roman" w:cs="Times New Roman"/>
          <w:lang w:val="en-US"/>
        </w:rPr>
        <w:t xml:space="preserve"> in rideshare pricing algorithms. Specifically, we compare the</w:t>
      </w:r>
      <w:r w:rsidR="009E74D5">
        <w:rPr>
          <w:rFonts w:ascii="Times New Roman" w:hAnsi="Times New Roman" w:cs="Times New Roman"/>
          <w:lang w:val="en-US"/>
        </w:rPr>
        <w:t xml:space="preserve"> mean price prediction and prediction</w:t>
      </w:r>
      <w:r w:rsidR="005542B3" w:rsidRPr="003C619F">
        <w:rPr>
          <w:rFonts w:ascii="Times New Roman" w:hAnsi="Times New Roman" w:cs="Times New Roman"/>
          <w:lang w:val="en-US"/>
        </w:rPr>
        <w:t xml:space="preserve"> </w:t>
      </w:r>
      <w:r w:rsidR="005542B3" w:rsidRPr="003C619F">
        <w:rPr>
          <w:rFonts w:ascii="Times New Roman" w:hAnsi="Times New Roman" w:cs="Times New Roman"/>
          <w:lang w:val="en-US"/>
        </w:rPr>
        <w:lastRenderedPageBreak/>
        <w:t xml:space="preserve">variability </w:t>
      </w:r>
      <w:r w:rsidR="009E74D5">
        <w:rPr>
          <w:rFonts w:ascii="Times New Roman" w:hAnsi="Times New Roman" w:cs="Times New Roman"/>
          <w:lang w:val="en-US"/>
        </w:rPr>
        <w:t xml:space="preserve">in </w:t>
      </w:r>
      <w:r w:rsidR="005542B3" w:rsidRPr="003C619F">
        <w:rPr>
          <w:rFonts w:ascii="Times New Roman" w:hAnsi="Times New Roman" w:cs="Times New Roman"/>
          <w:lang w:val="en-US"/>
        </w:rPr>
        <w:t xml:space="preserve">a naïve regression algorithm, </w:t>
      </w:r>
      <w:r w:rsidR="003931E4" w:rsidRPr="003C619F">
        <w:rPr>
          <w:rFonts w:ascii="Times New Roman" w:hAnsi="Times New Roman" w:cs="Times New Roman"/>
          <w:lang w:val="en-US"/>
        </w:rPr>
        <w:t>presented</w:t>
      </w:r>
      <w:r w:rsidR="005542B3" w:rsidRPr="003C619F">
        <w:rPr>
          <w:rFonts w:ascii="Times New Roman" w:hAnsi="Times New Roman" w:cs="Times New Roman"/>
          <w:lang w:val="en-US"/>
        </w:rPr>
        <w:t xml:space="preserve"> by Todd Schneider</w:t>
      </w:r>
      <w:r w:rsidR="001C6333">
        <w:rPr>
          <w:rFonts w:ascii="Times New Roman" w:hAnsi="Times New Roman" w:cs="Times New Roman"/>
          <w:lang w:val="en-US"/>
        </w:rPr>
        <w:t xml:space="preserve"> (Schneider, 2016)</w:t>
      </w:r>
      <w:r w:rsidR="005542B3" w:rsidRPr="003C619F">
        <w:rPr>
          <w:rFonts w:ascii="Times New Roman" w:hAnsi="Times New Roman" w:cs="Times New Roman"/>
          <w:lang w:val="en-US"/>
        </w:rPr>
        <w:t>,</w:t>
      </w:r>
      <w:r w:rsidR="009E74D5">
        <w:rPr>
          <w:rFonts w:ascii="Times New Roman" w:hAnsi="Times New Roman" w:cs="Times New Roman"/>
          <w:lang w:val="en-US"/>
        </w:rPr>
        <w:t xml:space="preserve"> and an improved</w:t>
      </w:r>
      <w:r w:rsidR="00EC1818" w:rsidRPr="003C619F">
        <w:rPr>
          <w:rFonts w:ascii="Times New Roman" w:hAnsi="Times New Roman" w:cs="Times New Roman"/>
          <w:lang w:val="en-US"/>
        </w:rPr>
        <w:t xml:space="preserve"> </w:t>
      </w:r>
      <w:r w:rsidR="009E74D5">
        <w:rPr>
          <w:rFonts w:ascii="Times New Roman" w:hAnsi="Times New Roman" w:cs="Times New Roman"/>
          <w:lang w:val="en-US"/>
        </w:rPr>
        <w:t xml:space="preserve">linear mixed model that incorporates </w:t>
      </w:r>
      <w:r w:rsidR="00894C88">
        <w:rPr>
          <w:rFonts w:ascii="Times New Roman" w:hAnsi="Times New Roman" w:cs="Times New Roman"/>
          <w:lang w:val="en-US"/>
        </w:rPr>
        <w:t>neighborhood</w:t>
      </w:r>
      <w:r w:rsidR="009E74D5">
        <w:rPr>
          <w:rFonts w:ascii="Times New Roman" w:hAnsi="Times New Roman" w:cs="Times New Roman"/>
          <w:lang w:val="en-US"/>
        </w:rPr>
        <w:t xml:space="preserve"> and vehicle type information.</w:t>
      </w:r>
      <w:r w:rsidR="00EC1818" w:rsidRPr="003C619F">
        <w:rPr>
          <w:rFonts w:ascii="Times New Roman" w:hAnsi="Times New Roman" w:cs="Times New Roman"/>
          <w:lang w:val="en-US"/>
        </w:rPr>
        <w:t xml:space="preserve"> </w:t>
      </w:r>
    </w:p>
    <w:p w14:paraId="10A0B8A7" w14:textId="730BE45D" w:rsidR="0058574A" w:rsidRDefault="009E74D5">
      <w:pPr>
        <w:rPr>
          <w:rFonts w:ascii="Times New Roman" w:hAnsi="Times New Roman" w:cs="Times New Roman"/>
          <w:lang w:val="en-US"/>
        </w:rPr>
      </w:pPr>
      <w:r>
        <w:rPr>
          <w:rFonts w:ascii="Times New Roman" w:hAnsi="Times New Roman" w:cs="Times New Roman"/>
          <w:lang w:val="en-US"/>
        </w:rPr>
        <w:t>We</w:t>
      </w:r>
      <w:r w:rsidR="00903F1F" w:rsidRPr="003C619F">
        <w:rPr>
          <w:rFonts w:ascii="Times New Roman" w:hAnsi="Times New Roman" w:cs="Times New Roman"/>
          <w:lang w:val="en-US"/>
        </w:rPr>
        <w:t xml:space="preserve"> find that in </w:t>
      </w:r>
      <w:r>
        <w:rPr>
          <w:rFonts w:ascii="Times New Roman" w:hAnsi="Times New Roman" w:cs="Times New Roman"/>
          <w:lang w:val="en-US"/>
        </w:rPr>
        <w:t xml:space="preserve">both the historical data and future predictions, patrons hailing rides from lower-income </w:t>
      </w:r>
      <w:r w:rsidR="00894C88">
        <w:rPr>
          <w:rFonts w:ascii="Times New Roman" w:hAnsi="Times New Roman" w:cs="Times New Roman"/>
          <w:lang w:val="en-US"/>
        </w:rPr>
        <w:t>neighborhoods</w:t>
      </w:r>
      <w:r>
        <w:rPr>
          <w:rFonts w:ascii="Times New Roman" w:hAnsi="Times New Roman" w:cs="Times New Roman"/>
          <w:lang w:val="en-US"/>
        </w:rPr>
        <w:t xml:space="preserve"> tend to pay higher fares compared to those hailing rides from higher-income </w:t>
      </w:r>
      <w:r w:rsidR="002E4292">
        <w:rPr>
          <w:rFonts w:ascii="Times New Roman" w:hAnsi="Times New Roman" w:cs="Times New Roman"/>
          <w:lang w:val="en-US"/>
        </w:rPr>
        <w:t>areas</w:t>
      </w:r>
      <w:r w:rsidR="00903F1F" w:rsidRPr="003C619F">
        <w:rPr>
          <w:rFonts w:ascii="Times New Roman" w:hAnsi="Times New Roman" w:cs="Times New Roman"/>
          <w:lang w:val="en-US"/>
        </w:rPr>
        <w:t>.</w:t>
      </w:r>
      <w:r w:rsidR="002E4292">
        <w:rPr>
          <w:rFonts w:ascii="Times New Roman" w:hAnsi="Times New Roman" w:cs="Times New Roman"/>
          <w:lang w:val="en-US"/>
        </w:rPr>
        <w:t xml:space="preserve"> We note that both models predict with more error in lower-income </w:t>
      </w:r>
      <w:r w:rsidR="00894C88">
        <w:rPr>
          <w:rFonts w:ascii="Times New Roman" w:hAnsi="Times New Roman" w:cs="Times New Roman"/>
          <w:lang w:val="en-US"/>
        </w:rPr>
        <w:t>neighborhoods</w:t>
      </w:r>
      <w:r w:rsidR="002E4292">
        <w:rPr>
          <w:rFonts w:ascii="Times New Roman" w:hAnsi="Times New Roman" w:cs="Times New Roman"/>
          <w:lang w:val="en-US"/>
        </w:rPr>
        <w:t xml:space="preserve"> than higher-income, quantified by root mean square error (RMSE). These results suggest the existence of price discrimination in the Boston rideshare market.</w:t>
      </w:r>
    </w:p>
    <w:p w14:paraId="1D6CADE5" w14:textId="261B3191" w:rsidR="002E4292" w:rsidRPr="003C619F" w:rsidRDefault="002E4292">
      <w:pPr>
        <w:rPr>
          <w:rFonts w:ascii="Times New Roman" w:hAnsi="Times New Roman" w:cs="Times New Roman"/>
          <w:lang w:val="en-US"/>
        </w:rPr>
      </w:pPr>
      <w:r>
        <w:rPr>
          <w:rFonts w:ascii="Times New Roman" w:hAnsi="Times New Roman" w:cs="Times New Roman"/>
          <w:lang w:val="en-US"/>
        </w:rPr>
        <w:t xml:space="preserve">These results lead us to a discussion in which we present literature and arguments that support that price discrimination in our scenario is discriminatory against patrons in </w:t>
      </w:r>
      <w:r w:rsidR="00894C88">
        <w:rPr>
          <w:rFonts w:ascii="Times New Roman" w:hAnsi="Times New Roman" w:cs="Times New Roman"/>
          <w:lang w:val="en-US"/>
        </w:rPr>
        <w:t>adversely affected</w:t>
      </w:r>
      <w:r>
        <w:rPr>
          <w:rFonts w:ascii="Times New Roman" w:hAnsi="Times New Roman" w:cs="Times New Roman"/>
          <w:lang w:val="en-US"/>
        </w:rPr>
        <w:t xml:space="preserve"> </w:t>
      </w:r>
      <w:r w:rsidR="00894C88">
        <w:rPr>
          <w:rFonts w:ascii="Times New Roman" w:hAnsi="Times New Roman" w:cs="Times New Roman"/>
          <w:lang w:val="en-US"/>
        </w:rPr>
        <w:t>neighborhoods</w:t>
      </w:r>
      <w:r>
        <w:rPr>
          <w:rFonts w:ascii="Times New Roman" w:hAnsi="Times New Roman" w:cs="Times New Roman"/>
          <w:lang w:val="en-US"/>
        </w:rPr>
        <w:t xml:space="preserve">. </w:t>
      </w:r>
      <w:r w:rsidR="00894C88">
        <w:rPr>
          <w:rFonts w:ascii="Times New Roman" w:hAnsi="Times New Roman" w:cs="Times New Roman"/>
          <w:lang w:val="en-US"/>
        </w:rPr>
        <w:t>Our model with Uber’s pricing data depicts evidence in violation of normatively extraneous features, which must be protected against.</w:t>
      </w:r>
      <w:r>
        <w:rPr>
          <w:rFonts w:ascii="Times New Roman" w:hAnsi="Times New Roman" w:cs="Times New Roman"/>
          <w:lang w:val="en-US"/>
        </w:rPr>
        <w:t xml:space="preserve"> We suggest a counter argument that </w:t>
      </w:r>
      <w:r w:rsidR="00894C88">
        <w:rPr>
          <w:rFonts w:ascii="Times New Roman" w:hAnsi="Times New Roman" w:cs="Times New Roman"/>
          <w:lang w:val="en-US"/>
        </w:rPr>
        <w:t xml:space="preserve">shows </w:t>
      </w:r>
      <w:r w:rsidR="00E84F44">
        <w:rPr>
          <w:rFonts w:ascii="Times New Roman" w:hAnsi="Times New Roman" w:cs="Times New Roman"/>
          <w:lang w:val="en-US"/>
        </w:rPr>
        <w:t xml:space="preserve">user-level discrimination cannot occur, and that </w:t>
      </w:r>
      <w:r w:rsidR="00894C88">
        <w:rPr>
          <w:rFonts w:ascii="Times New Roman" w:hAnsi="Times New Roman" w:cs="Times New Roman"/>
          <w:lang w:val="en-US"/>
        </w:rPr>
        <w:t>neighborhood</w:t>
      </w:r>
      <w:r w:rsidR="00E84F44">
        <w:rPr>
          <w:rFonts w:ascii="Times New Roman" w:hAnsi="Times New Roman" w:cs="Times New Roman"/>
          <w:lang w:val="en-US"/>
        </w:rPr>
        <w:t xml:space="preserve">-level selection is not actually discriminatory, but beneficial to patrons in adversely affected </w:t>
      </w:r>
      <w:r w:rsidR="00894C88">
        <w:rPr>
          <w:rFonts w:ascii="Times New Roman" w:hAnsi="Times New Roman" w:cs="Times New Roman"/>
          <w:lang w:val="en-US"/>
        </w:rPr>
        <w:t>neighborhoods</w:t>
      </w:r>
      <w:r w:rsidR="00E84F44">
        <w:rPr>
          <w:rFonts w:ascii="Times New Roman" w:hAnsi="Times New Roman" w:cs="Times New Roman"/>
          <w:lang w:val="en-US"/>
        </w:rPr>
        <w:t xml:space="preserve">. </w:t>
      </w:r>
      <w:r w:rsidR="00E84F44" w:rsidRPr="00E84F44">
        <w:rPr>
          <w:rFonts w:ascii="Times New Roman" w:hAnsi="Times New Roman" w:cs="Times New Roman"/>
          <w:highlight w:val="yellow"/>
          <w:lang w:val="en-US"/>
        </w:rPr>
        <w:t>Finally, we suggest that [summary of Erwin arguments + algo bias + transparency].</w:t>
      </w:r>
    </w:p>
    <w:p w14:paraId="1F51C66B" w14:textId="5417DFF7" w:rsidR="00877687" w:rsidRPr="003C619F" w:rsidRDefault="00497253" w:rsidP="00EB73F8">
      <w:pPr>
        <w:pStyle w:val="ListParagraph"/>
        <w:numPr>
          <w:ilvl w:val="0"/>
          <w:numId w:val="7"/>
        </w:numPr>
        <w:rPr>
          <w:rFonts w:ascii="Times New Roman" w:hAnsi="Times New Roman" w:cs="Times New Roman"/>
          <w:b/>
          <w:bCs/>
          <w:sz w:val="28"/>
          <w:szCs w:val="28"/>
          <w:lang w:val="en-US"/>
        </w:rPr>
      </w:pPr>
      <w:r w:rsidRPr="003C619F">
        <w:rPr>
          <w:rFonts w:ascii="Times New Roman" w:hAnsi="Times New Roman" w:cs="Times New Roman"/>
          <w:b/>
          <w:bCs/>
          <w:sz w:val="28"/>
          <w:szCs w:val="28"/>
          <w:lang w:val="en-US"/>
        </w:rPr>
        <w:t>Methodology</w:t>
      </w:r>
    </w:p>
    <w:p w14:paraId="1351BFE4" w14:textId="77777777" w:rsidR="00882A66" w:rsidRPr="003C619F" w:rsidRDefault="00497253">
      <w:pPr>
        <w:rPr>
          <w:rFonts w:ascii="Times New Roman" w:hAnsi="Times New Roman" w:cs="Times New Roman"/>
          <w:b/>
          <w:bCs/>
          <w:i/>
          <w:iCs/>
          <w:lang w:val="en-US"/>
        </w:rPr>
      </w:pPr>
      <w:r w:rsidRPr="003C619F">
        <w:rPr>
          <w:rFonts w:ascii="Times New Roman" w:hAnsi="Times New Roman" w:cs="Times New Roman"/>
          <w:b/>
          <w:bCs/>
          <w:i/>
          <w:iCs/>
          <w:lang w:val="en-US"/>
        </w:rPr>
        <w:t>Data collection</w:t>
      </w:r>
    </w:p>
    <w:p w14:paraId="2F6781AF" w14:textId="20116301" w:rsidR="00EB73F8" w:rsidRPr="003C619F" w:rsidRDefault="00EB73F8">
      <w:pPr>
        <w:rPr>
          <w:rFonts w:ascii="Times New Roman" w:hAnsi="Times New Roman" w:cs="Times New Roman"/>
          <w:lang w:val="en-US"/>
        </w:rPr>
      </w:pPr>
      <w:r w:rsidRPr="003C619F">
        <w:rPr>
          <w:rFonts w:ascii="Times New Roman" w:hAnsi="Times New Roman" w:cs="Times New Roman"/>
          <w:lang w:val="en-US"/>
        </w:rPr>
        <w:t xml:space="preserve">The dataset consisted of records of ridesharing in the greater city of Boston from November 26, </w:t>
      </w:r>
      <w:proofErr w:type="gramStart"/>
      <w:r w:rsidRPr="003C619F">
        <w:rPr>
          <w:rFonts w:ascii="Times New Roman" w:hAnsi="Times New Roman" w:cs="Times New Roman"/>
          <w:lang w:val="en-US"/>
        </w:rPr>
        <w:t>2018</w:t>
      </w:r>
      <w:proofErr w:type="gramEnd"/>
      <w:r w:rsidRPr="003C619F">
        <w:rPr>
          <w:rFonts w:ascii="Times New Roman" w:hAnsi="Times New Roman" w:cs="Times New Roman"/>
          <w:lang w:val="en-US"/>
        </w:rPr>
        <w:t xml:space="preserve"> to December 18, 2018. We are primarily interested in the features that potentially influence price</w:t>
      </w:r>
      <w:r w:rsidR="00BB5253">
        <w:rPr>
          <w:rFonts w:ascii="Times New Roman" w:hAnsi="Times New Roman" w:cs="Times New Roman"/>
          <w:lang w:val="en-US"/>
        </w:rPr>
        <w:t xml:space="preserve">, </w:t>
      </w:r>
      <w:r w:rsidRPr="003C619F">
        <w:rPr>
          <w:rFonts w:ascii="Times New Roman" w:hAnsi="Times New Roman" w:cs="Times New Roman"/>
          <w:lang w:val="en-US"/>
        </w:rPr>
        <w:t>includ</w:t>
      </w:r>
      <w:r w:rsidR="00BB5253">
        <w:rPr>
          <w:rFonts w:ascii="Times New Roman" w:hAnsi="Times New Roman" w:cs="Times New Roman"/>
          <w:lang w:val="en-US"/>
        </w:rPr>
        <w:t xml:space="preserve">ing, </w:t>
      </w:r>
      <w:r w:rsidRPr="003C619F">
        <w:rPr>
          <w:rFonts w:ascii="Times New Roman" w:hAnsi="Times New Roman" w:cs="Times New Roman"/>
          <w:lang w:val="en-US"/>
        </w:rPr>
        <w:t xml:space="preserve">but not limited to, price surge multiplier, date, timestamp (categorized into day, evening, night), distance, source, destination, and vehicle type. Aside from ride specific features, we were also motivated to analyze if </w:t>
      </w:r>
      <w:proofErr w:type="spellStart"/>
      <w:r w:rsidRPr="003C619F">
        <w:rPr>
          <w:rFonts w:ascii="Times New Roman" w:hAnsi="Times New Roman" w:cs="Times New Roman"/>
          <w:lang w:val="en-US"/>
        </w:rPr>
        <w:t>geodemographical</w:t>
      </w:r>
      <w:proofErr w:type="spellEnd"/>
      <w:r w:rsidRPr="003C619F">
        <w:rPr>
          <w:rFonts w:ascii="Times New Roman" w:hAnsi="Times New Roman" w:cs="Times New Roman"/>
          <w:lang w:val="en-US"/>
        </w:rPr>
        <w:t xml:space="preserve"> features have an influence in price. These include income, crime rate, population, age as divided per neighborhoods in Boston.</w:t>
      </w:r>
    </w:p>
    <w:p w14:paraId="168E84C3" w14:textId="77777777" w:rsidR="00882A66" w:rsidRPr="003C619F" w:rsidRDefault="00EB73F8">
      <w:pPr>
        <w:rPr>
          <w:rFonts w:ascii="Times New Roman" w:hAnsi="Times New Roman" w:cs="Times New Roman"/>
          <w:b/>
          <w:bCs/>
          <w:lang w:val="en-US"/>
        </w:rPr>
      </w:pPr>
      <w:r w:rsidRPr="003C619F">
        <w:rPr>
          <w:rFonts w:ascii="Times New Roman" w:hAnsi="Times New Roman" w:cs="Times New Roman"/>
          <w:b/>
          <w:bCs/>
          <w:i/>
          <w:iCs/>
          <w:lang w:val="en-US"/>
        </w:rPr>
        <w:t xml:space="preserve">Data </w:t>
      </w:r>
      <w:r w:rsidR="00882A66" w:rsidRPr="003C619F">
        <w:rPr>
          <w:rFonts w:ascii="Times New Roman" w:hAnsi="Times New Roman" w:cs="Times New Roman"/>
          <w:b/>
          <w:bCs/>
          <w:i/>
          <w:iCs/>
          <w:lang w:val="en-US"/>
        </w:rPr>
        <w:t>P</w:t>
      </w:r>
      <w:r w:rsidRPr="003C619F">
        <w:rPr>
          <w:rFonts w:ascii="Times New Roman" w:hAnsi="Times New Roman" w:cs="Times New Roman"/>
          <w:b/>
          <w:bCs/>
          <w:i/>
          <w:iCs/>
          <w:lang w:val="en-US"/>
        </w:rPr>
        <w:t>rocessing</w:t>
      </w:r>
      <w:r w:rsidRPr="003C619F">
        <w:rPr>
          <w:rFonts w:ascii="Times New Roman" w:hAnsi="Times New Roman" w:cs="Times New Roman"/>
          <w:b/>
          <w:bCs/>
          <w:lang w:val="en-US"/>
        </w:rPr>
        <w:tab/>
      </w:r>
    </w:p>
    <w:p w14:paraId="6DBE6DF7" w14:textId="77777777" w:rsidR="00E84F44" w:rsidRDefault="009C7210">
      <w:pPr>
        <w:rPr>
          <w:rFonts w:ascii="Times New Roman" w:hAnsi="Times New Roman" w:cs="Times New Roman"/>
          <w:lang w:val="en-US"/>
        </w:rPr>
      </w:pPr>
      <w:r w:rsidRPr="003C619F">
        <w:rPr>
          <w:rFonts w:ascii="Times New Roman" w:hAnsi="Times New Roman" w:cs="Times New Roman"/>
          <w:lang w:val="en-US"/>
        </w:rPr>
        <w:t xml:space="preserve">We were principally interested in the Uber rides, although this analysis can easily be extended to include Lyft </w:t>
      </w:r>
      <w:r w:rsidR="00E84F44">
        <w:rPr>
          <w:rFonts w:ascii="Times New Roman" w:hAnsi="Times New Roman" w:cs="Times New Roman"/>
          <w:lang w:val="en-US"/>
        </w:rPr>
        <w:t>or other ridesharing services. W</w:t>
      </w:r>
      <w:r w:rsidRPr="003C619F">
        <w:rPr>
          <w:rFonts w:ascii="Times New Roman" w:hAnsi="Times New Roman" w:cs="Times New Roman"/>
          <w:lang w:val="en-US"/>
        </w:rPr>
        <w:t>e filtered out any non-Uber rides, including any rides designated as ‘</w:t>
      </w:r>
      <w:r w:rsidR="00EB73F8" w:rsidRPr="003C619F">
        <w:rPr>
          <w:rFonts w:ascii="Times New Roman" w:hAnsi="Times New Roman" w:cs="Times New Roman"/>
          <w:lang w:val="en-US"/>
        </w:rPr>
        <w:t>taxicab</w:t>
      </w:r>
      <w:r w:rsidRPr="003C619F">
        <w:rPr>
          <w:rFonts w:ascii="Times New Roman" w:hAnsi="Times New Roman" w:cs="Times New Roman"/>
          <w:lang w:val="en-US"/>
        </w:rPr>
        <w:t xml:space="preserve">’. Furthermore, we did not include weather information, although the analysis could be extended to include </w:t>
      </w:r>
      <w:r w:rsidR="00882A66" w:rsidRPr="003C619F">
        <w:rPr>
          <w:rFonts w:ascii="Times New Roman" w:hAnsi="Times New Roman" w:cs="Times New Roman"/>
          <w:lang w:val="en-US"/>
        </w:rPr>
        <w:t>this</w:t>
      </w:r>
      <w:r w:rsidRPr="003C619F">
        <w:rPr>
          <w:rFonts w:ascii="Times New Roman" w:hAnsi="Times New Roman" w:cs="Times New Roman"/>
          <w:lang w:val="en-US"/>
        </w:rPr>
        <w:t xml:space="preserve">. </w:t>
      </w:r>
    </w:p>
    <w:p w14:paraId="3C888F5E" w14:textId="1C426E06" w:rsidR="009C7210" w:rsidRPr="003C619F" w:rsidRDefault="00552DE7">
      <w:pPr>
        <w:rPr>
          <w:rFonts w:ascii="Times New Roman" w:hAnsi="Times New Roman" w:cs="Times New Roman"/>
          <w:b/>
          <w:bCs/>
          <w:lang w:val="en-US"/>
        </w:rPr>
      </w:pPr>
      <w:r w:rsidRPr="003C619F">
        <w:rPr>
          <w:rFonts w:ascii="Times New Roman" w:hAnsi="Times New Roman" w:cs="Times New Roman"/>
          <w:lang w:val="en-US"/>
        </w:rPr>
        <w:t xml:space="preserve">To adjust for supply and demand differentials, we standardized the true price by </w:t>
      </w:r>
      <w:r w:rsidR="00E84F44">
        <w:rPr>
          <w:rFonts w:ascii="Times New Roman" w:hAnsi="Times New Roman" w:cs="Times New Roman"/>
          <w:lang w:val="en-US"/>
        </w:rPr>
        <w:t>dividing it by</w:t>
      </w:r>
      <w:r w:rsidRPr="003C619F">
        <w:rPr>
          <w:rFonts w:ascii="Times New Roman" w:hAnsi="Times New Roman" w:cs="Times New Roman"/>
          <w:lang w:val="en-US"/>
        </w:rPr>
        <w:t xml:space="preserve"> the surge multiplier</w:t>
      </w:r>
      <w:r w:rsidR="00E84F44">
        <w:rPr>
          <w:rFonts w:ascii="Times New Roman" w:hAnsi="Times New Roman" w:cs="Times New Roman"/>
          <w:lang w:val="en-US"/>
        </w:rPr>
        <w:t xml:space="preserve"> variable</w:t>
      </w:r>
      <w:r w:rsidRPr="003C619F">
        <w:rPr>
          <w:rFonts w:ascii="Times New Roman" w:hAnsi="Times New Roman" w:cs="Times New Roman"/>
          <w:lang w:val="en-US"/>
        </w:rPr>
        <w:t>. We named this variable the ‘adjusted price’ and later used it as our principal response variable fit and predicted in our models</w:t>
      </w:r>
      <w:r w:rsidR="00E84F44">
        <w:rPr>
          <w:rFonts w:ascii="Times New Roman" w:hAnsi="Times New Roman" w:cs="Times New Roman"/>
          <w:lang w:val="en-US"/>
        </w:rPr>
        <w:t xml:space="preserve">. Our </w:t>
      </w:r>
      <w:r w:rsidRPr="003C619F">
        <w:rPr>
          <w:rFonts w:ascii="Times New Roman" w:hAnsi="Times New Roman" w:cs="Times New Roman"/>
          <w:lang w:val="en-US"/>
        </w:rPr>
        <w:t>dataset did</w:t>
      </w:r>
      <w:r w:rsidR="00E84F44">
        <w:rPr>
          <w:rFonts w:ascii="Times New Roman" w:hAnsi="Times New Roman" w:cs="Times New Roman"/>
          <w:lang w:val="en-US"/>
        </w:rPr>
        <w:t xml:space="preserve"> not</w:t>
      </w:r>
      <w:r w:rsidRPr="003C619F">
        <w:rPr>
          <w:rFonts w:ascii="Times New Roman" w:hAnsi="Times New Roman" w:cs="Times New Roman"/>
          <w:lang w:val="en-US"/>
        </w:rPr>
        <w:t xml:space="preserve"> contain information about the </w:t>
      </w:r>
      <w:r w:rsidR="00E84F44">
        <w:rPr>
          <w:rFonts w:ascii="Times New Roman" w:hAnsi="Times New Roman" w:cs="Times New Roman"/>
          <w:lang w:val="en-US"/>
        </w:rPr>
        <w:t>duration</w:t>
      </w:r>
      <w:r w:rsidRPr="003C619F">
        <w:rPr>
          <w:rFonts w:ascii="Times New Roman" w:hAnsi="Times New Roman" w:cs="Times New Roman"/>
          <w:lang w:val="en-US"/>
        </w:rPr>
        <w:t xml:space="preserve"> and/or expected time</w:t>
      </w:r>
      <w:r w:rsidR="00E84F44">
        <w:rPr>
          <w:rFonts w:ascii="Times New Roman" w:hAnsi="Times New Roman" w:cs="Times New Roman"/>
          <w:lang w:val="en-US"/>
        </w:rPr>
        <w:t xml:space="preserve"> of ride,</w:t>
      </w:r>
      <w:r w:rsidRPr="003C619F">
        <w:rPr>
          <w:rFonts w:ascii="Times New Roman" w:hAnsi="Times New Roman" w:cs="Times New Roman"/>
          <w:lang w:val="en-US"/>
        </w:rPr>
        <w:t xml:space="preserve"> which is an important predictor in the Uber pricing algorithm, and the model published by Todd </w:t>
      </w:r>
      <w:r w:rsidR="008F0943" w:rsidRPr="003C619F">
        <w:rPr>
          <w:rFonts w:ascii="Times New Roman" w:hAnsi="Times New Roman" w:cs="Times New Roman"/>
          <w:lang w:val="en-US"/>
        </w:rPr>
        <w:t xml:space="preserve">Schneider. We were unable to model expected time of </w:t>
      </w:r>
      <w:r w:rsidR="00882A66" w:rsidRPr="003C619F">
        <w:rPr>
          <w:rFonts w:ascii="Times New Roman" w:hAnsi="Times New Roman" w:cs="Times New Roman"/>
          <w:lang w:val="en-US"/>
        </w:rPr>
        <w:t>ride and</w:t>
      </w:r>
      <w:r w:rsidR="008F0943" w:rsidRPr="003C619F">
        <w:rPr>
          <w:rFonts w:ascii="Times New Roman" w:hAnsi="Times New Roman" w:cs="Times New Roman"/>
          <w:lang w:val="en-US"/>
        </w:rPr>
        <w:t xml:space="preserve"> is an inevitable limitation of o</w:t>
      </w:r>
      <w:r w:rsidR="00E84F44">
        <w:rPr>
          <w:rFonts w:ascii="Times New Roman" w:hAnsi="Times New Roman" w:cs="Times New Roman"/>
          <w:lang w:val="en-US"/>
        </w:rPr>
        <w:t>ur replication of his model.</w:t>
      </w:r>
    </w:p>
    <w:p w14:paraId="03A53BD1" w14:textId="70B5E7F0" w:rsidR="00552DE7" w:rsidRPr="003C619F" w:rsidRDefault="00552DE7">
      <w:pPr>
        <w:rPr>
          <w:rFonts w:ascii="Times New Roman" w:hAnsi="Times New Roman" w:cs="Times New Roman"/>
          <w:i/>
          <w:iCs/>
          <w:lang w:val="en-US"/>
        </w:rPr>
      </w:pPr>
      <w:r w:rsidRPr="003C619F">
        <w:rPr>
          <w:rFonts w:ascii="Times New Roman" w:hAnsi="Times New Roman" w:cs="Times New Roman"/>
          <w:b/>
          <w:bCs/>
          <w:i/>
          <w:iCs/>
          <w:lang w:val="en-US"/>
        </w:rPr>
        <w:t>Modelling</w:t>
      </w:r>
    </w:p>
    <w:p w14:paraId="0D8FD162" w14:textId="513F80E4" w:rsidR="00552DE7" w:rsidRPr="003C619F" w:rsidRDefault="00552DE7">
      <w:pPr>
        <w:rPr>
          <w:rFonts w:ascii="Times New Roman" w:hAnsi="Times New Roman" w:cs="Times New Roman"/>
          <w:lang w:val="en-US"/>
        </w:rPr>
      </w:pPr>
      <w:r w:rsidRPr="003C619F">
        <w:rPr>
          <w:rFonts w:ascii="Times New Roman" w:hAnsi="Times New Roman" w:cs="Times New Roman"/>
          <w:lang w:val="en-US"/>
        </w:rPr>
        <w:t xml:space="preserve">We fit and compared </w:t>
      </w:r>
      <w:r w:rsidR="00E84F44">
        <w:rPr>
          <w:rFonts w:ascii="Times New Roman" w:hAnsi="Times New Roman" w:cs="Times New Roman"/>
          <w:lang w:val="en-US"/>
        </w:rPr>
        <w:t xml:space="preserve">two models the naïve OLS published by Todd Schneider </w:t>
      </w:r>
      <w:r w:rsidR="0009143A">
        <w:rPr>
          <w:rFonts w:ascii="Times New Roman" w:hAnsi="Times New Roman" w:cs="Times New Roman"/>
          <w:lang w:val="en-US"/>
        </w:rPr>
        <w:t xml:space="preserve">(Schneider, 2016) </w:t>
      </w:r>
      <w:r w:rsidR="00E84F44">
        <w:rPr>
          <w:rFonts w:ascii="Times New Roman" w:hAnsi="Times New Roman" w:cs="Times New Roman"/>
          <w:lang w:val="en-US"/>
        </w:rPr>
        <w:t>and our own improved model.</w:t>
      </w:r>
      <w:r w:rsidR="008F0943" w:rsidRPr="003C619F">
        <w:rPr>
          <w:rFonts w:ascii="Times New Roman" w:hAnsi="Times New Roman" w:cs="Times New Roman"/>
          <w:lang w:val="en-US"/>
        </w:rPr>
        <w:t xml:space="preserve"> </w:t>
      </w:r>
      <w:r w:rsidR="00E84F44">
        <w:rPr>
          <w:rFonts w:ascii="Times New Roman" w:hAnsi="Times New Roman" w:cs="Times New Roman"/>
          <w:lang w:val="en-US"/>
        </w:rPr>
        <w:t>The naïve OLS model can be represented as:</w:t>
      </w:r>
    </w:p>
    <w:p w14:paraId="15490375" w14:textId="73419427" w:rsidR="0009143A" w:rsidRDefault="00716E5C" w:rsidP="0009143A">
      <w:pPr>
        <w:pStyle w:val="ListParagraph"/>
        <w:numPr>
          <w:ilvl w:val="0"/>
          <w:numId w:val="1"/>
        </w:numPr>
        <w:rPr>
          <w:rFonts w:ascii="Times New Roman" w:hAnsi="Times New Roman" w:cs="Times New Roman"/>
          <w:lang w:val="en-US"/>
        </w:rPr>
      </w:pPr>
      <m:oMath>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i</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0</m:t>
            </m:r>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i</m:t>
            </m:r>
          </m:sub>
        </m:sSub>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ϵ</m:t>
            </m:r>
          </m:e>
          <m:sub>
            <m:r>
              <w:rPr>
                <w:rFonts w:ascii="Cambria Math" w:hAnsi="Cambria Math" w:cs="Times New Roman"/>
                <w:lang w:val="en-US"/>
              </w:rPr>
              <m:t>i</m:t>
            </m:r>
          </m:sub>
        </m:sSub>
      </m:oMath>
      <w:r w:rsidR="0009143A">
        <w:rPr>
          <w:rFonts w:ascii="Times New Roman" w:hAnsi="Times New Roman" w:cs="Times New Roman"/>
          <w:lang w:val="en-US"/>
        </w:rPr>
        <w:t>, where:</w:t>
      </w:r>
    </w:p>
    <w:p w14:paraId="4DDB9996" w14:textId="0CF9DDCB" w:rsidR="0009143A" w:rsidRDefault="00716E5C" w:rsidP="0009143A">
      <w:pPr>
        <w:pStyle w:val="ListParagraph"/>
        <w:numPr>
          <w:ilvl w:val="1"/>
          <w:numId w:val="1"/>
        </w:numPr>
        <w:rPr>
          <w:rFonts w:ascii="Times New Roman" w:hAnsi="Times New Roman" w:cs="Times New Roman"/>
          <w:lang w:val="en-US"/>
        </w:rPr>
      </w:pPr>
      <m:oMath>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i</m:t>
            </m:r>
          </m:sub>
        </m:sSub>
        <m:r>
          <w:rPr>
            <w:rFonts w:ascii="Cambria Math" w:hAnsi="Cambria Math" w:cs="Times New Roman"/>
            <w:lang w:val="en-US"/>
          </w:rPr>
          <m:t xml:space="preserve"> </m:t>
        </m:r>
      </m:oMath>
      <w:r w:rsidR="0009143A">
        <w:rPr>
          <w:rFonts w:ascii="Times New Roman" w:hAnsi="Times New Roman" w:cs="Times New Roman"/>
          <w:lang w:val="en-US"/>
        </w:rPr>
        <w:t xml:space="preserve">is the fare price in USD$, where </w:t>
      </w:r>
      <m:oMath>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i</m:t>
            </m:r>
          </m:sub>
        </m:sSub>
        <m:r>
          <w:rPr>
            <w:rFonts w:ascii="Cambria Math" w:hAnsi="Cambria Math" w:cs="Times New Roman"/>
            <w:lang w:val="en-US"/>
          </w:rPr>
          <m:t xml:space="preserve"> ~ N(0, </m:t>
        </m:r>
        <m:sSubSup>
          <m:sSubSupPr>
            <m:ctrlPr>
              <w:rPr>
                <w:rFonts w:ascii="Cambria Math" w:hAnsi="Cambria Math" w:cs="Times New Roman"/>
                <w:i/>
                <w:lang w:val="en-US"/>
              </w:rPr>
            </m:ctrlPr>
          </m:sSubSupPr>
          <m:e>
            <m:r>
              <w:rPr>
                <w:rFonts w:ascii="Cambria Math" w:hAnsi="Cambria Math" w:cs="Times New Roman"/>
                <w:lang w:val="en-US"/>
              </w:rPr>
              <m:t>σ</m:t>
            </m:r>
          </m:e>
          <m:sub>
            <m:r>
              <w:rPr>
                <w:rFonts w:ascii="Cambria Math" w:hAnsi="Cambria Math" w:cs="Times New Roman"/>
                <w:lang w:val="en-US"/>
              </w:rPr>
              <m:t>i</m:t>
            </m:r>
          </m:sub>
          <m:sup>
            <m:r>
              <w:rPr>
                <w:rFonts w:ascii="Cambria Math" w:hAnsi="Cambria Math" w:cs="Times New Roman"/>
                <w:lang w:val="en-US"/>
              </w:rPr>
              <m:t>2</m:t>
            </m:r>
          </m:sup>
        </m:sSubSup>
        <m:r>
          <w:rPr>
            <w:rFonts w:ascii="Cambria Math" w:hAnsi="Cambria Math" w:cs="Times New Roman"/>
            <w:lang w:val="en-US"/>
          </w:rPr>
          <m:t>)</m:t>
        </m:r>
      </m:oMath>
    </w:p>
    <w:p w14:paraId="48A51D26" w14:textId="47789B7E" w:rsidR="0009143A" w:rsidRDefault="00716E5C" w:rsidP="0009143A">
      <w:pPr>
        <w:pStyle w:val="ListParagraph"/>
        <w:numPr>
          <w:ilvl w:val="1"/>
          <w:numId w:val="1"/>
        </w:numPr>
        <w:rPr>
          <w:rFonts w:ascii="Times New Roman" w:hAnsi="Times New Roman" w:cs="Times New Roman"/>
          <w:lang w:val="en-US"/>
        </w:rPr>
      </w:pPr>
      <m:oMath>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1</m:t>
            </m:r>
          </m:sub>
        </m:sSub>
      </m:oMath>
      <w:r w:rsidR="0009143A">
        <w:rPr>
          <w:rFonts w:ascii="Times New Roman" w:hAnsi="Times New Roman" w:cs="Times New Roman"/>
          <w:lang w:val="en-US"/>
        </w:rPr>
        <w:t xml:space="preserve"> is the distance in </w:t>
      </w:r>
      <w:r w:rsidR="00282352">
        <w:rPr>
          <w:rFonts w:ascii="Times New Roman" w:hAnsi="Times New Roman" w:cs="Times New Roman"/>
          <w:lang w:val="en-US"/>
        </w:rPr>
        <w:t>miles</w:t>
      </w:r>
    </w:p>
    <w:p w14:paraId="78F20A76" w14:textId="0BCE5AAC" w:rsidR="00282352" w:rsidRPr="0009143A" w:rsidRDefault="00716E5C" w:rsidP="0009143A">
      <w:pPr>
        <w:pStyle w:val="ListParagraph"/>
        <w:numPr>
          <w:ilvl w:val="1"/>
          <w:numId w:val="1"/>
        </w:numPr>
        <w:rPr>
          <w:rFonts w:ascii="Times New Roman" w:hAnsi="Times New Roman" w:cs="Times New Roman"/>
          <w:lang w:val="en-US"/>
        </w:rPr>
      </w:pPr>
      <m:oMath>
        <m:sSub>
          <m:sSubPr>
            <m:ctrlPr>
              <w:rPr>
                <w:rFonts w:ascii="Cambria Math" w:hAnsi="Cambria Math" w:cs="Times New Roman"/>
                <w:i/>
                <w:lang w:val="en-US"/>
              </w:rPr>
            </m:ctrlPr>
          </m:sSubPr>
          <m:e>
            <m:r>
              <w:rPr>
                <w:rFonts w:ascii="Cambria Math" w:hAnsi="Cambria Math" w:cs="Times New Roman"/>
                <w:lang w:val="en-US"/>
              </w:rPr>
              <m:t>ϵ</m:t>
            </m:r>
          </m:e>
          <m:sub>
            <m:r>
              <w:rPr>
                <w:rFonts w:ascii="Cambria Math" w:hAnsi="Cambria Math" w:cs="Times New Roman"/>
                <w:lang w:val="en-US"/>
              </w:rPr>
              <m:t>i</m:t>
            </m:r>
          </m:sub>
        </m:sSub>
      </m:oMath>
      <w:r w:rsidR="00282352">
        <w:rPr>
          <w:rFonts w:ascii="Times New Roman" w:hAnsi="Times New Roman" w:cs="Times New Roman"/>
          <w:lang w:val="en-US"/>
        </w:rPr>
        <w:t xml:space="preserve"> is the error term, where </w:t>
      </w:r>
      <m:oMath>
        <m:sSub>
          <m:sSubPr>
            <m:ctrlPr>
              <w:rPr>
                <w:rFonts w:ascii="Cambria Math" w:hAnsi="Cambria Math" w:cs="Times New Roman"/>
                <w:i/>
                <w:lang w:val="en-US"/>
              </w:rPr>
            </m:ctrlPr>
          </m:sSubPr>
          <m:e>
            <m:r>
              <w:rPr>
                <w:rFonts w:ascii="Cambria Math" w:hAnsi="Cambria Math" w:cs="Times New Roman"/>
                <w:lang w:val="en-US"/>
              </w:rPr>
              <m:t>ϵ</m:t>
            </m:r>
          </m:e>
          <m:sub>
            <m:r>
              <w:rPr>
                <w:rFonts w:ascii="Cambria Math" w:hAnsi="Cambria Math" w:cs="Times New Roman"/>
                <w:lang w:val="en-US"/>
              </w:rPr>
              <m:t>i</m:t>
            </m:r>
          </m:sub>
        </m:sSub>
        <m:r>
          <w:rPr>
            <w:rFonts w:ascii="Cambria Math" w:hAnsi="Cambria Math" w:cs="Times New Roman"/>
            <w:lang w:val="en-US"/>
          </w:rPr>
          <m:t xml:space="preserve"> ~ N(0, </m:t>
        </m:r>
        <m:sSubSup>
          <m:sSubSupPr>
            <m:ctrlPr>
              <w:rPr>
                <w:rFonts w:ascii="Cambria Math" w:hAnsi="Cambria Math" w:cs="Times New Roman"/>
                <w:i/>
                <w:lang w:val="en-US"/>
              </w:rPr>
            </m:ctrlPr>
          </m:sSubSupPr>
          <m:e>
            <m:r>
              <w:rPr>
                <w:rFonts w:ascii="Cambria Math" w:hAnsi="Cambria Math" w:cs="Times New Roman"/>
                <w:lang w:val="en-US"/>
              </w:rPr>
              <m:t>σ</m:t>
            </m:r>
          </m:e>
          <m:sub>
            <m:r>
              <w:rPr>
                <w:rFonts w:ascii="Cambria Math" w:hAnsi="Cambria Math" w:cs="Times New Roman"/>
                <w:lang w:val="en-US"/>
              </w:rPr>
              <m:t>i</m:t>
            </m:r>
          </m:sub>
          <m:sup>
            <m:r>
              <w:rPr>
                <w:rFonts w:ascii="Cambria Math" w:hAnsi="Cambria Math" w:cs="Times New Roman"/>
                <w:lang w:val="en-US"/>
              </w:rPr>
              <m:t>2</m:t>
            </m:r>
          </m:sup>
        </m:sSubSup>
        <m:r>
          <w:rPr>
            <w:rFonts w:ascii="Cambria Math" w:hAnsi="Cambria Math" w:cs="Times New Roman"/>
            <w:lang w:val="en-US"/>
          </w:rPr>
          <m:t>)</m:t>
        </m:r>
      </m:oMath>
    </w:p>
    <w:p w14:paraId="2AE5C893" w14:textId="38AEFC8B" w:rsidR="008F0943" w:rsidRPr="006A0AD7" w:rsidRDefault="00E84F44" w:rsidP="006A0AD7">
      <w:pPr>
        <w:rPr>
          <w:rFonts w:ascii="Times New Roman" w:hAnsi="Times New Roman" w:cs="Times New Roman"/>
          <w:lang w:val="en-US"/>
        </w:rPr>
      </w:pPr>
      <w:r w:rsidRPr="006A0AD7">
        <w:rPr>
          <w:rFonts w:ascii="Times New Roman" w:hAnsi="Times New Roman" w:cs="Times New Roman"/>
          <w:lang w:val="en-US"/>
        </w:rPr>
        <w:lastRenderedPageBreak/>
        <w:t>Our improved model can be represented as:</w:t>
      </w:r>
    </w:p>
    <w:p w14:paraId="109F8774" w14:textId="264D0BCE" w:rsidR="00282352" w:rsidRPr="006A0AD7" w:rsidRDefault="00282352" w:rsidP="008F0943">
      <w:pPr>
        <w:pStyle w:val="ListParagraph"/>
        <w:numPr>
          <w:ilvl w:val="0"/>
          <w:numId w:val="1"/>
        </w:numPr>
        <w:rPr>
          <w:rFonts w:ascii="Times New Roman" w:hAnsi="Times New Roman" w:cs="Times New Roman"/>
          <w:lang w:val="en-US"/>
        </w:rPr>
      </w:pPr>
      <m:oMath>
        <m:r>
          <w:rPr>
            <w:rFonts w:ascii="Cambria Math" w:hAnsi="Cambria Math" w:cs="Times New Roman"/>
            <w:lang w:val="en-US"/>
          </w:rPr>
          <m:t>boxcox(</m:t>
        </m:r>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ij</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0</m:t>
            </m:r>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ij</m:t>
            </m:r>
          </m:sub>
        </m:sSub>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1j</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ij</m:t>
            </m:r>
          </m:sub>
        </m:sSub>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j2</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U</m:t>
            </m:r>
          </m:e>
          <m:sub>
            <m:r>
              <w:rPr>
                <w:rFonts w:ascii="Cambria Math" w:hAnsi="Cambria Math" w:cs="Times New Roman"/>
                <w:lang w:val="en-US"/>
              </w:rPr>
              <m:t>j</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 xml:space="preserve"> ϵ</m:t>
            </m:r>
          </m:e>
          <m:sub>
            <m:r>
              <w:rPr>
                <w:rFonts w:ascii="Cambria Math" w:hAnsi="Cambria Math" w:cs="Times New Roman"/>
                <w:lang w:val="en-US"/>
              </w:rPr>
              <m:t>i</m:t>
            </m:r>
          </m:sub>
        </m:sSub>
      </m:oMath>
      <w:r w:rsidRPr="006A0AD7">
        <w:rPr>
          <w:rFonts w:ascii="Times New Roman" w:hAnsi="Times New Roman" w:cs="Times New Roman"/>
          <w:lang w:val="en-US"/>
        </w:rPr>
        <w:t xml:space="preserve">, </w:t>
      </w:r>
      <w:proofErr w:type="gramStart"/>
      <w:r w:rsidRPr="006A0AD7">
        <w:rPr>
          <w:rFonts w:ascii="Times New Roman" w:hAnsi="Times New Roman" w:cs="Times New Roman"/>
          <w:lang w:val="en-US"/>
        </w:rPr>
        <w:t>where</w:t>
      </w:r>
      <w:proofErr w:type="gramEnd"/>
    </w:p>
    <w:p w14:paraId="2C493E1F" w14:textId="6F078A84" w:rsidR="00282352" w:rsidRPr="006A0AD7" w:rsidRDefault="00282352" w:rsidP="00282352">
      <w:pPr>
        <w:pStyle w:val="ListParagraph"/>
        <w:numPr>
          <w:ilvl w:val="1"/>
          <w:numId w:val="1"/>
        </w:numPr>
        <w:rPr>
          <w:rFonts w:ascii="Times New Roman" w:hAnsi="Times New Roman" w:cs="Times New Roman"/>
          <w:lang w:val="en-US"/>
        </w:rPr>
      </w:pPr>
      <m:oMath>
        <m:r>
          <w:rPr>
            <w:rFonts w:ascii="Cambria Math" w:hAnsi="Cambria Math" w:cs="Times New Roman"/>
            <w:lang w:val="en-US"/>
          </w:rPr>
          <m:t>boxcox(</m:t>
        </m:r>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i</m:t>
            </m:r>
          </m:sub>
        </m:sSub>
        <m:r>
          <w:rPr>
            <w:rFonts w:ascii="Cambria Math" w:hAnsi="Cambria Math" w:cs="Times New Roman"/>
            <w:lang w:val="en-US"/>
          </w:rPr>
          <m:t xml:space="preserve">) </m:t>
        </m:r>
      </m:oMath>
      <w:r w:rsidRPr="006A0AD7">
        <w:rPr>
          <w:rFonts w:ascii="Times New Roman" w:hAnsi="Times New Roman" w:cs="Times New Roman"/>
          <w:lang w:val="en-US"/>
        </w:rPr>
        <w:t xml:space="preserve">is the surge-adjusted, boxcox fare price in USD$, where </w:t>
      </w:r>
      <m:oMath>
        <m:r>
          <w:rPr>
            <w:rFonts w:ascii="Cambria Math" w:hAnsi="Cambria Math" w:cs="Times New Roman"/>
            <w:lang w:val="en-US"/>
          </w:rPr>
          <m:t>boxcox(</m:t>
        </m:r>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i</m:t>
            </m:r>
          </m:sub>
        </m:sSub>
        <m:r>
          <w:rPr>
            <w:rFonts w:ascii="Cambria Math" w:hAnsi="Cambria Math" w:cs="Times New Roman"/>
            <w:lang w:val="en-US"/>
          </w:rPr>
          <m:t xml:space="preserve">) ~ N(0, </m:t>
        </m:r>
        <m:sSubSup>
          <m:sSubSupPr>
            <m:ctrlPr>
              <w:rPr>
                <w:rFonts w:ascii="Cambria Math" w:hAnsi="Cambria Math" w:cs="Times New Roman"/>
                <w:i/>
                <w:lang w:val="en-US"/>
              </w:rPr>
            </m:ctrlPr>
          </m:sSubSupPr>
          <m:e>
            <m:r>
              <w:rPr>
                <w:rFonts w:ascii="Cambria Math" w:hAnsi="Cambria Math" w:cs="Times New Roman"/>
                <w:lang w:val="en-US"/>
              </w:rPr>
              <m:t>σ</m:t>
            </m:r>
          </m:e>
          <m:sub>
            <m:r>
              <w:rPr>
                <w:rFonts w:ascii="Cambria Math" w:hAnsi="Cambria Math" w:cs="Times New Roman"/>
                <w:lang w:val="en-US"/>
              </w:rPr>
              <m:t>i</m:t>
            </m:r>
          </m:sub>
          <m:sup>
            <m:r>
              <w:rPr>
                <w:rFonts w:ascii="Cambria Math" w:hAnsi="Cambria Math" w:cs="Times New Roman"/>
                <w:lang w:val="en-US"/>
              </w:rPr>
              <m:t>2</m:t>
            </m:r>
          </m:sup>
        </m:sSubSup>
        <m:r>
          <w:rPr>
            <w:rFonts w:ascii="Cambria Math" w:hAnsi="Cambria Math" w:cs="Times New Roman"/>
            <w:lang w:val="en-US"/>
          </w:rPr>
          <m:t>)</m:t>
        </m:r>
      </m:oMath>
    </w:p>
    <w:p w14:paraId="10E0E64F" w14:textId="4D65D066" w:rsidR="00282352" w:rsidRPr="006A0AD7" w:rsidRDefault="00716E5C" w:rsidP="00282352">
      <w:pPr>
        <w:pStyle w:val="ListParagraph"/>
        <w:numPr>
          <w:ilvl w:val="1"/>
          <w:numId w:val="1"/>
        </w:numPr>
        <w:rPr>
          <w:rFonts w:ascii="Times New Roman" w:hAnsi="Times New Roman" w:cs="Times New Roman"/>
          <w:lang w:val="en-US"/>
        </w:rPr>
      </w:pPr>
      <m:oMath>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1j</m:t>
            </m:r>
          </m:sub>
        </m:sSub>
      </m:oMath>
      <w:r w:rsidR="00282352" w:rsidRPr="006A0AD7">
        <w:rPr>
          <w:rFonts w:ascii="Times New Roman" w:hAnsi="Times New Roman" w:cs="Times New Roman"/>
          <w:lang w:val="en-US"/>
        </w:rPr>
        <w:t xml:space="preserve"> is the distance in miles</w:t>
      </w:r>
    </w:p>
    <w:p w14:paraId="10346150" w14:textId="55F8C014" w:rsidR="00282352" w:rsidRPr="006A0AD7" w:rsidRDefault="00716E5C" w:rsidP="00282352">
      <w:pPr>
        <w:pStyle w:val="ListParagraph"/>
        <w:numPr>
          <w:ilvl w:val="1"/>
          <w:numId w:val="1"/>
        </w:numPr>
        <w:rPr>
          <w:rFonts w:ascii="Times New Roman" w:hAnsi="Times New Roman" w:cs="Times New Roman"/>
          <w:lang w:val="en-US"/>
        </w:rPr>
      </w:pPr>
      <m:oMath>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2j</m:t>
            </m:r>
          </m:sub>
        </m:sSub>
      </m:oMath>
      <w:r w:rsidR="00282352" w:rsidRPr="006A0AD7">
        <w:rPr>
          <w:rFonts w:ascii="Times New Roman" w:hAnsi="Times New Roman" w:cs="Times New Roman"/>
          <w:lang w:val="en-US"/>
        </w:rPr>
        <w:t xml:space="preserve"> is the factor neighbourhood</w:t>
      </w:r>
      <w:r w:rsidR="006A0AD7" w:rsidRPr="006A0AD7">
        <w:rPr>
          <w:rFonts w:ascii="Times New Roman" w:hAnsi="Times New Roman" w:cs="Times New Roman"/>
          <w:lang w:val="en-US"/>
        </w:rPr>
        <w:t xml:space="preserve"> (Back Bay contrast)</w:t>
      </w:r>
    </w:p>
    <w:p w14:paraId="723D7969" w14:textId="31050018" w:rsidR="00282352" w:rsidRPr="006A0AD7" w:rsidRDefault="00716E5C" w:rsidP="006A0AD7">
      <w:pPr>
        <w:pStyle w:val="ListParagraph"/>
        <w:numPr>
          <w:ilvl w:val="1"/>
          <w:numId w:val="1"/>
        </w:numPr>
        <w:rPr>
          <w:rFonts w:ascii="Times New Roman" w:hAnsi="Times New Roman" w:cs="Times New Roman"/>
          <w:lang w:val="en-US"/>
        </w:rPr>
      </w:pPr>
      <m:oMath>
        <m:sSub>
          <m:sSubPr>
            <m:ctrlPr>
              <w:rPr>
                <w:rFonts w:ascii="Cambria Math" w:hAnsi="Cambria Math" w:cs="Times New Roman"/>
                <w:i/>
                <w:lang w:val="en-US"/>
              </w:rPr>
            </m:ctrlPr>
          </m:sSubPr>
          <m:e>
            <m:r>
              <w:rPr>
                <w:rFonts w:ascii="Cambria Math" w:hAnsi="Cambria Math" w:cs="Times New Roman"/>
                <w:lang w:val="en-US"/>
              </w:rPr>
              <m:t>U</m:t>
            </m:r>
          </m:e>
          <m:sub>
            <m:r>
              <w:rPr>
                <w:rFonts w:ascii="Cambria Math" w:hAnsi="Cambria Math" w:cs="Times New Roman"/>
                <w:lang w:val="en-US"/>
              </w:rPr>
              <m:t>j</m:t>
            </m:r>
          </m:sub>
        </m:sSub>
      </m:oMath>
      <w:r w:rsidR="006A0AD7" w:rsidRPr="006A0AD7">
        <w:rPr>
          <w:rFonts w:ascii="Times New Roman" w:hAnsi="Times New Roman" w:cs="Times New Roman"/>
          <w:lang w:val="en-US"/>
        </w:rPr>
        <w:t xml:space="preserve"> is the mean random effect of the factor vehicle type</w:t>
      </w:r>
      <w:r w:rsidR="001C6333">
        <w:rPr>
          <w:rFonts w:ascii="Times New Roman" w:hAnsi="Times New Roman" w:cs="Times New Roman"/>
          <w:lang w:val="en-US"/>
        </w:rPr>
        <w:t xml:space="preserve">, with </w:t>
      </w:r>
      <m:oMath>
        <m:sSub>
          <m:sSubPr>
            <m:ctrlPr>
              <w:rPr>
                <w:rFonts w:ascii="Cambria Math" w:hAnsi="Cambria Math" w:cs="Times New Roman"/>
                <w:i/>
                <w:lang w:val="en-US"/>
              </w:rPr>
            </m:ctrlPr>
          </m:sSubPr>
          <m:e>
            <m:r>
              <w:rPr>
                <w:rFonts w:ascii="Cambria Math" w:hAnsi="Cambria Math" w:cs="Times New Roman"/>
                <w:lang w:val="en-US"/>
              </w:rPr>
              <m:t>U</m:t>
            </m:r>
          </m:e>
          <m:sub>
            <m:r>
              <w:rPr>
                <w:rFonts w:ascii="Cambria Math" w:hAnsi="Cambria Math" w:cs="Times New Roman"/>
                <w:lang w:val="en-US"/>
              </w:rPr>
              <m:t>j</m:t>
            </m:r>
          </m:sub>
        </m:sSub>
        <m:r>
          <w:rPr>
            <w:rFonts w:ascii="Cambria Math" w:hAnsi="Cambria Math" w:cs="Times New Roman"/>
            <w:lang w:val="en-US"/>
          </w:rPr>
          <m:t xml:space="preserve"> ~ N(0, </m:t>
        </m:r>
        <m:sSubSup>
          <m:sSubSupPr>
            <m:ctrlPr>
              <w:rPr>
                <w:rFonts w:ascii="Cambria Math" w:hAnsi="Cambria Math" w:cs="Times New Roman"/>
                <w:i/>
                <w:lang w:val="en-US"/>
              </w:rPr>
            </m:ctrlPr>
          </m:sSubSupPr>
          <m:e>
            <m:r>
              <w:rPr>
                <w:rFonts w:ascii="Cambria Math" w:hAnsi="Cambria Math" w:cs="Times New Roman"/>
                <w:lang w:val="en-US"/>
              </w:rPr>
              <m:t>σ</m:t>
            </m:r>
          </m:e>
          <m:sub>
            <m:r>
              <w:rPr>
                <w:rFonts w:ascii="Cambria Math" w:hAnsi="Cambria Math" w:cs="Times New Roman"/>
                <w:lang w:val="en-US"/>
              </w:rPr>
              <m:t>uj</m:t>
            </m:r>
          </m:sub>
          <m:sup>
            <m:r>
              <w:rPr>
                <w:rFonts w:ascii="Cambria Math" w:hAnsi="Cambria Math" w:cs="Times New Roman"/>
                <w:lang w:val="en-US"/>
              </w:rPr>
              <m:t>2</m:t>
            </m:r>
          </m:sup>
        </m:sSubSup>
        <m:r>
          <w:rPr>
            <w:rFonts w:ascii="Cambria Math" w:hAnsi="Cambria Math" w:cs="Times New Roman"/>
            <w:lang w:val="en-US"/>
          </w:rPr>
          <m:t>)</m:t>
        </m:r>
      </m:oMath>
    </w:p>
    <w:p w14:paraId="1EF01D46" w14:textId="77777777" w:rsidR="00282352" w:rsidRPr="006A0AD7" w:rsidRDefault="00716E5C" w:rsidP="00282352">
      <w:pPr>
        <w:pStyle w:val="ListParagraph"/>
        <w:numPr>
          <w:ilvl w:val="1"/>
          <w:numId w:val="1"/>
        </w:numPr>
        <w:rPr>
          <w:rFonts w:ascii="Times New Roman" w:hAnsi="Times New Roman" w:cs="Times New Roman"/>
          <w:lang w:val="en-US"/>
        </w:rPr>
      </w:pPr>
      <m:oMath>
        <m:sSub>
          <m:sSubPr>
            <m:ctrlPr>
              <w:rPr>
                <w:rFonts w:ascii="Cambria Math" w:hAnsi="Cambria Math" w:cs="Times New Roman"/>
                <w:i/>
                <w:lang w:val="en-US"/>
              </w:rPr>
            </m:ctrlPr>
          </m:sSubPr>
          <m:e>
            <m:r>
              <w:rPr>
                <w:rFonts w:ascii="Cambria Math" w:hAnsi="Cambria Math" w:cs="Times New Roman"/>
                <w:lang w:val="en-US"/>
              </w:rPr>
              <m:t>ϵ</m:t>
            </m:r>
          </m:e>
          <m:sub>
            <m:r>
              <w:rPr>
                <w:rFonts w:ascii="Cambria Math" w:hAnsi="Cambria Math" w:cs="Times New Roman"/>
                <w:lang w:val="en-US"/>
              </w:rPr>
              <m:t>i</m:t>
            </m:r>
          </m:sub>
        </m:sSub>
      </m:oMath>
      <w:r w:rsidR="00282352" w:rsidRPr="006A0AD7">
        <w:rPr>
          <w:rFonts w:ascii="Times New Roman" w:hAnsi="Times New Roman" w:cs="Times New Roman"/>
          <w:lang w:val="en-US"/>
        </w:rPr>
        <w:t xml:space="preserve"> is the error term, where </w:t>
      </w:r>
      <m:oMath>
        <m:sSub>
          <m:sSubPr>
            <m:ctrlPr>
              <w:rPr>
                <w:rFonts w:ascii="Cambria Math" w:hAnsi="Cambria Math" w:cs="Times New Roman"/>
                <w:i/>
                <w:lang w:val="en-US"/>
              </w:rPr>
            </m:ctrlPr>
          </m:sSubPr>
          <m:e>
            <m:r>
              <w:rPr>
                <w:rFonts w:ascii="Cambria Math" w:hAnsi="Cambria Math" w:cs="Times New Roman"/>
                <w:lang w:val="en-US"/>
              </w:rPr>
              <m:t>ϵ</m:t>
            </m:r>
          </m:e>
          <m:sub>
            <m:r>
              <w:rPr>
                <w:rFonts w:ascii="Cambria Math" w:hAnsi="Cambria Math" w:cs="Times New Roman"/>
                <w:lang w:val="en-US"/>
              </w:rPr>
              <m:t>i</m:t>
            </m:r>
          </m:sub>
        </m:sSub>
        <m:r>
          <w:rPr>
            <w:rFonts w:ascii="Cambria Math" w:hAnsi="Cambria Math" w:cs="Times New Roman"/>
            <w:lang w:val="en-US"/>
          </w:rPr>
          <m:t xml:space="preserve"> ~ N(0, </m:t>
        </m:r>
        <m:sSubSup>
          <m:sSubSupPr>
            <m:ctrlPr>
              <w:rPr>
                <w:rFonts w:ascii="Cambria Math" w:hAnsi="Cambria Math" w:cs="Times New Roman"/>
                <w:i/>
                <w:lang w:val="en-US"/>
              </w:rPr>
            </m:ctrlPr>
          </m:sSubSupPr>
          <m:e>
            <m:r>
              <w:rPr>
                <w:rFonts w:ascii="Cambria Math" w:hAnsi="Cambria Math" w:cs="Times New Roman"/>
                <w:lang w:val="en-US"/>
              </w:rPr>
              <m:t>σ</m:t>
            </m:r>
          </m:e>
          <m:sub>
            <m:r>
              <w:rPr>
                <w:rFonts w:ascii="Cambria Math" w:hAnsi="Cambria Math" w:cs="Times New Roman"/>
                <w:lang w:val="en-US"/>
              </w:rPr>
              <m:t>i</m:t>
            </m:r>
          </m:sub>
          <m:sup>
            <m:r>
              <w:rPr>
                <w:rFonts w:ascii="Cambria Math" w:hAnsi="Cambria Math" w:cs="Times New Roman"/>
                <w:lang w:val="en-US"/>
              </w:rPr>
              <m:t>2</m:t>
            </m:r>
          </m:sup>
        </m:sSubSup>
        <m:r>
          <w:rPr>
            <w:rFonts w:ascii="Cambria Math" w:hAnsi="Cambria Math" w:cs="Times New Roman"/>
            <w:lang w:val="en-US"/>
          </w:rPr>
          <m:t>)</m:t>
        </m:r>
      </m:oMath>
    </w:p>
    <w:p w14:paraId="502197F6" w14:textId="4DEFB751" w:rsidR="008F0943" w:rsidRPr="003C619F" w:rsidRDefault="00882A66" w:rsidP="008F0943">
      <w:pPr>
        <w:rPr>
          <w:rFonts w:ascii="Times New Roman" w:hAnsi="Times New Roman" w:cs="Times New Roman"/>
          <w:lang w:val="en-US"/>
        </w:rPr>
      </w:pPr>
      <w:r w:rsidRPr="006A0AD7">
        <w:rPr>
          <w:rFonts w:ascii="Times New Roman" w:hAnsi="Times New Roman" w:cs="Times New Roman"/>
          <w:lang w:val="en-US"/>
        </w:rPr>
        <w:t>W</w:t>
      </w:r>
      <w:r w:rsidR="00CA732C" w:rsidRPr="006A0AD7">
        <w:rPr>
          <w:rFonts w:ascii="Times New Roman" w:hAnsi="Times New Roman" w:cs="Times New Roman"/>
          <w:lang w:val="en-US"/>
        </w:rPr>
        <w:t>hile we could not replicate the Naïve OLS as presented by the author, we are co</w:t>
      </w:r>
      <w:r w:rsidR="00CA732C">
        <w:rPr>
          <w:rFonts w:ascii="Times New Roman" w:hAnsi="Times New Roman" w:cs="Times New Roman"/>
          <w:lang w:val="en-US"/>
        </w:rPr>
        <w:t>nfident that if we were able to model the original</w:t>
      </w:r>
      <w:r w:rsidR="00367DD8" w:rsidRPr="003C619F">
        <w:rPr>
          <w:rFonts w:ascii="Times New Roman" w:hAnsi="Times New Roman" w:cs="Times New Roman"/>
          <w:lang w:val="en-US"/>
        </w:rPr>
        <w:t xml:space="preserve"> </w:t>
      </w:r>
      <w:r w:rsidR="00CA732C">
        <w:rPr>
          <w:rFonts w:ascii="Times New Roman" w:hAnsi="Times New Roman" w:cs="Times New Roman"/>
          <w:lang w:val="en-US"/>
        </w:rPr>
        <w:t>model, we</w:t>
      </w:r>
      <w:r w:rsidR="00367DD8" w:rsidRPr="003C619F">
        <w:rPr>
          <w:rFonts w:ascii="Times New Roman" w:hAnsi="Times New Roman" w:cs="Times New Roman"/>
          <w:lang w:val="en-US"/>
        </w:rPr>
        <w:t xml:space="preserve"> would </w:t>
      </w:r>
      <w:r w:rsidR="00CA732C">
        <w:rPr>
          <w:rFonts w:ascii="Times New Roman" w:hAnsi="Times New Roman" w:cs="Times New Roman"/>
          <w:lang w:val="en-US"/>
        </w:rPr>
        <w:t>report similar findings,</w:t>
      </w:r>
      <w:r w:rsidR="00367DD8" w:rsidRPr="003C619F">
        <w:rPr>
          <w:rFonts w:ascii="Times New Roman" w:hAnsi="Times New Roman" w:cs="Times New Roman"/>
          <w:lang w:val="en-US"/>
        </w:rPr>
        <w:t xml:space="preserve"> consistent with our analysis</w:t>
      </w:r>
      <w:r w:rsidR="00CA732C">
        <w:rPr>
          <w:rFonts w:ascii="Times New Roman" w:hAnsi="Times New Roman" w:cs="Times New Roman"/>
          <w:lang w:val="en-US"/>
        </w:rPr>
        <w:t>, due to the sheer simplicity of the model.</w:t>
      </w:r>
    </w:p>
    <w:p w14:paraId="76635A07" w14:textId="7AF8DB8F" w:rsidR="00497253" w:rsidRPr="003C619F" w:rsidRDefault="00B367D1">
      <w:pPr>
        <w:rPr>
          <w:rFonts w:ascii="Times New Roman" w:hAnsi="Times New Roman" w:cs="Times New Roman"/>
          <w:lang w:val="en-US"/>
        </w:rPr>
      </w:pPr>
      <w:r w:rsidRPr="003C619F">
        <w:rPr>
          <w:rFonts w:ascii="Times New Roman" w:hAnsi="Times New Roman" w:cs="Times New Roman"/>
          <w:lang w:val="en-US"/>
        </w:rPr>
        <w:t>For all models, we assume that the response is normally distributed</w:t>
      </w:r>
      <w:r w:rsidR="0059713C">
        <w:rPr>
          <w:rFonts w:ascii="Times New Roman" w:hAnsi="Times New Roman" w:cs="Times New Roman"/>
          <w:lang w:val="en-US"/>
        </w:rPr>
        <w:t xml:space="preserve">, </w:t>
      </w:r>
      <w:r w:rsidRPr="003C619F">
        <w:rPr>
          <w:rFonts w:ascii="Times New Roman" w:hAnsi="Times New Roman" w:cs="Times New Roman"/>
          <w:lang w:val="en-US"/>
        </w:rPr>
        <w:t>even if this assumption is violated</w:t>
      </w:r>
      <w:r w:rsidR="0059713C">
        <w:rPr>
          <w:rFonts w:ascii="Times New Roman" w:hAnsi="Times New Roman" w:cs="Times New Roman"/>
          <w:lang w:val="en-US"/>
        </w:rPr>
        <w:t xml:space="preserve"> (as was the case in the Naïve OLS)</w:t>
      </w:r>
      <w:r w:rsidRPr="003C619F">
        <w:rPr>
          <w:rFonts w:ascii="Times New Roman" w:hAnsi="Times New Roman" w:cs="Times New Roman"/>
          <w:lang w:val="en-US"/>
        </w:rPr>
        <w:t xml:space="preserve">. For the </w:t>
      </w:r>
      <w:r w:rsidR="00882A66" w:rsidRPr="003C619F">
        <w:rPr>
          <w:rFonts w:ascii="Times New Roman" w:hAnsi="Times New Roman" w:cs="Times New Roman"/>
          <w:lang w:val="en-US"/>
        </w:rPr>
        <w:t>Linear Mixed Model</w:t>
      </w:r>
      <w:r w:rsidRPr="003C619F">
        <w:rPr>
          <w:rFonts w:ascii="Times New Roman" w:hAnsi="Times New Roman" w:cs="Times New Roman"/>
          <w:lang w:val="en-US"/>
        </w:rPr>
        <w:t xml:space="preserve">, we apply the </w:t>
      </w:r>
      <w:proofErr w:type="spellStart"/>
      <w:r w:rsidRPr="003C619F">
        <w:rPr>
          <w:rFonts w:ascii="Times New Roman" w:hAnsi="Times New Roman" w:cs="Times New Roman"/>
          <w:lang w:val="en-US"/>
        </w:rPr>
        <w:t>boxcox</w:t>
      </w:r>
      <w:proofErr w:type="spellEnd"/>
      <w:r w:rsidRPr="003C619F">
        <w:rPr>
          <w:rFonts w:ascii="Times New Roman" w:hAnsi="Times New Roman" w:cs="Times New Roman"/>
          <w:lang w:val="en-US"/>
        </w:rPr>
        <w:t xml:space="preserve"> transformation </w:t>
      </w:r>
      <w:r w:rsidRPr="00C8455C">
        <w:rPr>
          <w:rFonts w:ascii="Times New Roman" w:hAnsi="Times New Roman" w:cs="Times New Roman"/>
          <w:lang w:val="en-US"/>
        </w:rPr>
        <w:t>to ensure normalit</w:t>
      </w:r>
      <w:r w:rsidR="004950C6">
        <w:rPr>
          <w:rFonts w:ascii="Times New Roman" w:hAnsi="Times New Roman" w:cs="Times New Roman"/>
          <w:lang w:val="en-US"/>
        </w:rPr>
        <w:t>y, with a lambda of ~ -</w:t>
      </w:r>
      <w:r w:rsidR="00BE66AE" w:rsidRPr="004950C6">
        <w:rPr>
          <w:rFonts w:ascii="Times New Roman" w:hAnsi="Times New Roman" w:cs="Times New Roman"/>
          <w:lang w:val="en-US"/>
        </w:rPr>
        <w:t>3.</w:t>
      </w:r>
      <w:r w:rsidR="004950C6" w:rsidRPr="004950C6">
        <w:rPr>
          <w:rFonts w:ascii="Times New Roman" w:hAnsi="Times New Roman" w:cs="Times New Roman"/>
          <w:lang w:val="en-US"/>
        </w:rPr>
        <w:t>89</w:t>
      </w:r>
      <w:r w:rsidR="004950C6">
        <w:rPr>
          <w:rFonts w:ascii="Times New Roman" w:hAnsi="Times New Roman" w:cs="Times New Roman"/>
          <w:lang w:val="en-US"/>
        </w:rPr>
        <w:t>.</w:t>
      </w:r>
      <w:r w:rsidR="00BE66AE" w:rsidRPr="003C619F">
        <w:rPr>
          <w:rFonts w:ascii="Times New Roman" w:hAnsi="Times New Roman" w:cs="Times New Roman"/>
          <w:lang w:val="en-US"/>
        </w:rPr>
        <w:t xml:space="preserve"> </w:t>
      </w:r>
      <w:r w:rsidR="004950C6">
        <w:rPr>
          <w:rFonts w:ascii="Times New Roman" w:hAnsi="Times New Roman" w:cs="Times New Roman"/>
          <w:lang w:val="en-US"/>
        </w:rPr>
        <w:t xml:space="preserve">We </w:t>
      </w:r>
      <w:r w:rsidR="00BE66AE" w:rsidRPr="003C619F">
        <w:rPr>
          <w:rFonts w:ascii="Times New Roman" w:hAnsi="Times New Roman" w:cs="Times New Roman"/>
          <w:lang w:val="en-US"/>
        </w:rPr>
        <w:t xml:space="preserve">applied the inverse </w:t>
      </w:r>
      <w:proofErr w:type="spellStart"/>
      <w:r w:rsidR="00BE66AE" w:rsidRPr="003C619F">
        <w:rPr>
          <w:rFonts w:ascii="Times New Roman" w:hAnsi="Times New Roman" w:cs="Times New Roman"/>
          <w:lang w:val="en-US"/>
        </w:rPr>
        <w:t>boxcox</w:t>
      </w:r>
      <w:proofErr w:type="spellEnd"/>
      <w:r w:rsidR="00BE66AE" w:rsidRPr="003C619F">
        <w:rPr>
          <w:rFonts w:ascii="Times New Roman" w:hAnsi="Times New Roman" w:cs="Times New Roman"/>
          <w:lang w:val="en-US"/>
        </w:rPr>
        <w:t xml:space="preserve"> transformation on our model coefficients and </w:t>
      </w:r>
      <w:r w:rsidR="00CA732C">
        <w:rPr>
          <w:rFonts w:ascii="Times New Roman" w:hAnsi="Times New Roman" w:cs="Times New Roman"/>
          <w:lang w:val="en-US"/>
        </w:rPr>
        <w:t xml:space="preserve">predicted </w:t>
      </w:r>
      <w:r w:rsidR="00BE66AE" w:rsidRPr="003C619F">
        <w:rPr>
          <w:rFonts w:ascii="Times New Roman" w:hAnsi="Times New Roman" w:cs="Times New Roman"/>
          <w:lang w:val="en-US"/>
        </w:rPr>
        <w:t xml:space="preserve">response for interpretation on </w:t>
      </w:r>
      <w:r w:rsidR="00CA732C">
        <w:rPr>
          <w:rFonts w:ascii="Times New Roman" w:hAnsi="Times New Roman" w:cs="Times New Roman"/>
          <w:lang w:val="en-US"/>
        </w:rPr>
        <w:t>the</w:t>
      </w:r>
      <w:r w:rsidR="00BE66AE" w:rsidRPr="003C619F">
        <w:rPr>
          <w:rFonts w:ascii="Times New Roman" w:hAnsi="Times New Roman" w:cs="Times New Roman"/>
          <w:lang w:val="en-US"/>
        </w:rPr>
        <w:t xml:space="preserve"> natural scale.</w:t>
      </w:r>
    </w:p>
    <w:p w14:paraId="0F8073F1" w14:textId="1143B8BF" w:rsidR="00B367D1" w:rsidRPr="003C619F" w:rsidRDefault="00B367D1">
      <w:pPr>
        <w:rPr>
          <w:rFonts w:ascii="Times New Roman" w:hAnsi="Times New Roman" w:cs="Times New Roman"/>
          <w:lang w:val="en-US"/>
        </w:rPr>
      </w:pPr>
      <w:r w:rsidRPr="003C619F">
        <w:rPr>
          <w:rFonts w:ascii="Times New Roman" w:hAnsi="Times New Roman" w:cs="Times New Roman"/>
          <w:lang w:val="en-US"/>
        </w:rPr>
        <w:t xml:space="preserve">We arrived at our best approximation of the ‘best’ specified model </w:t>
      </w:r>
      <w:r w:rsidR="00BE66AE" w:rsidRPr="003C619F">
        <w:rPr>
          <w:rFonts w:ascii="Times New Roman" w:hAnsi="Times New Roman" w:cs="Times New Roman"/>
          <w:lang w:val="en-US"/>
        </w:rPr>
        <w:t xml:space="preserve">through backwards selection. Primarily, we were interested in the associations between the predictors: distance travelled during ride (km), </w:t>
      </w:r>
      <w:r w:rsidR="0017288C" w:rsidRPr="003C619F">
        <w:rPr>
          <w:rFonts w:ascii="Times New Roman" w:hAnsi="Times New Roman" w:cs="Times New Roman"/>
          <w:lang w:val="en-US"/>
        </w:rPr>
        <w:t>neighborhood</w:t>
      </w:r>
      <w:r w:rsidR="00BE66AE" w:rsidRPr="003C619F">
        <w:rPr>
          <w:rFonts w:ascii="Times New Roman" w:hAnsi="Times New Roman" w:cs="Times New Roman"/>
          <w:lang w:val="en-US"/>
        </w:rPr>
        <w:t xml:space="preserve"> (of pickup), vehicle type (Standard Uber/Uber SUV/</w:t>
      </w:r>
      <w:proofErr w:type="spellStart"/>
      <w:r w:rsidR="00BE66AE" w:rsidRPr="003C619F">
        <w:rPr>
          <w:rFonts w:ascii="Times New Roman" w:hAnsi="Times New Roman" w:cs="Times New Roman"/>
          <w:lang w:val="en-US"/>
        </w:rPr>
        <w:t>etc</w:t>
      </w:r>
      <w:proofErr w:type="spellEnd"/>
      <w:r w:rsidR="00BE66AE" w:rsidRPr="003C619F">
        <w:rPr>
          <w:rFonts w:ascii="Times New Roman" w:hAnsi="Times New Roman" w:cs="Times New Roman"/>
          <w:lang w:val="en-US"/>
        </w:rPr>
        <w:t xml:space="preserve">…); and the response: </w:t>
      </w:r>
      <w:proofErr w:type="spellStart"/>
      <w:r w:rsidR="00BE66AE" w:rsidRPr="003C619F">
        <w:rPr>
          <w:rFonts w:ascii="Times New Roman" w:hAnsi="Times New Roman" w:cs="Times New Roman"/>
          <w:lang w:val="en-US"/>
        </w:rPr>
        <w:t>boxcox</w:t>
      </w:r>
      <w:proofErr w:type="spellEnd"/>
      <w:r w:rsidR="00BE66AE" w:rsidRPr="003C619F">
        <w:rPr>
          <w:rFonts w:ascii="Times New Roman" w:hAnsi="Times New Roman" w:cs="Times New Roman"/>
          <w:lang w:val="en-US"/>
        </w:rPr>
        <w:t xml:space="preserve"> adjusted price. </w:t>
      </w:r>
      <w:r w:rsidR="00752747" w:rsidRPr="003C619F">
        <w:rPr>
          <w:rFonts w:ascii="Times New Roman" w:hAnsi="Times New Roman" w:cs="Times New Roman"/>
          <w:lang w:val="en-US"/>
        </w:rPr>
        <w:t xml:space="preserve">Our original naïve </w:t>
      </w:r>
      <w:r w:rsidR="00882A66" w:rsidRPr="003C619F">
        <w:rPr>
          <w:rFonts w:ascii="Times New Roman" w:hAnsi="Times New Roman" w:cs="Times New Roman"/>
          <w:lang w:val="en-US"/>
        </w:rPr>
        <w:t xml:space="preserve">OLS </w:t>
      </w:r>
      <w:r w:rsidR="00752747" w:rsidRPr="003C619F">
        <w:rPr>
          <w:rFonts w:ascii="Times New Roman" w:hAnsi="Times New Roman" w:cs="Times New Roman"/>
          <w:lang w:val="en-US"/>
        </w:rPr>
        <w:t>model attributed the largest signal to the vehicle type;</w:t>
      </w:r>
      <w:r w:rsidR="00C8455C">
        <w:rPr>
          <w:rFonts w:ascii="Times New Roman" w:hAnsi="Times New Roman" w:cs="Times New Roman"/>
          <w:lang w:val="en-US"/>
        </w:rPr>
        <w:t xml:space="preserve"> </w:t>
      </w:r>
      <w:r w:rsidR="00752747" w:rsidRPr="003C619F">
        <w:rPr>
          <w:rFonts w:ascii="Times New Roman" w:hAnsi="Times New Roman" w:cs="Times New Roman"/>
          <w:lang w:val="en-US"/>
        </w:rPr>
        <w:t xml:space="preserve">we were more interested in the effect </w:t>
      </w:r>
      <w:r w:rsidR="0017288C" w:rsidRPr="003C619F">
        <w:rPr>
          <w:rFonts w:ascii="Times New Roman" w:hAnsi="Times New Roman" w:cs="Times New Roman"/>
          <w:lang w:val="en-US"/>
        </w:rPr>
        <w:t>neighborhood</w:t>
      </w:r>
      <w:r w:rsidR="00752747" w:rsidRPr="003C619F">
        <w:rPr>
          <w:rFonts w:ascii="Times New Roman" w:hAnsi="Times New Roman" w:cs="Times New Roman"/>
          <w:lang w:val="en-US"/>
        </w:rPr>
        <w:t xml:space="preserve"> and distance had on price</w:t>
      </w:r>
      <w:r w:rsidR="00C8455C">
        <w:rPr>
          <w:rFonts w:ascii="Times New Roman" w:hAnsi="Times New Roman" w:cs="Times New Roman"/>
          <w:lang w:val="en-US"/>
        </w:rPr>
        <w:t xml:space="preserve"> and</w:t>
      </w:r>
      <w:r w:rsidR="00752747" w:rsidRPr="003C619F">
        <w:rPr>
          <w:rFonts w:ascii="Times New Roman" w:hAnsi="Times New Roman" w:cs="Times New Roman"/>
          <w:lang w:val="en-US"/>
        </w:rPr>
        <w:t xml:space="preserve"> so we included </w:t>
      </w:r>
      <w:r w:rsidR="0017288C" w:rsidRPr="003C619F">
        <w:rPr>
          <w:rFonts w:ascii="Times New Roman" w:hAnsi="Times New Roman" w:cs="Times New Roman"/>
          <w:lang w:val="en-US"/>
        </w:rPr>
        <w:t>neighborhood</w:t>
      </w:r>
      <w:r w:rsidR="00752747" w:rsidRPr="003C619F">
        <w:rPr>
          <w:rFonts w:ascii="Times New Roman" w:hAnsi="Times New Roman" w:cs="Times New Roman"/>
          <w:lang w:val="en-US"/>
        </w:rPr>
        <w:t xml:space="preserve"> as a random effect, instead.</w:t>
      </w:r>
    </w:p>
    <w:p w14:paraId="76F31DB8" w14:textId="35B71AEB" w:rsidR="00752747" w:rsidRPr="003C619F" w:rsidRDefault="00752747">
      <w:pPr>
        <w:rPr>
          <w:rFonts w:ascii="Times New Roman" w:hAnsi="Times New Roman" w:cs="Times New Roman"/>
          <w:i/>
          <w:iCs/>
          <w:lang w:val="en-US"/>
        </w:rPr>
      </w:pPr>
      <w:r w:rsidRPr="003C619F">
        <w:rPr>
          <w:rFonts w:ascii="Times New Roman" w:hAnsi="Times New Roman" w:cs="Times New Roman"/>
          <w:b/>
          <w:bCs/>
          <w:i/>
          <w:iCs/>
          <w:lang w:val="en-US"/>
        </w:rPr>
        <w:t>Prediction</w:t>
      </w:r>
    </w:p>
    <w:p w14:paraId="4C90684F" w14:textId="6ACB0D8C" w:rsidR="00752747" w:rsidRPr="003C619F" w:rsidRDefault="00752747">
      <w:pPr>
        <w:rPr>
          <w:rFonts w:ascii="Times New Roman" w:hAnsi="Times New Roman" w:cs="Times New Roman"/>
          <w:lang w:val="en-US"/>
        </w:rPr>
      </w:pPr>
      <w:r w:rsidRPr="003C619F">
        <w:rPr>
          <w:rFonts w:ascii="Times New Roman" w:hAnsi="Times New Roman" w:cs="Times New Roman"/>
          <w:lang w:val="en-US"/>
        </w:rPr>
        <w:t xml:space="preserve">Ultimately, the dynamic pricing algorithm is a </w:t>
      </w:r>
      <w:r w:rsidR="00424C2B" w:rsidRPr="003C619F">
        <w:rPr>
          <w:rFonts w:ascii="Times New Roman" w:hAnsi="Times New Roman" w:cs="Times New Roman"/>
          <w:lang w:val="en-US"/>
        </w:rPr>
        <w:t xml:space="preserve">predictive model that aims to predict an appropriate price given current rider-internal and external (ex. </w:t>
      </w:r>
      <w:r w:rsidR="00882A66" w:rsidRPr="003C619F">
        <w:rPr>
          <w:rFonts w:ascii="Times New Roman" w:hAnsi="Times New Roman" w:cs="Times New Roman"/>
          <w:lang w:val="en-US"/>
        </w:rPr>
        <w:t>W</w:t>
      </w:r>
      <w:r w:rsidR="00424C2B" w:rsidRPr="003C619F">
        <w:rPr>
          <w:rFonts w:ascii="Times New Roman" w:hAnsi="Times New Roman" w:cs="Times New Roman"/>
          <w:lang w:val="en-US"/>
        </w:rPr>
        <w:t>eather</w:t>
      </w:r>
      <w:r w:rsidR="00882A66" w:rsidRPr="003C619F">
        <w:rPr>
          <w:rFonts w:ascii="Times New Roman" w:hAnsi="Times New Roman" w:cs="Times New Roman"/>
          <w:lang w:val="en-US"/>
        </w:rPr>
        <w:t>, crime rate</w:t>
      </w:r>
      <w:r w:rsidR="00424C2B" w:rsidRPr="003C619F">
        <w:rPr>
          <w:rFonts w:ascii="Times New Roman" w:hAnsi="Times New Roman" w:cs="Times New Roman"/>
          <w:lang w:val="en-US"/>
        </w:rPr>
        <w:t xml:space="preserve">) data, as well as current supply and demand. As such, we wanted to evaluate </w:t>
      </w:r>
      <w:r w:rsidR="002E10D0" w:rsidRPr="003C619F">
        <w:rPr>
          <w:rFonts w:ascii="Times New Roman" w:hAnsi="Times New Roman" w:cs="Times New Roman"/>
          <w:lang w:val="en-US"/>
        </w:rPr>
        <w:t>both the</w:t>
      </w:r>
      <w:r w:rsidR="00424C2B" w:rsidRPr="003C619F">
        <w:rPr>
          <w:rFonts w:ascii="Times New Roman" w:hAnsi="Times New Roman" w:cs="Times New Roman"/>
          <w:lang w:val="en-US"/>
        </w:rPr>
        <w:t xml:space="preserve"> mean predicted price </w:t>
      </w:r>
      <w:r w:rsidR="002E10D0" w:rsidRPr="003C619F">
        <w:rPr>
          <w:rFonts w:ascii="Times New Roman" w:hAnsi="Times New Roman" w:cs="Times New Roman"/>
          <w:lang w:val="en-US"/>
        </w:rPr>
        <w:t xml:space="preserve">by </w:t>
      </w:r>
      <w:r w:rsidR="0017288C" w:rsidRPr="003C619F">
        <w:rPr>
          <w:rFonts w:ascii="Times New Roman" w:hAnsi="Times New Roman" w:cs="Times New Roman"/>
          <w:lang w:val="en-US"/>
        </w:rPr>
        <w:t>neighborhood</w:t>
      </w:r>
      <w:r w:rsidR="002E10D0" w:rsidRPr="003C619F">
        <w:rPr>
          <w:rFonts w:ascii="Times New Roman" w:hAnsi="Times New Roman" w:cs="Times New Roman"/>
          <w:lang w:val="en-US"/>
        </w:rPr>
        <w:t xml:space="preserve"> and the average root-mean-square-error (</w:t>
      </w:r>
      <w:r w:rsidR="002E10D0" w:rsidRPr="003C619F">
        <w:rPr>
          <w:rFonts w:ascii="Times New Roman" w:hAnsi="Times New Roman" w:cs="Times New Roman"/>
          <w:i/>
          <w:iCs/>
          <w:lang w:val="en-US"/>
        </w:rPr>
        <w:t>RMSE</w:t>
      </w:r>
      <w:r w:rsidR="002E10D0" w:rsidRPr="003C619F">
        <w:rPr>
          <w:rFonts w:ascii="Times New Roman" w:hAnsi="Times New Roman" w:cs="Times New Roman"/>
          <w:lang w:val="en-US"/>
        </w:rPr>
        <w:t xml:space="preserve">) in prediction by </w:t>
      </w:r>
      <w:r w:rsidR="0017288C" w:rsidRPr="003C619F">
        <w:rPr>
          <w:rFonts w:ascii="Times New Roman" w:hAnsi="Times New Roman" w:cs="Times New Roman"/>
          <w:lang w:val="en-US"/>
        </w:rPr>
        <w:t>neighborhood</w:t>
      </w:r>
      <w:r w:rsidR="002E10D0" w:rsidRPr="003C619F">
        <w:rPr>
          <w:rFonts w:ascii="Times New Roman" w:hAnsi="Times New Roman" w:cs="Times New Roman"/>
          <w:lang w:val="en-US"/>
        </w:rPr>
        <w:t xml:space="preserve">, for all models. </w:t>
      </w:r>
    </w:p>
    <w:p w14:paraId="0BE2893D" w14:textId="43BFACB7" w:rsidR="002E10D0" w:rsidRDefault="002E10D0">
      <w:pPr>
        <w:rPr>
          <w:rFonts w:ascii="Times New Roman" w:hAnsi="Times New Roman" w:cs="Times New Roman"/>
          <w:lang w:val="en-US"/>
        </w:rPr>
      </w:pPr>
      <w:r w:rsidRPr="003C619F">
        <w:rPr>
          <w:rFonts w:ascii="Times New Roman" w:hAnsi="Times New Roman" w:cs="Times New Roman"/>
          <w:lang w:val="en-US"/>
        </w:rPr>
        <w:t xml:space="preserve">We evaluate predictive </w:t>
      </w:r>
      <w:r w:rsidR="002C132A" w:rsidRPr="003C619F">
        <w:rPr>
          <w:rFonts w:ascii="Times New Roman" w:hAnsi="Times New Roman" w:cs="Times New Roman"/>
          <w:lang w:val="en-US"/>
        </w:rPr>
        <w:t xml:space="preserve">efficacy through a train-test split. We first randomly shuffled our data and assigned 3/4 of it to a train split, and the other 1/4 to a test split. We trained </w:t>
      </w:r>
      <w:proofErr w:type="gramStart"/>
      <w:r w:rsidR="002C132A" w:rsidRPr="003C619F">
        <w:rPr>
          <w:rFonts w:ascii="Times New Roman" w:hAnsi="Times New Roman" w:cs="Times New Roman"/>
          <w:lang w:val="en-US"/>
        </w:rPr>
        <w:t>all of</w:t>
      </w:r>
      <w:proofErr w:type="gramEnd"/>
      <w:r w:rsidR="002C132A" w:rsidRPr="003C619F">
        <w:rPr>
          <w:rFonts w:ascii="Times New Roman" w:hAnsi="Times New Roman" w:cs="Times New Roman"/>
          <w:lang w:val="en-US"/>
        </w:rPr>
        <w:t xml:space="preserve"> our models on the train split, then predicted on the test split using our fitted models. We calculated the root-squared-error of the test labels and corresponding model predictions, then took the groupwise (</w:t>
      </w:r>
      <w:r w:rsidR="0017288C" w:rsidRPr="003C619F">
        <w:rPr>
          <w:rFonts w:ascii="Times New Roman" w:hAnsi="Times New Roman" w:cs="Times New Roman"/>
          <w:lang w:val="en-US"/>
        </w:rPr>
        <w:t>neighborhood</w:t>
      </w:r>
      <w:r w:rsidR="002C132A" w:rsidRPr="003C619F">
        <w:rPr>
          <w:rFonts w:ascii="Times New Roman" w:hAnsi="Times New Roman" w:cs="Times New Roman"/>
          <w:lang w:val="en-US"/>
        </w:rPr>
        <w:t xml:space="preserve"> and vehicle) means of predicted price, ‘true’ price, and RMSE</w:t>
      </w:r>
      <w:r w:rsidR="000A7ACD" w:rsidRPr="003C619F">
        <w:rPr>
          <w:rFonts w:ascii="Times New Roman" w:hAnsi="Times New Roman" w:cs="Times New Roman"/>
          <w:lang w:val="en-US"/>
        </w:rPr>
        <w:t xml:space="preserve">. As </w:t>
      </w:r>
      <w:proofErr w:type="gramStart"/>
      <w:r w:rsidR="000A7ACD" w:rsidRPr="003C619F">
        <w:rPr>
          <w:rFonts w:ascii="Times New Roman" w:hAnsi="Times New Roman" w:cs="Times New Roman"/>
          <w:lang w:val="en-US"/>
        </w:rPr>
        <w:t>noted</w:t>
      </w:r>
      <w:proofErr w:type="gramEnd"/>
      <w:r w:rsidR="000A7ACD" w:rsidRPr="003C619F">
        <w:rPr>
          <w:rFonts w:ascii="Times New Roman" w:hAnsi="Times New Roman" w:cs="Times New Roman"/>
          <w:lang w:val="en-US"/>
        </w:rPr>
        <w:t xml:space="preserve"> prior, vehicle type explains a lot of the variation and only after adding it a grouping variable were we able to determine insightful relationships between predicted and true price and RMSE between </w:t>
      </w:r>
      <w:r w:rsidR="0017288C" w:rsidRPr="003C619F">
        <w:rPr>
          <w:rFonts w:ascii="Times New Roman" w:hAnsi="Times New Roman" w:cs="Times New Roman"/>
          <w:lang w:val="en-US"/>
        </w:rPr>
        <w:t>neighborhood</w:t>
      </w:r>
      <w:r w:rsidR="000A7ACD" w:rsidRPr="003C619F">
        <w:rPr>
          <w:rFonts w:ascii="Times New Roman" w:hAnsi="Times New Roman" w:cs="Times New Roman"/>
          <w:lang w:val="en-US"/>
        </w:rPr>
        <w:t>s.</w:t>
      </w:r>
    </w:p>
    <w:p w14:paraId="7AE07239" w14:textId="19CFFBCC" w:rsidR="00293A30" w:rsidRPr="00293A30" w:rsidRDefault="0059713C" w:rsidP="00293A30">
      <w:pPr>
        <w:rPr>
          <w:rFonts w:ascii="Times New Roman" w:hAnsi="Times New Roman" w:cs="Times New Roman"/>
          <w:lang w:val="en-US"/>
        </w:rPr>
      </w:pPr>
      <w:r>
        <w:rPr>
          <w:rFonts w:ascii="Times New Roman" w:hAnsi="Times New Roman" w:cs="Times New Roman"/>
          <w:lang w:val="en-US"/>
        </w:rPr>
        <w:t>To</w:t>
      </w:r>
      <w:r w:rsidR="00293A30" w:rsidRPr="00293A30">
        <w:rPr>
          <w:rFonts w:ascii="Times New Roman" w:hAnsi="Times New Roman" w:cs="Times New Roman"/>
          <w:lang w:val="en-US"/>
        </w:rPr>
        <w:t xml:space="preserve"> reverse engineer the dynamic pricing algorithm, we attempt a clustering analysis. In doing so, we hope </w:t>
      </w:r>
      <w:r w:rsidR="007C60D5">
        <w:rPr>
          <w:rFonts w:ascii="Times New Roman" w:hAnsi="Times New Roman" w:cs="Times New Roman"/>
          <w:lang w:val="en-US"/>
        </w:rPr>
        <w:t>to</w:t>
      </w:r>
      <w:r w:rsidR="00293A30" w:rsidRPr="00293A30">
        <w:rPr>
          <w:rFonts w:ascii="Times New Roman" w:hAnsi="Times New Roman" w:cs="Times New Roman"/>
          <w:lang w:val="en-US"/>
        </w:rPr>
        <w:t xml:space="preserve"> be able to group Uber trips </w:t>
      </w:r>
      <w:r w:rsidR="007C60D5">
        <w:rPr>
          <w:rFonts w:ascii="Times New Roman" w:hAnsi="Times New Roman" w:cs="Times New Roman"/>
          <w:lang w:val="en-US"/>
        </w:rPr>
        <w:t>o</w:t>
      </w:r>
      <w:r w:rsidR="00293A30" w:rsidRPr="00293A30">
        <w:rPr>
          <w:rFonts w:ascii="Times New Roman" w:hAnsi="Times New Roman" w:cs="Times New Roman"/>
          <w:lang w:val="en-US"/>
        </w:rPr>
        <w:t xml:space="preserve">f similar characteristics together, revealing </w:t>
      </w:r>
      <w:r w:rsidR="007C60D5">
        <w:rPr>
          <w:rFonts w:ascii="Times New Roman" w:hAnsi="Times New Roman" w:cs="Times New Roman"/>
          <w:lang w:val="en-US"/>
        </w:rPr>
        <w:t>whether</w:t>
      </w:r>
      <w:r w:rsidR="00293A30" w:rsidRPr="00293A30">
        <w:rPr>
          <w:rFonts w:ascii="Times New Roman" w:hAnsi="Times New Roman" w:cs="Times New Roman"/>
          <w:lang w:val="en-US"/>
        </w:rPr>
        <w:t xml:space="preserve"> like-trips are equally dispersed throughout the city of Boston, or if like-trips are unique to neighborhoods. The characteristics that we consider </w:t>
      </w:r>
      <w:r w:rsidR="007C60D5">
        <w:rPr>
          <w:rFonts w:ascii="Times New Roman" w:hAnsi="Times New Roman" w:cs="Times New Roman"/>
          <w:lang w:val="en-US"/>
        </w:rPr>
        <w:t>are</w:t>
      </w:r>
      <w:r w:rsidR="00293A30" w:rsidRPr="00293A30">
        <w:rPr>
          <w:rFonts w:ascii="Times New Roman" w:hAnsi="Times New Roman" w:cs="Times New Roman"/>
          <w:lang w:val="en-US"/>
        </w:rPr>
        <w:t xml:space="preserve"> the price of the ride, the distance travelled, and the type of vehicle used. We use a k-means classifier </w:t>
      </w:r>
      <w:proofErr w:type="gramStart"/>
      <w:r w:rsidR="00293A30" w:rsidRPr="00293A30">
        <w:rPr>
          <w:rFonts w:ascii="Times New Roman" w:hAnsi="Times New Roman" w:cs="Times New Roman"/>
          <w:lang w:val="en-US"/>
        </w:rPr>
        <w:t>in order to</w:t>
      </w:r>
      <w:proofErr w:type="gramEnd"/>
      <w:r w:rsidR="00293A30" w:rsidRPr="00293A30">
        <w:rPr>
          <w:rFonts w:ascii="Times New Roman" w:hAnsi="Times New Roman" w:cs="Times New Roman"/>
          <w:lang w:val="en-US"/>
        </w:rPr>
        <w:t xml:space="preserve"> group like rides together, where we set the cluster parameter, k, to be equal to the number of neighborhoods present in our dataset. We hypothesize</w:t>
      </w:r>
      <w:r w:rsidR="007C60D5">
        <w:rPr>
          <w:rFonts w:ascii="Times New Roman" w:hAnsi="Times New Roman" w:cs="Times New Roman"/>
          <w:lang w:val="en-US"/>
        </w:rPr>
        <w:t>d</w:t>
      </w:r>
      <w:r w:rsidR="00293A30" w:rsidRPr="00293A30">
        <w:rPr>
          <w:rFonts w:ascii="Times New Roman" w:hAnsi="Times New Roman" w:cs="Times New Roman"/>
          <w:lang w:val="en-US"/>
        </w:rPr>
        <w:t xml:space="preserve"> that there would be two extreme scenarios we may encounter: clusters constituting of an even distribution of rides from each neighborhood, and clusters constituting primarily of rides from 1 or 2 neighborhoods. The former would </w:t>
      </w:r>
      <w:r w:rsidR="00293A30" w:rsidRPr="00293A30">
        <w:rPr>
          <w:rFonts w:ascii="Times New Roman" w:hAnsi="Times New Roman" w:cs="Times New Roman"/>
          <w:lang w:val="en-US"/>
        </w:rPr>
        <w:lastRenderedPageBreak/>
        <w:t>suggest no difference in the types of</w:t>
      </w:r>
      <w:r w:rsidR="007C60D5">
        <w:rPr>
          <w:rFonts w:ascii="Times New Roman" w:hAnsi="Times New Roman" w:cs="Times New Roman"/>
          <w:lang w:val="en-US"/>
        </w:rPr>
        <w:t xml:space="preserve"> rides</w:t>
      </w:r>
      <w:r w:rsidR="00293A30" w:rsidRPr="00293A30">
        <w:rPr>
          <w:rFonts w:ascii="Times New Roman" w:hAnsi="Times New Roman" w:cs="Times New Roman"/>
          <w:lang w:val="en-US"/>
        </w:rPr>
        <w:t xml:space="preserve"> across different neighborhoods, whereas the latter would imply that rides from specific neighborhoods are clearly differentiable from rides from other parts of the city.</w:t>
      </w:r>
    </w:p>
    <w:p w14:paraId="2B51C432" w14:textId="77777777" w:rsidR="00293A30" w:rsidRPr="00293A30" w:rsidRDefault="00293A30">
      <w:pPr>
        <w:rPr>
          <w:rFonts w:ascii="Times New Roman" w:hAnsi="Times New Roman" w:cs="Times New Roman"/>
        </w:rPr>
      </w:pPr>
    </w:p>
    <w:p w14:paraId="2281ADB9" w14:textId="613309CB" w:rsidR="00882A66" w:rsidRPr="003C619F" w:rsidRDefault="00BB5253" w:rsidP="00882A66">
      <w:pPr>
        <w:pStyle w:val="ListParagraph"/>
        <w:numPr>
          <w:ilvl w:val="0"/>
          <w:numId w:val="7"/>
        </w:numPr>
        <w:rPr>
          <w:rFonts w:ascii="Times New Roman" w:hAnsi="Times New Roman" w:cs="Times New Roman"/>
          <w:b/>
          <w:bCs/>
          <w:sz w:val="28"/>
          <w:szCs w:val="28"/>
          <w:lang w:val="en-US"/>
        </w:rPr>
      </w:pPr>
      <w:r>
        <w:rPr>
          <w:rFonts w:ascii="Times New Roman" w:hAnsi="Times New Roman" w:cs="Times New Roman"/>
          <w:b/>
          <w:bCs/>
          <w:sz w:val="28"/>
          <w:szCs w:val="28"/>
          <w:lang w:val="en-US"/>
        </w:rPr>
        <w:t>Results</w:t>
      </w:r>
    </w:p>
    <w:p w14:paraId="2321DE74" w14:textId="717D22B1" w:rsidR="00174916" w:rsidRPr="003C619F" w:rsidRDefault="00174916" w:rsidP="00174916">
      <w:pPr>
        <w:rPr>
          <w:rFonts w:ascii="Times New Roman" w:hAnsi="Times New Roman" w:cs="Times New Roman"/>
          <w:lang w:val="en-US"/>
        </w:rPr>
      </w:pPr>
      <w:r w:rsidRPr="003C619F">
        <w:rPr>
          <w:rFonts w:ascii="Times New Roman" w:hAnsi="Times New Roman" w:cs="Times New Roman"/>
          <w:lang w:val="en-US"/>
        </w:rPr>
        <w:t>We compare the model fits of the naïve OLS, and our updated LMM. The effects are summarized as below:</w:t>
      </w:r>
    </w:p>
    <w:p w14:paraId="781A2438" w14:textId="77777777" w:rsidR="00907BEE" w:rsidRPr="00907BEE" w:rsidRDefault="00CC0A48" w:rsidP="00174916">
      <w:pPr>
        <w:rPr>
          <w:rFonts w:ascii="Times New Roman" w:hAnsi="Times New Roman" w:cs="Times New Roman"/>
        </w:rPr>
      </w:pPr>
      <w:r w:rsidRPr="003C619F">
        <w:rPr>
          <w:rFonts w:ascii="Times New Roman" w:hAnsi="Times New Roman" w:cs="Times New Roman"/>
          <w:lang w:val="en-US"/>
        </w:rPr>
        <w:fldChar w:fldCharType="begin"/>
      </w:r>
      <w:r w:rsidRPr="003C619F">
        <w:rPr>
          <w:rFonts w:ascii="Times New Roman" w:hAnsi="Times New Roman" w:cs="Times New Roman"/>
          <w:lang w:val="en-US"/>
        </w:rPr>
        <w:instrText xml:space="preserve"> LINK Excel.Sheet.12 "Book3" "Sheet1!R1C1:R21C4" \a \f 5 \h  \* MERGEFORMAT </w:instrText>
      </w:r>
      <w:r w:rsidR="00907BEE" w:rsidRPr="003C619F">
        <w:rPr>
          <w:rFonts w:ascii="Times New Roman" w:hAnsi="Times New Roman" w:cs="Times New Roman"/>
          <w:lang w:val="en-US"/>
        </w:rPr>
        <w:fldChar w:fldCharType="separate"/>
      </w:r>
    </w:p>
    <w:tbl>
      <w:tblPr>
        <w:tblStyle w:val="TableGrid"/>
        <w:tblW w:w="8217" w:type="dxa"/>
        <w:tblLook w:val="04A0" w:firstRow="1" w:lastRow="0" w:firstColumn="1" w:lastColumn="0" w:noHBand="0" w:noVBand="1"/>
      </w:tblPr>
      <w:tblGrid>
        <w:gridCol w:w="960"/>
        <w:gridCol w:w="3004"/>
        <w:gridCol w:w="1560"/>
        <w:gridCol w:w="2621"/>
        <w:gridCol w:w="72"/>
      </w:tblGrid>
      <w:tr w:rsidR="00907BEE" w:rsidRPr="00907BEE" w14:paraId="7375A772" w14:textId="77777777" w:rsidTr="00907BEE">
        <w:trPr>
          <w:gridAfter w:val="1"/>
          <w:divId w:val="1028216892"/>
          <w:wAfter w:w="72" w:type="dxa"/>
          <w:trHeight w:val="300"/>
        </w:trPr>
        <w:tc>
          <w:tcPr>
            <w:tcW w:w="960" w:type="dxa"/>
            <w:noWrap/>
            <w:hideMark/>
          </w:tcPr>
          <w:p w14:paraId="0A293397" w14:textId="58BA2494" w:rsidR="00907BEE" w:rsidRPr="00907BEE" w:rsidRDefault="00907BEE" w:rsidP="00907BEE">
            <w:pPr>
              <w:rPr>
                <w:rFonts w:ascii="Times New Roman" w:hAnsi="Times New Roman" w:cs="Times New Roman"/>
              </w:rPr>
            </w:pPr>
            <w:r w:rsidRPr="00907BEE">
              <w:rPr>
                <w:rFonts w:ascii="Times New Roman" w:hAnsi="Times New Roman" w:cs="Times New Roman"/>
              </w:rPr>
              <w:t>Model</w:t>
            </w:r>
          </w:p>
        </w:tc>
        <w:tc>
          <w:tcPr>
            <w:tcW w:w="3004" w:type="dxa"/>
            <w:noWrap/>
            <w:hideMark/>
          </w:tcPr>
          <w:p w14:paraId="69ACEB4A" w14:textId="77777777" w:rsidR="00907BEE" w:rsidRPr="00907BEE" w:rsidRDefault="00907BEE" w:rsidP="00907BEE">
            <w:pPr>
              <w:rPr>
                <w:rFonts w:ascii="Times New Roman" w:hAnsi="Times New Roman" w:cs="Times New Roman"/>
              </w:rPr>
            </w:pPr>
            <w:r w:rsidRPr="00907BEE">
              <w:rPr>
                <w:rFonts w:ascii="Times New Roman" w:hAnsi="Times New Roman" w:cs="Times New Roman"/>
              </w:rPr>
              <w:t>Variable</w:t>
            </w:r>
          </w:p>
        </w:tc>
        <w:tc>
          <w:tcPr>
            <w:tcW w:w="1560" w:type="dxa"/>
            <w:noWrap/>
            <w:hideMark/>
          </w:tcPr>
          <w:p w14:paraId="29CB6202" w14:textId="77777777" w:rsidR="00907BEE" w:rsidRPr="00907BEE" w:rsidRDefault="00907BEE" w:rsidP="00907BEE">
            <w:pPr>
              <w:rPr>
                <w:rFonts w:ascii="Times New Roman" w:hAnsi="Times New Roman" w:cs="Times New Roman"/>
              </w:rPr>
            </w:pPr>
            <w:r w:rsidRPr="00907BEE">
              <w:rPr>
                <w:rFonts w:ascii="Times New Roman" w:hAnsi="Times New Roman" w:cs="Times New Roman"/>
              </w:rPr>
              <w:t>Coefficient Value</w:t>
            </w:r>
          </w:p>
        </w:tc>
        <w:tc>
          <w:tcPr>
            <w:tcW w:w="2621" w:type="dxa"/>
            <w:noWrap/>
            <w:hideMark/>
          </w:tcPr>
          <w:p w14:paraId="7A7B9E52" w14:textId="77777777" w:rsidR="00907BEE" w:rsidRPr="00907BEE" w:rsidRDefault="00907BEE" w:rsidP="00907BEE">
            <w:pPr>
              <w:rPr>
                <w:rFonts w:ascii="Times New Roman" w:hAnsi="Times New Roman" w:cs="Times New Roman"/>
              </w:rPr>
            </w:pPr>
            <w:r w:rsidRPr="00907BEE">
              <w:rPr>
                <w:rFonts w:ascii="Times New Roman" w:hAnsi="Times New Roman" w:cs="Times New Roman"/>
              </w:rPr>
              <w:t>Confidence Interval</w:t>
            </w:r>
          </w:p>
        </w:tc>
      </w:tr>
      <w:tr w:rsidR="00907BEE" w:rsidRPr="00907BEE" w14:paraId="1795C778" w14:textId="77777777" w:rsidTr="00907BEE">
        <w:trPr>
          <w:gridAfter w:val="1"/>
          <w:divId w:val="1028216892"/>
          <w:wAfter w:w="72" w:type="dxa"/>
          <w:trHeight w:val="300"/>
        </w:trPr>
        <w:tc>
          <w:tcPr>
            <w:tcW w:w="960" w:type="dxa"/>
            <w:noWrap/>
            <w:hideMark/>
          </w:tcPr>
          <w:p w14:paraId="03A5C3C4" w14:textId="77777777" w:rsidR="00907BEE" w:rsidRPr="00907BEE" w:rsidRDefault="00907BEE" w:rsidP="00907BEE">
            <w:pPr>
              <w:rPr>
                <w:rFonts w:ascii="Times New Roman" w:hAnsi="Times New Roman" w:cs="Times New Roman"/>
              </w:rPr>
            </w:pPr>
            <w:r w:rsidRPr="00907BEE">
              <w:rPr>
                <w:rFonts w:ascii="Times New Roman" w:hAnsi="Times New Roman" w:cs="Times New Roman"/>
              </w:rPr>
              <w:t>OLS</w:t>
            </w:r>
          </w:p>
        </w:tc>
        <w:tc>
          <w:tcPr>
            <w:tcW w:w="3004" w:type="dxa"/>
            <w:noWrap/>
            <w:hideMark/>
          </w:tcPr>
          <w:p w14:paraId="0953F9B8" w14:textId="77777777" w:rsidR="00907BEE" w:rsidRPr="00907BEE" w:rsidRDefault="00907BEE" w:rsidP="00907BEE">
            <w:pPr>
              <w:rPr>
                <w:rFonts w:ascii="Times New Roman" w:hAnsi="Times New Roman" w:cs="Times New Roman"/>
              </w:rPr>
            </w:pPr>
            <w:r w:rsidRPr="00907BEE">
              <w:rPr>
                <w:rFonts w:ascii="Times New Roman" w:hAnsi="Times New Roman" w:cs="Times New Roman"/>
              </w:rPr>
              <w:t>Distance</w:t>
            </w:r>
          </w:p>
        </w:tc>
        <w:tc>
          <w:tcPr>
            <w:tcW w:w="1560" w:type="dxa"/>
            <w:noWrap/>
            <w:hideMark/>
          </w:tcPr>
          <w:p w14:paraId="759FAE34" w14:textId="77777777" w:rsidR="00907BEE" w:rsidRPr="00907BEE" w:rsidRDefault="00907BEE" w:rsidP="00907BEE">
            <w:pPr>
              <w:rPr>
                <w:rFonts w:ascii="Times New Roman" w:hAnsi="Times New Roman" w:cs="Times New Roman"/>
              </w:rPr>
            </w:pPr>
            <w:r w:rsidRPr="00907BEE">
              <w:rPr>
                <w:rFonts w:ascii="Times New Roman" w:hAnsi="Times New Roman" w:cs="Times New Roman"/>
              </w:rPr>
              <w:t>2.4411</w:t>
            </w:r>
          </w:p>
        </w:tc>
        <w:tc>
          <w:tcPr>
            <w:tcW w:w="2621" w:type="dxa"/>
            <w:noWrap/>
            <w:hideMark/>
          </w:tcPr>
          <w:p w14:paraId="09EB0119" w14:textId="77777777" w:rsidR="00907BEE" w:rsidRPr="00907BEE" w:rsidRDefault="00907BEE" w:rsidP="00907BEE">
            <w:pPr>
              <w:rPr>
                <w:rFonts w:ascii="Times New Roman" w:hAnsi="Times New Roman" w:cs="Times New Roman"/>
              </w:rPr>
            </w:pPr>
          </w:p>
        </w:tc>
      </w:tr>
      <w:tr w:rsidR="00907BEE" w:rsidRPr="00907BEE" w14:paraId="0E87E680" w14:textId="77777777" w:rsidTr="00907BEE">
        <w:trPr>
          <w:gridAfter w:val="1"/>
          <w:divId w:val="1028216892"/>
          <w:wAfter w:w="72" w:type="dxa"/>
          <w:trHeight w:val="300"/>
        </w:trPr>
        <w:tc>
          <w:tcPr>
            <w:tcW w:w="960" w:type="dxa"/>
            <w:noWrap/>
            <w:hideMark/>
          </w:tcPr>
          <w:p w14:paraId="68120096" w14:textId="77777777" w:rsidR="00907BEE" w:rsidRPr="00907BEE" w:rsidRDefault="00907BEE" w:rsidP="00907BEE">
            <w:pPr>
              <w:rPr>
                <w:rFonts w:ascii="Times New Roman" w:hAnsi="Times New Roman" w:cs="Times New Roman"/>
              </w:rPr>
            </w:pPr>
            <w:r w:rsidRPr="00907BEE">
              <w:rPr>
                <w:rFonts w:ascii="Times New Roman" w:hAnsi="Times New Roman" w:cs="Times New Roman"/>
              </w:rPr>
              <w:t>LMM</w:t>
            </w:r>
          </w:p>
        </w:tc>
        <w:tc>
          <w:tcPr>
            <w:tcW w:w="3004" w:type="dxa"/>
            <w:noWrap/>
            <w:hideMark/>
          </w:tcPr>
          <w:p w14:paraId="15AD6AF6" w14:textId="77777777" w:rsidR="00907BEE" w:rsidRPr="00907BEE" w:rsidRDefault="00907BEE" w:rsidP="00907BEE">
            <w:pPr>
              <w:rPr>
                <w:rFonts w:ascii="Times New Roman" w:hAnsi="Times New Roman" w:cs="Times New Roman"/>
              </w:rPr>
            </w:pPr>
            <w:r w:rsidRPr="00907BEE">
              <w:rPr>
                <w:rFonts w:ascii="Times New Roman" w:hAnsi="Times New Roman" w:cs="Times New Roman"/>
              </w:rPr>
              <w:t>Distance</w:t>
            </w:r>
          </w:p>
        </w:tc>
        <w:tc>
          <w:tcPr>
            <w:tcW w:w="1560" w:type="dxa"/>
            <w:noWrap/>
            <w:hideMark/>
          </w:tcPr>
          <w:p w14:paraId="38ED2B7F" w14:textId="77777777" w:rsidR="00907BEE" w:rsidRPr="00907BEE" w:rsidRDefault="00907BEE" w:rsidP="00907BEE">
            <w:pPr>
              <w:rPr>
                <w:rFonts w:ascii="Times New Roman" w:hAnsi="Times New Roman" w:cs="Times New Roman"/>
              </w:rPr>
            </w:pPr>
            <w:r w:rsidRPr="00907BEE">
              <w:rPr>
                <w:rFonts w:ascii="Times New Roman" w:hAnsi="Times New Roman" w:cs="Times New Roman"/>
              </w:rPr>
              <w:t>1.06348</w:t>
            </w:r>
          </w:p>
        </w:tc>
        <w:tc>
          <w:tcPr>
            <w:tcW w:w="2621" w:type="dxa"/>
            <w:noWrap/>
            <w:hideMark/>
          </w:tcPr>
          <w:p w14:paraId="7DAA6F97" w14:textId="77777777" w:rsidR="00907BEE" w:rsidRPr="00907BEE" w:rsidRDefault="00907BEE" w:rsidP="00907BEE">
            <w:pPr>
              <w:rPr>
                <w:rFonts w:ascii="Times New Roman" w:hAnsi="Times New Roman" w:cs="Times New Roman"/>
              </w:rPr>
            </w:pPr>
          </w:p>
        </w:tc>
      </w:tr>
      <w:tr w:rsidR="00907BEE" w:rsidRPr="00907BEE" w14:paraId="369A4B91" w14:textId="77777777" w:rsidTr="00907BEE">
        <w:trPr>
          <w:gridAfter w:val="1"/>
          <w:divId w:val="1028216892"/>
          <w:wAfter w:w="72" w:type="dxa"/>
          <w:trHeight w:val="300"/>
        </w:trPr>
        <w:tc>
          <w:tcPr>
            <w:tcW w:w="960" w:type="dxa"/>
            <w:noWrap/>
            <w:hideMark/>
          </w:tcPr>
          <w:p w14:paraId="0EA26CAF" w14:textId="77777777" w:rsidR="00907BEE" w:rsidRPr="00907BEE" w:rsidRDefault="00907BEE" w:rsidP="00907BEE">
            <w:pPr>
              <w:rPr>
                <w:rFonts w:ascii="Times New Roman" w:hAnsi="Times New Roman" w:cs="Times New Roman"/>
              </w:rPr>
            </w:pPr>
            <w:r w:rsidRPr="00907BEE">
              <w:rPr>
                <w:rFonts w:ascii="Times New Roman" w:hAnsi="Times New Roman" w:cs="Times New Roman"/>
              </w:rPr>
              <w:t>LMM</w:t>
            </w:r>
          </w:p>
        </w:tc>
        <w:tc>
          <w:tcPr>
            <w:tcW w:w="3004" w:type="dxa"/>
            <w:noWrap/>
            <w:hideMark/>
          </w:tcPr>
          <w:p w14:paraId="08302130" w14:textId="77777777" w:rsidR="00907BEE" w:rsidRPr="00907BEE" w:rsidRDefault="00907BEE" w:rsidP="00907BEE">
            <w:pPr>
              <w:rPr>
                <w:rFonts w:ascii="Times New Roman" w:hAnsi="Times New Roman" w:cs="Times New Roman"/>
              </w:rPr>
            </w:pPr>
            <w:r w:rsidRPr="00907BEE">
              <w:rPr>
                <w:rFonts w:ascii="Times New Roman" w:hAnsi="Times New Roman" w:cs="Times New Roman"/>
              </w:rPr>
              <w:t>Back Bay (contrast)</w:t>
            </w:r>
          </w:p>
        </w:tc>
        <w:tc>
          <w:tcPr>
            <w:tcW w:w="1560" w:type="dxa"/>
            <w:noWrap/>
            <w:hideMark/>
          </w:tcPr>
          <w:p w14:paraId="3975D6F9" w14:textId="77777777" w:rsidR="00907BEE" w:rsidRPr="00907BEE" w:rsidRDefault="00907BEE" w:rsidP="00907BEE">
            <w:pPr>
              <w:rPr>
                <w:rFonts w:ascii="Times New Roman" w:hAnsi="Times New Roman" w:cs="Times New Roman"/>
              </w:rPr>
            </w:pPr>
            <w:r w:rsidRPr="00907BEE">
              <w:rPr>
                <w:rFonts w:ascii="Times New Roman" w:hAnsi="Times New Roman" w:cs="Times New Roman"/>
              </w:rPr>
              <w:t>1</w:t>
            </w:r>
          </w:p>
        </w:tc>
        <w:tc>
          <w:tcPr>
            <w:tcW w:w="2621" w:type="dxa"/>
            <w:noWrap/>
            <w:hideMark/>
          </w:tcPr>
          <w:p w14:paraId="78C4F28F" w14:textId="77777777" w:rsidR="00907BEE" w:rsidRPr="00907BEE" w:rsidRDefault="00907BEE" w:rsidP="00907BEE">
            <w:pPr>
              <w:rPr>
                <w:rFonts w:ascii="Times New Roman" w:hAnsi="Times New Roman" w:cs="Times New Roman"/>
              </w:rPr>
            </w:pPr>
          </w:p>
        </w:tc>
      </w:tr>
      <w:tr w:rsidR="00907BEE" w:rsidRPr="00907BEE" w14:paraId="18032433" w14:textId="77777777" w:rsidTr="00907BEE">
        <w:trPr>
          <w:gridAfter w:val="1"/>
          <w:divId w:val="1028216892"/>
          <w:wAfter w:w="72" w:type="dxa"/>
          <w:trHeight w:val="300"/>
        </w:trPr>
        <w:tc>
          <w:tcPr>
            <w:tcW w:w="960" w:type="dxa"/>
            <w:noWrap/>
            <w:hideMark/>
          </w:tcPr>
          <w:p w14:paraId="5851B7A4" w14:textId="77777777" w:rsidR="00907BEE" w:rsidRPr="00907BEE" w:rsidRDefault="00907BEE" w:rsidP="00907BEE">
            <w:pPr>
              <w:rPr>
                <w:rFonts w:ascii="Times New Roman" w:hAnsi="Times New Roman" w:cs="Times New Roman"/>
              </w:rPr>
            </w:pPr>
            <w:r w:rsidRPr="00907BEE">
              <w:rPr>
                <w:rFonts w:ascii="Times New Roman" w:hAnsi="Times New Roman" w:cs="Times New Roman"/>
              </w:rPr>
              <w:t>LMM</w:t>
            </w:r>
          </w:p>
        </w:tc>
        <w:tc>
          <w:tcPr>
            <w:tcW w:w="3004" w:type="dxa"/>
            <w:noWrap/>
            <w:hideMark/>
          </w:tcPr>
          <w:p w14:paraId="51FEF0BC" w14:textId="77777777" w:rsidR="00907BEE" w:rsidRPr="00907BEE" w:rsidRDefault="00907BEE" w:rsidP="00907BEE">
            <w:pPr>
              <w:rPr>
                <w:rFonts w:ascii="Times New Roman" w:hAnsi="Times New Roman" w:cs="Times New Roman"/>
              </w:rPr>
            </w:pPr>
            <w:r w:rsidRPr="00907BEE">
              <w:rPr>
                <w:rFonts w:ascii="Times New Roman" w:hAnsi="Times New Roman" w:cs="Times New Roman"/>
              </w:rPr>
              <w:t>Beacon Hill</w:t>
            </w:r>
          </w:p>
        </w:tc>
        <w:tc>
          <w:tcPr>
            <w:tcW w:w="1560" w:type="dxa"/>
            <w:noWrap/>
            <w:hideMark/>
          </w:tcPr>
          <w:p w14:paraId="3C663430" w14:textId="77777777" w:rsidR="00907BEE" w:rsidRPr="00907BEE" w:rsidRDefault="00907BEE" w:rsidP="00907BEE">
            <w:pPr>
              <w:rPr>
                <w:rFonts w:ascii="Times New Roman" w:hAnsi="Times New Roman" w:cs="Times New Roman"/>
              </w:rPr>
            </w:pPr>
            <w:r w:rsidRPr="00907BEE">
              <w:rPr>
                <w:rFonts w:ascii="Times New Roman" w:hAnsi="Times New Roman" w:cs="Times New Roman"/>
              </w:rPr>
              <w:t>1.00255</w:t>
            </w:r>
          </w:p>
        </w:tc>
        <w:tc>
          <w:tcPr>
            <w:tcW w:w="2621" w:type="dxa"/>
            <w:noWrap/>
            <w:hideMark/>
          </w:tcPr>
          <w:p w14:paraId="37ECF1C0" w14:textId="77777777" w:rsidR="00907BEE" w:rsidRPr="00907BEE" w:rsidRDefault="00907BEE" w:rsidP="00907BEE">
            <w:pPr>
              <w:rPr>
                <w:rFonts w:ascii="Times New Roman" w:hAnsi="Times New Roman" w:cs="Times New Roman"/>
              </w:rPr>
            </w:pPr>
          </w:p>
        </w:tc>
      </w:tr>
      <w:tr w:rsidR="00907BEE" w:rsidRPr="00907BEE" w14:paraId="65EFE6C7" w14:textId="77777777" w:rsidTr="00907BEE">
        <w:trPr>
          <w:gridAfter w:val="1"/>
          <w:divId w:val="1028216892"/>
          <w:wAfter w:w="72" w:type="dxa"/>
          <w:trHeight w:val="300"/>
        </w:trPr>
        <w:tc>
          <w:tcPr>
            <w:tcW w:w="960" w:type="dxa"/>
            <w:noWrap/>
            <w:hideMark/>
          </w:tcPr>
          <w:p w14:paraId="4B907D03" w14:textId="77777777" w:rsidR="00907BEE" w:rsidRPr="00907BEE" w:rsidRDefault="00907BEE" w:rsidP="00907BEE">
            <w:pPr>
              <w:rPr>
                <w:rFonts w:ascii="Times New Roman" w:hAnsi="Times New Roman" w:cs="Times New Roman"/>
              </w:rPr>
            </w:pPr>
            <w:r w:rsidRPr="00907BEE">
              <w:rPr>
                <w:rFonts w:ascii="Times New Roman" w:hAnsi="Times New Roman" w:cs="Times New Roman"/>
              </w:rPr>
              <w:t>LMM</w:t>
            </w:r>
          </w:p>
        </w:tc>
        <w:tc>
          <w:tcPr>
            <w:tcW w:w="3004" w:type="dxa"/>
            <w:noWrap/>
            <w:hideMark/>
          </w:tcPr>
          <w:p w14:paraId="0118B6AF" w14:textId="77777777" w:rsidR="00907BEE" w:rsidRPr="00907BEE" w:rsidRDefault="00907BEE" w:rsidP="00907BEE">
            <w:pPr>
              <w:rPr>
                <w:rFonts w:ascii="Times New Roman" w:hAnsi="Times New Roman" w:cs="Times New Roman"/>
              </w:rPr>
            </w:pPr>
            <w:r w:rsidRPr="00907BEE">
              <w:rPr>
                <w:rFonts w:ascii="Times New Roman" w:hAnsi="Times New Roman" w:cs="Times New Roman"/>
              </w:rPr>
              <w:t>Boston University</w:t>
            </w:r>
          </w:p>
        </w:tc>
        <w:tc>
          <w:tcPr>
            <w:tcW w:w="1560" w:type="dxa"/>
            <w:noWrap/>
            <w:hideMark/>
          </w:tcPr>
          <w:p w14:paraId="2C24FBD7" w14:textId="77777777" w:rsidR="00907BEE" w:rsidRPr="00907BEE" w:rsidRDefault="00907BEE" w:rsidP="00907BEE">
            <w:pPr>
              <w:rPr>
                <w:rFonts w:ascii="Times New Roman" w:hAnsi="Times New Roman" w:cs="Times New Roman"/>
              </w:rPr>
            </w:pPr>
            <w:r w:rsidRPr="00907BEE">
              <w:rPr>
                <w:rFonts w:ascii="Times New Roman" w:hAnsi="Times New Roman" w:cs="Times New Roman"/>
              </w:rPr>
              <w:t>0.992197</w:t>
            </w:r>
          </w:p>
        </w:tc>
        <w:tc>
          <w:tcPr>
            <w:tcW w:w="2621" w:type="dxa"/>
            <w:noWrap/>
            <w:hideMark/>
          </w:tcPr>
          <w:p w14:paraId="21DE3DA7" w14:textId="77777777" w:rsidR="00907BEE" w:rsidRPr="00907BEE" w:rsidRDefault="00907BEE" w:rsidP="00907BEE">
            <w:pPr>
              <w:rPr>
                <w:rFonts w:ascii="Times New Roman" w:hAnsi="Times New Roman" w:cs="Times New Roman"/>
              </w:rPr>
            </w:pPr>
          </w:p>
        </w:tc>
      </w:tr>
      <w:tr w:rsidR="00907BEE" w:rsidRPr="00907BEE" w14:paraId="286C3F53" w14:textId="77777777" w:rsidTr="00907BEE">
        <w:trPr>
          <w:gridAfter w:val="1"/>
          <w:divId w:val="1028216892"/>
          <w:wAfter w:w="72" w:type="dxa"/>
          <w:trHeight w:val="300"/>
        </w:trPr>
        <w:tc>
          <w:tcPr>
            <w:tcW w:w="960" w:type="dxa"/>
            <w:noWrap/>
            <w:hideMark/>
          </w:tcPr>
          <w:p w14:paraId="3F753DD7" w14:textId="77777777" w:rsidR="00907BEE" w:rsidRPr="00907BEE" w:rsidRDefault="00907BEE" w:rsidP="00907BEE">
            <w:pPr>
              <w:rPr>
                <w:rFonts w:ascii="Times New Roman" w:hAnsi="Times New Roman" w:cs="Times New Roman"/>
              </w:rPr>
            </w:pPr>
            <w:r w:rsidRPr="00907BEE">
              <w:rPr>
                <w:rFonts w:ascii="Times New Roman" w:hAnsi="Times New Roman" w:cs="Times New Roman"/>
              </w:rPr>
              <w:t>LMM</w:t>
            </w:r>
          </w:p>
        </w:tc>
        <w:tc>
          <w:tcPr>
            <w:tcW w:w="3004" w:type="dxa"/>
            <w:noWrap/>
            <w:hideMark/>
          </w:tcPr>
          <w:p w14:paraId="0FD245AA" w14:textId="77777777" w:rsidR="00907BEE" w:rsidRPr="00907BEE" w:rsidRDefault="00907BEE" w:rsidP="00907BEE">
            <w:pPr>
              <w:rPr>
                <w:rFonts w:ascii="Times New Roman" w:hAnsi="Times New Roman" w:cs="Times New Roman"/>
              </w:rPr>
            </w:pPr>
            <w:r w:rsidRPr="00907BEE">
              <w:rPr>
                <w:rFonts w:ascii="Times New Roman" w:hAnsi="Times New Roman" w:cs="Times New Roman"/>
              </w:rPr>
              <w:t>Fenway</w:t>
            </w:r>
          </w:p>
        </w:tc>
        <w:tc>
          <w:tcPr>
            <w:tcW w:w="1560" w:type="dxa"/>
            <w:noWrap/>
            <w:hideMark/>
          </w:tcPr>
          <w:p w14:paraId="10C73518" w14:textId="77777777" w:rsidR="00907BEE" w:rsidRPr="00907BEE" w:rsidRDefault="00907BEE" w:rsidP="00907BEE">
            <w:pPr>
              <w:rPr>
                <w:rFonts w:ascii="Times New Roman" w:hAnsi="Times New Roman" w:cs="Times New Roman"/>
              </w:rPr>
            </w:pPr>
            <w:r w:rsidRPr="00907BEE">
              <w:rPr>
                <w:rFonts w:ascii="Times New Roman" w:hAnsi="Times New Roman" w:cs="Times New Roman"/>
              </w:rPr>
              <w:t>0.998385</w:t>
            </w:r>
          </w:p>
        </w:tc>
        <w:tc>
          <w:tcPr>
            <w:tcW w:w="2621" w:type="dxa"/>
            <w:noWrap/>
            <w:hideMark/>
          </w:tcPr>
          <w:p w14:paraId="454CA53F" w14:textId="77777777" w:rsidR="00907BEE" w:rsidRPr="00907BEE" w:rsidRDefault="00907BEE" w:rsidP="00907BEE">
            <w:pPr>
              <w:rPr>
                <w:rFonts w:ascii="Times New Roman" w:hAnsi="Times New Roman" w:cs="Times New Roman"/>
              </w:rPr>
            </w:pPr>
          </w:p>
        </w:tc>
      </w:tr>
      <w:tr w:rsidR="00907BEE" w:rsidRPr="00907BEE" w14:paraId="2B0463B6" w14:textId="77777777" w:rsidTr="00907BEE">
        <w:trPr>
          <w:gridAfter w:val="1"/>
          <w:divId w:val="1028216892"/>
          <w:wAfter w:w="72" w:type="dxa"/>
          <w:trHeight w:val="300"/>
        </w:trPr>
        <w:tc>
          <w:tcPr>
            <w:tcW w:w="960" w:type="dxa"/>
            <w:noWrap/>
            <w:hideMark/>
          </w:tcPr>
          <w:p w14:paraId="5BC61A08" w14:textId="77777777" w:rsidR="00907BEE" w:rsidRPr="00907BEE" w:rsidRDefault="00907BEE" w:rsidP="00907BEE">
            <w:pPr>
              <w:rPr>
                <w:rFonts w:ascii="Times New Roman" w:hAnsi="Times New Roman" w:cs="Times New Roman"/>
              </w:rPr>
            </w:pPr>
            <w:r w:rsidRPr="00907BEE">
              <w:rPr>
                <w:rFonts w:ascii="Times New Roman" w:hAnsi="Times New Roman" w:cs="Times New Roman"/>
              </w:rPr>
              <w:t>LMM</w:t>
            </w:r>
          </w:p>
        </w:tc>
        <w:tc>
          <w:tcPr>
            <w:tcW w:w="3004" w:type="dxa"/>
            <w:noWrap/>
            <w:hideMark/>
          </w:tcPr>
          <w:p w14:paraId="59E19EAA" w14:textId="77777777" w:rsidR="00907BEE" w:rsidRPr="00907BEE" w:rsidRDefault="00907BEE" w:rsidP="00907BEE">
            <w:pPr>
              <w:rPr>
                <w:rFonts w:ascii="Times New Roman" w:hAnsi="Times New Roman" w:cs="Times New Roman"/>
              </w:rPr>
            </w:pPr>
            <w:r w:rsidRPr="00907BEE">
              <w:rPr>
                <w:rFonts w:ascii="Times New Roman" w:hAnsi="Times New Roman" w:cs="Times New Roman"/>
              </w:rPr>
              <w:t>Financial District</w:t>
            </w:r>
          </w:p>
        </w:tc>
        <w:tc>
          <w:tcPr>
            <w:tcW w:w="1560" w:type="dxa"/>
            <w:noWrap/>
            <w:hideMark/>
          </w:tcPr>
          <w:p w14:paraId="3F90BFF7" w14:textId="77777777" w:rsidR="00907BEE" w:rsidRPr="00907BEE" w:rsidRDefault="00907BEE" w:rsidP="00907BEE">
            <w:pPr>
              <w:rPr>
                <w:rFonts w:ascii="Times New Roman" w:hAnsi="Times New Roman" w:cs="Times New Roman"/>
              </w:rPr>
            </w:pPr>
            <w:r w:rsidRPr="00907BEE">
              <w:rPr>
                <w:rFonts w:ascii="Times New Roman" w:hAnsi="Times New Roman" w:cs="Times New Roman"/>
              </w:rPr>
              <w:t>0.986659</w:t>
            </w:r>
          </w:p>
        </w:tc>
        <w:tc>
          <w:tcPr>
            <w:tcW w:w="2621" w:type="dxa"/>
            <w:noWrap/>
            <w:hideMark/>
          </w:tcPr>
          <w:p w14:paraId="2F214943" w14:textId="77777777" w:rsidR="00907BEE" w:rsidRPr="00907BEE" w:rsidRDefault="00907BEE" w:rsidP="00907BEE">
            <w:pPr>
              <w:rPr>
                <w:rFonts w:ascii="Times New Roman" w:hAnsi="Times New Roman" w:cs="Times New Roman"/>
              </w:rPr>
            </w:pPr>
          </w:p>
        </w:tc>
      </w:tr>
      <w:tr w:rsidR="00907BEE" w:rsidRPr="00907BEE" w14:paraId="73CA086B" w14:textId="77777777" w:rsidTr="00907BEE">
        <w:trPr>
          <w:gridAfter w:val="1"/>
          <w:divId w:val="1028216892"/>
          <w:wAfter w:w="72" w:type="dxa"/>
          <w:trHeight w:val="300"/>
        </w:trPr>
        <w:tc>
          <w:tcPr>
            <w:tcW w:w="960" w:type="dxa"/>
            <w:noWrap/>
            <w:hideMark/>
          </w:tcPr>
          <w:p w14:paraId="627204D2" w14:textId="77777777" w:rsidR="00907BEE" w:rsidRPr="00907BEE" w:rsidRDefault="00907BEE" w:rsidP="00907BEE">
            <w:pPr>
              <w:rPr>
                <w:rFonts w:ascii="Times New Roman" w:hAnsi="Times New Roman" w:cs="Times New Roman"/>
              </w:rPr>
            </w:pPr>
            <w:r w:rsidRPr="00907BEE">
              <w:rPr>
                <w:rFonts w:ascii="Times New Roman" w:hAnsi="Times New Roman" w:cs="Times New Roman"/>
              </w:rPr>
              <w:t>LMM</w:t>
            </w:r>
          </w:p>
        </w:tc>
        <w:tc>
          <w:tcPr>
            <w:tcW w:w="3004" w:type="dxa"/>
            <w:noWrap/>
            <w:hideMark/>
          </w:tcPr>
          <w:p w14:paraId="4B2FE5F9" w14:textId="77777777" w:rsidR="00907BEE" w:rsidRPr="00907BEE" w:rsidRDefault="00907BEE" w:rsidP="00907BEE">
            <w:pPr>
              <w:rPr>
                <w:rFonts w:ascii="Times New Roman" w:hAnsi="Times New Roman" w:cs="Times New Roman"/>
              </w:rPr>
            </w:pPr>
            <w:r w:rsidRPr="00907BEE">
              <w:rPr>
                <w:rFonts w:ascii="Times New Roman" w:hAnsi="Times New Roman" w:cs="Times New Roman"/>
              </w:rPr>
              <w:t>Haymarket Square</w:t>
            </w:r>
          </w:p>
        </w:tc>
        <w:tc>
          <w:tcPr>
            <w:tcW w:w="1560" w:type="dxa"/>
            <w:noWrap/>
            <w:hideMark/>
          </w:tcPr>
          <w:p w14:paraId="07965AB3" w14:textId="77777777" w:rsidR="00907BEE" w:rsidRPr="00907BEE" w:rsidRDefault="00907BEE" w:rsidP="00907BEE">
            <w:pPr>
              <w:rPr>
                <w:rFonts w:ascii="Times New Roman" w:hAnsi="Times New Roman" w:cs="Times New Roman"/>
              </w:rPr>
            </w:pPr>
            <w:r w:rsidRPr="00907BEE">
              <w:rPr>
                <w:rFonts w:ascii="Times New Roman" w:hAnsi="Times New Roman" w:cs="Times New Roman"/>
              </w:rPr>
              <w:t>1.00294</w:t>
            </w:r>
          </w:p>
        </w:tc>
        <w:tc>
          <w:tcPr>
            <w:tcW w:w="2621" w:type="dxa"/>
            <w:noWrap/>
            <w:hideMark/>
          </w:tcPr>
          <w:p w14:paraId="2E224551" w14:textId="77777777" w:rsidR="00907BEE" w:rsidRPr="00907BEE" w:rsidRDefault="00907BEE" w:rsidP="00907BEE">
            <w:pPr>
              <w:rPr>
                <w:rFonts w:ascii="Times New Roman" w:hAnsi="Times New Roman" w:cs="Times New Roman"/>
              </w:rPr>
            </w:pPr>
          </w:p>
        </w:tc>
      </w:tr>
      <w:tr w:rsidR="00907BEE" w:rsidRPr="00907BEE" w14:paraId="58F4B741" w14:textId="77777777" w:rsidTr="00907BEE">
        <w:trPr>
          <w:gridAfter w:val="1"/>
          <w:divId w:val="1028216892"/>
          <w:wAfter w:w="72" w:type="dxa"/>
          <w:trHeight w:val="300"/>
        </w:trPr>
        <w:tc>
          <w:tcPr>
            <w:tcW w:w="960" w:type="dxa"/>
            <w:noWrap/>
            <w:hideMark/>
          </w:tcPr>
          <w:p w14:paraId="28B1E277" w14:textId="77777777" w:rsidR="00907BEE" w:rsidRPr="00907BEE" w:rsidRDefault="00907BEE" w:rsidP="00907BEE">
            <w:pPr>
              <w:rPr>
                <w:rFonts w:ascii="Times New Roman" w:hAnsi="Times New Roman" w:cs="Times New Roman"/>
              </w:rPr>
            </w:pPr>
            <w:r w:rsidRPr="00907BEE">
              <w:rPr>
                <w:rFonts w:ascii="Times New Roman" w:hAnsi="Times New Roman" w:cs="Times New Roman"/>
              </w:rPr>
              <w:t>LMM</w:t>
            </w:r>
          </w:p>
        </w:tc>
        <w:tc>
          <w:tcPr>
            <w:tcW w:w="3004" w:type="dxa"/>
            <w:noWrap/>
            <w:hideMark/>
          </w:tcPr>
          <w:p w14:paraId="4B49B0CB" w14:textId="77777777" w:rsidR="00907BEE" w:rsidRPr="00907BEE" w:rsidRDefault="00907BEE" w:rsidP="00907BEE">
            <w:pPr>
              <w:rPr>
                <w:rFonts w:ascii="Times New Roman" w:hAnsi="Times New Roman" w:cs="Times New Roman"/>
              </w:rPr>
            </w:pPr>
            <w:r w:rsidRPr="00907BEE">
              <w:rPr>
                <w:rFonts w:ascii="Times New Roman" w:hAnsi="Times New Roman" w:cs="Times New Roman"/>
              </w:rPr>
              <w:t>North End</w:t>
            </w:r>
          </w:p>
        </w:tc>
        <w:tc>
          <w:tcPr>
            <w:tcW w:w="1560" w:type="dxa"/>
            <w:noWrap/>
            <w:hideMark/>
          </w:tcPr>
          <w:p w14:paraId="6510331C" w14:textId="77777777" w:rsidR="00907BEE" w:rsidRPr="00907BEE" w:rsidRDefault="00907BEE" w:rsidP="00907BEE">
            <w:pPr>
              <w:rPr>
                <w:rFonts w:ascii="Times New Roman" w:hAnsi="Times New Roman" w:cs="Times New Roman"/>
              </w:rPr>
            </w:pPr>
            <w:r w:rsidRPr="00907BEE">
              <w:rPr>
                <w:rFonts w:ascii="Times New Roman" w:hAnsi="Times New Roman" w:cs="Times New Roman"/>
              </w:rPr>
              <w:t>1.01383</w:t>
            </w:r>
          </w:p>
        </w:tc>
        <w:tc>
          <w:tcPr>
            <w:tcW w:w="2621" w:type="dxa"/>
            <w:noWrap/>
            <w:hideMark/>
          </w:tcPr>
          <w:p w14:paraId="3985B16F" w14:textId="77777777" w:rsidR="00907BEE" w:rsidRPr="00907BEE" w:rsidRDefault="00907BEE" w:rsidP="00907BEE">
            <w:pPr>
              <w:rPr>
                <w:rFonts w:ascii="Times New Roman" w:hAnsi="Times New Roman" w:cs="Times New Roman"/>
              </w:rPr>
            </w:pPr>
          </w:p>
        </w:tc>
      </w:tr>
      <w:tr w:rsidR="00907BEE" w:rsidRPr="00907BEE" w14:paraId="48C89240" w14:textId="77777777" w:rsidTr="00907BEE">
        <w:trPr>
          <w:gridAfter w:val="1"/>
          <w:divId w:val="1028216892"/>
          <w:wAfter w:w="72" w:type="dxa"/>
          <w:trHeight w:val="300"/>
        </w:trPr>
        <w:tc>
          <w:tcPr>
            <w:tcW w:w="960" w:type="dxa"/>
            <w:noWrap/>
            <w:hideMark/>
          </w:tcPr>
          <w:p w14:paraId="3F2720D7" w14:textId="77777777" w:rsidR="00907BEE" w:rsidRPr="00907BEE" w:rsidRDefault="00907BEE" w:rsidP="00907BEE">
            <w:pPr>
              <w:rPr>
                <w:rFonts w:ascii="Times New Roman" w:hAnsi="Times New Roman" w:cs="Times New Roman"/>
              </w:rPr>
            </w:pPr>
            <w:r w:rsidRPr="00907BEE">
              <w:rPr>
                <w:rFonts w:ascii="Times New Roman" w:hAnsi="Times New Roman" w:cs="Times New Roman"/>
              </w:rPr>
              <w:t>LMM</w:t>
            </w:r>
          </w:p>
        </w:tc>
        <w:tc>
          <w:tcPr>
            <w:tcW w:w="3004" w:type="dxa"/>
            <w:noWrap/>
            <w:hideMark/>
          </w:tcPr>
          <w:p w14:paraId="5B23A4FB" w14:textId="77777777" w:rsidR="00907BEE" w:rsidRPr="00907BEE" w:rsidRDefault="00907BEE" w:rsidP="00907BEE">
            <w:pPr>
              <w:rPr>
                <w:rFonts w:ascii="Times New Roman" w:hAnsi="Times New Roman" w:cs="Times New Roman"/>
              </w:rPr>
            </w:pPr>
            <w:r w:rsidRPr="00907BEE">
              <w:rPr>
                <w:rFonts w:ascii="Times New Roman" w:hAnsi="Times New Roman" w:cs="Times New Roman"/>
              </w:rPr>
              <w:t>North Station</w:t>
            </w:r>
          </w:p>
        </w:tc>
        <w:tc>
          <w:tcPr>
            <w:tcW w:w="1560" w:type="dxa"/>
            <w:noWrap/>
            <w:hideMark/>
          </w:tcPr>
          <w:p w14:paraId="017D18F7" w14:textId="77777777" w:rsidR="00907BEE" w:rsidRPr="00907BEE" w:rsidRDefault="00907BEE" w:rsidP="00907BEE">
            <w:pPr>
              <w:rPr>
                <w:rFonts w:ascii="Times New Roman" w:hAnsi="Times New Roman" w:cs="Times New Roman"/>
              </w:rPr>
            </w:pPr>
            <w:r w:rsidRPr="00907BEE">
              <w:rPr>
                <w:rFonts w:ascii="Times New Roman" w:hAnsi="Times New Roman" w:cs="Times New Roman"/>
              </w:rPr>
              <w:t>0.999273</w:t>
            </w:r>
          </w:p>
        </w:tc>
        <w:tc>
          <w:tcPr>
            <w:tcW w:w="2621" w:type="dxa"/>
            <w:noWrap/>
            <w:hideMark/>
          </w:tcPr>
          <w:p w14:paraId="37335ECC" w14:textId="77777777" w:rsidR="00907BEE" w:rsidRPr="00907BEE" w:rsidRDefault="00907BEE" w:rsidP="00907BEE">
            <w:pPr>
              <w:rPr>
                <w:rFonts w:ascii="Times New Roman" w:hAnsi="Times New Roman" w:cs="Times New Roman"/>
              </w:rPr>
            </w:pPr>
          </w:p>
        </w:tc>
      </w:tr>
      <w:tr w:rsidR="00907BEE" w:rsidRPr="00907BEE" w14:paraId="082029ED" w14:textId="77777777" w:rsidTr="00907BEE">
        <w:trPr>
          <w:gridAfter w:val="1"/>
          <w:divId w:val="1028216892"/>
          <w:wAfter w:w="72" w:type="dxa"/>
          <w:trHeight w:val="300"/>
        </w:trPr>
        <w:tc>
          <w:tcPr>
            <w:tcW w:w="960" w:type="dxa"/>
            <w:noWrap/>
            <w:hideMark/>
          </w:tcPr>
          <w:p w14:paraId="519F73E5" w14:textId="77777777" w:rsidR="00907BEE" w:rsidRPr="00907BEE" w:rsidRDefault="00907BEE" w:rsidP="00907BEE">
            <w:pPr>
              <w:rPr>
                <w:rFonts w:ascii="Times New Roman" w:hAnsi="Times New Roman" w:cs="Times New Roman"/>
              </w:rPr>
            </w:pPr>
            <w:r w:rsidRPr="00907BEE">
              <w:rPr>
                <w:rFonts w:ascii="Times New Roman" w:hAnsi="Times New Roman" w:cs="Times New Roman"/>
              </w:rPr>
              <w:t>LMM</w:t>
            </w:r>
          </w:p>
        </w:tc>
        <w:tc>
          <w:tcPr>
            <w:tcW w:w="3004" w:type="dxa"/>
            <w:noWrap/>
            <w:hideMark/>
          </w:tcPr>
          <w:p w14:paraId="6D2DFF71" w14:textId="77777777" w:rsidR="00907BEE" w:rsidRPr="00907BEE" w:rsidRDefault="00907BEE" w:rsidP="00907BEE">
            <w:pPr>
              <w:rPr>
                <w:rFonts w:ascii="Times New Roman" w:hAnsi="Times New Roman" w:cs="Times New Roman"/>
              </w:rPr>
            </w:pPr>
            <w:r w:rsidRPr="00907BEE">
              <w:rPr>
                <w:rFonts w:ascii="Times New Roman" w:hAnsi="Times New Roman" w:cs="Times New Roman"/>
              </w:rPr>
              <w:t>Northeastern University</w:t>
            </w:r>
          </w:p>
        </w:tc>
        <w:tc>
          <w:tcPr>
            <w:tcW w:w="1560" w:type="dxa"/>
            <w:noWrap/>
            <w:hideMark/>
          </w:tcPr>
          <w:p w14:paraId="18AD776E" w14:textId="77777777" w:rsidR="00907BEE" w:rsidRPr="00907BEE" w:rsidRDefault="00907BEE" w:rsidP="00907BEE">
            <w:pPr>
              <w:rPr>
                <w:rFonts w:ascii="Times New Roman" w:hAnsi="Times New Roman" w:cs="Times New Roman"/>
              </w:rPr>
            </w:pPr>
            <w:r w:rsidRPr="00907BEE">
              <w:rPr>
                <w:rFonts w:ascii="Times New Roman" w:hAnsi="Times New Roman" w:cs="Times New Roman"/>
              </w:rPr>
              <w:t>0.993831</w:t>
            </w:r>
          </w:p>
        </w:tc>
        <w:tc>
          <w:tcPr>
            <w:tcW w:w="2621" w:type="dxa"/>
            <w:noWrap/>
            <w:hideMark/>
          </w:tcPr>
          <w:p w14:paraId="51CB87A8" w14:textId="77777777" w:rsidR="00907BEE" w:rsidRPr="00907BEE" w:rsidRDefault="00907BEE" w:rsidP="00907BEE">
            <w:pPr>
              <w:rPr>
                <w:rFonts w:ascii="Times New Roman" w:hAnsi="Times New Roman" w:cs="Times New Roman"/>
              </w:rPr>
            </w:pPr>
          </w:p>
        </w:tc>
      </w:tr>
      <w:tr w:rsidR="00907BEE" w:rsidRPr="00907BEE" w14:paraId="7CF8296B" w14:textId="77777777" w:rsidTr="00907BEE">
        <w:trPr>
          <w:gridAfter w:val="1"/>
          <w:divId w:val="1028216892"/>
          <w:wAfter w:w="72" w:type="dxa"/>
          <w:trHeight w:val="300"/>
        </w:trPr>
        <w:tc>
          <w:tcPr>
            <w:tcW w:w="960" w:type="dxa"/>
            <w:noWrap/>
            <w:hideMark/>
          </w:tcPr>
          <w:p w14:paraId="54F5202B" w14:textId="77777777" w:rsidR="00907BEE" w:rsidRPr="00907BEE" w:rsidRDefault="00907BEE" w:rsidP="00907BEE">
            <w:pPr>
              <w:rPr>
                <w:rFonts w:ascii="Times New Roman" w:hAnsi="Times New Roman" w:cs="Times New Roman"/>
              </w:rPr>
            </w:pPr>
            <w:r w:rsidRPr="00907BEE">
              <w:rPr>
                <w:rFonts w:ascii="Times New Roman" w:hAnsi="Times New Roman" w:cs="Times New Roman"/>
              </w:rPr>
              <w:t>LMM</w:t>
            </w:r>
          </w:p>
        </w:tc>
        <w:tc>
          <w:tcPr>
            <w:tcW w:w="3004" w:type="dxa"/>
            <w:noWrap/>
            <w:hideMark/>
          </w:tcPr>
          <w:p w14:paraId="5ADFFEDD" w14:textId="77777777" w:rsidR="00907BEE" w:rsidRPr="00907BEE" w:rsidRDefault="00907BEE" w:rsidP="00907BEE">
            <w:pPr>
              <w:rPr>
                <w:rFonts w:ascii="Times New Roman" w:hAnsi="Times New Roman" w:cs="Times New Roman"/>
              </w:rPr>
            </w:pPr>
            <w:r w:rsidRPr="00907BEE">
              <w:rPr>
                <w:rFonts w:ascii="Times New Roman" w:hAnsi="Times New Roman" w:cs="Times New Roman"/>
              </w:rPr>
              <w:t>South Station</w:t>
            </w:r>
          </w:p>
        </w:tc>
        <w:tc>
          <w:tcPr>
            <w:tcW w:w="1560" w:type="dxa"/>
            <w:noWrap/>
            <w:hideMark/>
          </w:tcPr>
          <w:p w14:paraId="5E415E0B" w14:textId="77777777" w:rsidR="00907BEE" w:rsidRPr="00907BEE" w:rsidRDefault="00907BEE" w:rsidP="00907BEE">
            <w:pPr>
              <w:rPr>
                <w:rFonts w:ascii="Times New Roman" w:hAnsi="Times New Roman" w:cs="Times New Roman"/>
              </w:rPr>
            </w:pPr>
            <w:r w:rsidRPr="00907BEE">
              <w:rPr>
                <w:rFonts w:ascii="Times New Roman" w:hAnsi="Times New Roman" w:cs="Times New Roman"/>
              </w:rPr>
              <w:t>1.00219</w:t>
            </w:r>
          </w:p>
        </w:tc>
        <w:tc>
          <w:tcPr>
            <w:tcW w:w="2621" w:type="dxa"/>
            <w:noWrap/>
            <w:hideMark/>
          </w:tcPr>
          <w:p w14:paraId="0CC1AC35" w14:textId="77777777" w:rsidR="00907BEE" w:rsidRPr="00907BEE" w:rsidRDefault="00907BEE" w:rsidP="00907BEE">
            <w:pPr>
              <w:rPr>
                <w:rFonts w:ascii="Times New Roman" w:hAnsi="Times New Roman" w:cs="Times New Roman"/>
              </w:rPr>
            </w:pPr>
          </w:p>
        </w:tc>
      </w:tr>
      <w:tr w:rsidR="00907BEE" w:rsidRPr="00907BEE" w14:paraId="562487AD" w14:textId="77777777" w:rsidTr="00907BEE">
        <w:trPr>
          <w:gridAfter w:val="1"/>
          <w:divId w:val="1028216892"/>
          <w:wAfter w:w="72" w:type="dxa"/>
          <w:trHeight w:val="300"/>
        </w:trPr>
        <w:tc>
          <w:tcPr>
            <w:tcW w:w="960" w:type="dxa"/>
            <w:noWrap/>
            <w:hideMark/>
          </w:tcPr>
          <w:p w14:paraId="5759E89A" w14:textId="77777777" w:rsidR="00907BEE" w:rsidRPr="00907BEE" w:rsidRDefault="00907BEE" w:rsidP="00907BEE">
            <w:pPr>
              <w:rPr>
                <w:rFonts w:ascii="Times New Roman" w:hAnsi="Times New Roman" w:cs="Times New Roman"/>
              </w:rPr>
            </w:pPr>
            <w:r w:rsidRPr="00907BEE">
              <w:rPr>
                <w:rFonts w:ascii="Times New Roman" w:hAnsi="Times New Roman" w:cs="Times New Roman"/>
              </w:rPr>
              <w:t>LMM</w:t>
            </w:r>
          </w:p>
        </w:tc>
        <w:tc>
          <w:tcPr>
            <w:tcW w:w="3004" w:type="dxa"/>
            <w:noWrap/>
            <w:hideMark/>
          </w:tcPr>
          <w:p w14:paraId="2F3D4A2B" w14:textId="77777777" w:rsidR="00907BEE" w:rsidRPr="00907BEE" w:rsidRDefault="00907BEE" w:rsidP="00907BEE">
            <w:pPr>
              <w:rPr>
                <w:rFonts w:ascii="Times New Roman" w:hAnsi="Times New Roman" w:cs="Times New Roman"/>
              </w:rPr>
            </w:pPr>
            <w:r w:rsidRPr="00907BEE">
              <w:rPr>
                <w:rFonts w:ascii="Times New Roman" w:hAnsi="Times New Roman" w:cs="Times New Roman"/>
              </w:rPr>
              <w:t>Theatre District</w:t>
            </w:r>
          </w:p>
        </w:tc>
        <w:tc>
          <w:tcPr>
            <w:tcW w:w="1560" w:type="dxa"/>
            <w:noWrap/>
            <w:hideMark/>
          </w:tcPr>
          <w:p w14:paraId="5D530E83" w14:textId="77777777" w:rsidR="00907BEE" w:rsidRPr="00907BEE" w:rsidRDefault="00907BEE" w:rsidP="00907BEE">
            <w:pPr>
              <w:rPr>
                <w:rFonts w:ascii="Times New Roman" w:hAnsi="Times New Roman" w:cs="Times New Roman"/>
              </w:rPr>
            </w:pPr>
            <w:r w:rsidRPr="00907BEE">
              <w:rPr>
                <w:rFonts w:ascii="Times New Roman" w:hAnsi="Times New Roman" w:cs="Times New Roman"/>
              </w:rPr>
              <w:t>1.01103</w:t>
            </w:r>
          </w:p>
        </w:tc>
        <w:tc>
          <w:tcPr>
            <w:tcW w:w="2621" w:type="dxa"/>
            <w:noWrap/>
            <w:hideMark/>
          </w:tcPr>
          <w:p w14:paraId="5660AEF3" w14:textId="77777777" w:rsidR="00907BEE" w:rsidRPr="00907BEE" w:rsidRDefault="00907BEE" w:rsidP="00907BEE">
            <w:pPr>
              <w:rPr>
                <w:rFonts w:ascii="Times New Roman" w:hAnsi="Times New Roman" w:cs="Times New Roman"/>
              </w:rPr>
            </w:pPr>
          </w:p>
        </w:tc>
      </w:tr>
      <w:tr w:rsidR="00907BEE" w:rsidRPr="00907BEE" w14:paraId="358058D8" w14:textId="77777777" w:rsidTr="00907BEE">
        <w:trPr>
          <w:gridAfter w:val="1"/>
          <w:divId w:val="1028216892"/>
          <w:wAfter w:w="72" w:type="dxa"/>
          <w:trHeight w:val="300"/>
        </w:trPr>
        <w:tc>
          <w:tcPr>
            <w:tcW w:w="960" w:type="dxa"/>
            <w:noWrap/>
            <w:hideMark/>
          </w:tcPr>
          <w:p w14:paraId="5275EB29" w14:textId="77777777" w:rsidR="00907BEE" w:rsidRPr="00907BEE" w:rsidRDefault="00907BEE" w:rsidP="00907BEE">
            <w:pPr>
              <w:rPr>
                <w:rFonts w:ascii="Times New Roman" w:hAnsi="Times New Roman" w:cs="Times New Roman"/>
              </w:rPr>
            </w:pPr>
            <w:r w:rsidRPr="00907BEE">
              <w:rPr>
                <w:rFonts w:ascii="Times New Roman" w:hAnsi="Times New Roman" w:cs="Times New Roman"/>
              </w:rPr>
              <w:t>LMM</w:t>
            </w:r>
          </w:p>
        </w:tc>
        <w:tc>
          <w:tcPr>
            <w:tcW w:w="3004" w:type="dxa"/>
            <w:noWrap/>
            <w:hideMark/>
          </w:tcPr>
          <w:p w14:paraId="10CB72A4" w14:textId="77777777" w:rsidR="00907BEE" w:rsidRPr="00907BEE" w:rsidRDefault="00907BEE" w:rsidP="00907BEE">
            <w:pPr>
              <w:rPr>
                <w:rFonts w:ascii="Times New Roman" w:hAnsi="Times New Roman" w:cs="Times New Roman"/>
              </w:rPr>
            </w:pPr>
            <w:r w:rsidRPr="00907BEE">
              <w:rPr>
                <w:rFonts w:ascii="Times New Roman" w:hAnsi="Times New Roman" w:cs="Times New Roman"/>
              </w:rPr>
              <w:t>West End</w:t>
            </w:r>
          </w:p>
        </w:tc>
        <w:tc>
          <w:tcPr>
            <w:tcW w:w="1560" w:type="dxa"/>
            <w:noWrap/>
            <w:hideMark/>
          </w:tcPr>
          <w:p w14:paraId="67F9C2E2" w14:textId="77777777" w:rsidR="00907BEE" w:rsidRPr="00907BEE" w:rsidRDefault="00907BEE" w:rsidP="00907BEE">
            <w:pPr>
              <w:rPr>
                <w:rFonts w:ascii="Times New Roman" w:hAnsi="Times New Roman" w:cs="Times New Roman"/>
              </w:rPr>
            </w:pPr>
            <w:r w:rsidRPr="00907BEE">
              <w:rPr>
                <w:rFonts w:ascii="Times New Roman" w:hAnsi="Times New Roman" w:cs="Times New Roman"/>
              </w:rPr>
              <w:t>1.00175</w:t>
            </w:r>
          </w:p>
        </w:tc>
        <w:tc>
          <w:tcPr>
            <w:tcW w:w="2621" w:type="dxa"/>
            <w:noWrap/>
            <w:hideMark/>
          </w:tcPr>
          <w:p w14:paraId="73B658FA" w14:textId="77777777" w:rsidR="00907BEE" w:rsidRPr="00907BEE" w:rsidRDefault="00907BEE" w:rsidP="00907BEE">
            <w:pPr>
              <w:rPr>
                <w:rFonts w:ascii="Times New Roman" w:hAnsi="Times New Roman" w:cs="Times New Roman"/>
              </w:rPr>
            </w:pPr>
          </w:p>
        </w:tc>
      </w:tr>
      <w:tr w:rsidR="00907BEE" w:rsidRPr="00907BEE" w14:paraId="0342A0A0" w14:textId="77777777" w:rsidTr="00907BEE">
        <w:trPr>
          <w:gridAfter w:val="1"/>
          <w:divId w:val="1028216892"/>
          <w:wAfter w:w="72" w:type="dxa"/>
          <w:trHeight w:val="300"/>
        </w:trPr>
        <w:tc>
          <w:tcPr>
            <w:tcW w:w="960" w:type="dxa"/>
            <w:noWrap/>
            <w:hideMark/>
          </w:tcPr>
          <w:p w14:paraId="17DD3136" w14:textId="77777777" w:rsidR="00907BEE" w:rsidRPr="00907BEE" w:rsidRDefault="00907BEE" w:rsidP="00907BEE">
            <w:pPr>
              <w:rPr>
                <w:rFonts w:ascii="Times New Roman" w:hAnsi="Times New Roman" w:cs="Times New Roman"/>
              </w:rPr>
            </w:pPr>
            <w:r w:rsidRPr="00907BEE">
              <w:rPr>
                <w:rFonts w:ascii="Times New Roman" w:hAnsi="Times New Roman" w:cs="Times New Roman"/>
              </w:rPr>
              <w:t>LMM</w:t>
            </w:r>
          </w:p>
        </w:tc>
        <w:tc>
          <w:tcPr>
            <w:tcW w:w="3004" w:type="dxa"/>
            <w:noWrap/>
            <w:hideMark/>
          </w:tcPr>
          <w:p w14:paraId="1BB596D2" w14:textId="77777777" w:rsidR="00907BEE" w:rsidRPr="00907BEE" w:rsidRDefault="00907BEE" w:rsidP="00907BEE">
            <w:pPr>
              <w:rPr>
                <w:rFonts w:ascii="Times New Roman" w:hAnsi="Times New Roman" w:cs="Times New Roman"/>
              </w:rPr>
            </w:pPr>
            <w:proofErr w:type="spellStart"/>
            <w:r w:rsidRPr="00907BEE">
              <w:rPr>
                <w:rFonts w:ascii="Times New Roman" w:hAnsi="Times New Roman" w:cs="Times New Roman"/>
              </w:rPr>
              <w:t>Base_UberX</w:t>
            </w:r>
            <w:proofErr w:type="spellEnd"/>
            <w:r w:rsidRPr="00907BEE">
              <w:rPr>
                <w:rFonts w:ascii="Times New Roman" w:hAnsi="Times New Roman" w:cs="Times New Roman"/>
              </w:rPr>
              <w:t xml:space="preserve"> (contrast)</w:t>
            </w:r>
          </w:p>
        </w:tc>
        <w:tc>
          <w:tcPr>
            <w:tcW w:w="1560" w:type="dxa"/>
            <w:noWrap/>
            <w:hideMark/>
          </w:tcPr>
          <w:p w14:paraId="2067C497" w14:textId="77777777" w:rsidR="00907BEE" w:rsidRPr="00907BEE" w:rsidRDefault="00907BEE" w:rsidP="00907BEE">
            <w:pPr>
              <w:rPr>
                <w:rFonts w:ascii="Times New Roman" w:hAnsi="Times New Roman" w:cs="Times New Roman"/>
              </w:rPr>
            </w:pPr>
            <w:r w:rsidRPr="00907BEE">
              <w:rPr>
                <w:rFonts w:ascii="Times New Roman" w:hAnsi="Times New Roman" w:cs="Times New Roman"/>
              </w:rPr>
              <w:t>0.901303</w:t>
            </w:r>
          </w:p>
        </w:tc>
        <w:tc>
          <w:tcPr>
            <w:tcW w:w="2621" w:type="dxa"/>
            <w:noWrap/>
            <w:hideMark/>
          </w:tcPr>
          <w:p w14:paraId="47EDA793" w14:textId="77777777" w:rsidR="00907BEE" w:rsidRPr="00907BEE" w:rsidRDefault="00907BEE" w:rsidP="00907BEE">
            <w:pPr>
              <w:rPr>
                <w:rFonts w:ascii="Times New Roman" w:hAnsi="Times New Roman" w:cs="Times New Roman"/>
                <w:i/>
                <w:iCs/>
              </w:rPr>
            </w:pPr>
          </w:p>
        </w:tc>
      </w:tr>
      <w:tr w:rsidR="00907BEE" w:rsidRPr="00907BEE" w14:paraId="7C316563" w14:textId="77777777" w:rsidTr="00907BEE">
        <w:trPr>
          <w:gridAfter w:val="1"/>
          <w:divId w:val="1028216892"/>
          <w:wAfter w:w="72" w:type="dxa"/>
          <w:trHeight w:val="300"/>
        </w:trPr>
        <w:tc>
          <w:tcPr>
            <w:tcW w:w="960" w:type="dxa"/>
            <w:noWrap/>
            <w:hideMark/>
          </w:tcPr>
          <w:p w14:paraId="2E18D505" w14:textId="77777777" w:rsidR="00907BEE" w:rsidRPr="00907BEE" w:rsidRDefault="00907BEE" w:rsidP="00907BEE">
            <w:pPr>
              <w:rPr>
                <w:rFonts w:ascii="Times New Roman" w:hAnsi="Times New Roman" w:cs="Times New Roman"/>
              </w:rPr>
            </w:pPr>
            <w:r w:rsidRPr="00907BEE">
              <w:rPr>
                <w:rFonts w:ascii="Times New Roman" w:hAnsi="Times New Roman" w:cs="Times New Roman"/>
              </w:rPr>
              <w:t>LMM</w:t>
            </w:r>
          </w:p>
        </w:tc>
        <w:tc>
          <w:tcPr>
            <w:tcW w:w="3004" w:type="dxa"/>
            <w:noWrap/>
            <w:hideMark/>
          </w:tcPr>
          <w:p w14:paraId="09B0F1D2" w14:textId="77777777" w:rsidR="00907BEE" w:rsidRPr="00907BEE" w:rsidRDefault="00907BEE" w:rsidP="00907BEE">
            <w:pPr>
              <w:rPr>
                <w:rFonts w:ascii="Times New Roman" w:hAnsi="Times New Roman" w:cs="Times New Roman"/>
              </w:rPr>
            </w:pPr>
            <w:r w:rsidRPr="00907BEE">
              <w:rPr>
                <w:rFonts w:ascii="Times New Roman" w:hAnsi="Times New Roman" w:cs="Times New Roman"/>
              </w:rPr>
              <w:t>Black</w:t>
            </w:r>
          </w:p>
        </w:tc>
        <w:tc>
          <w:tcPr>
            <w:tcW w:w="1560" w:type="dxa"/>
            <w:noWrap/>
            <w:hideMark/>
          </w:tcPr>
          <w:p w14:paraId="6439B6F7" w14:textId="77777777" w:rsidR="00907BEE" w:rsidRPr="00907BEE" w:rsidRDefault="00907BEE" w:rsidP="00907BEE">
            <w:pPr>
              <w:rPr>
                <w:rFonts w:ascii="Times New Roman" w:hAnsi="Times New Roman" w:cs="Times New Roman"/>
              </w:rPr>
            </w:pPr>
            <w:r w:rsidRPr="00907BEE">
              <w:rPr>
                <w:rFonts w:ascii="Times New Roman" w:hAnsi="Times New Roman" w:cs="Times New Roman"/>
              </w:rPr>
              <w:t>1.21168</w:t>
            </w:r>
          </w:p>
        </w:tc>
        <w:tc>
          <w:tcPr>
            <w:tcW w:w="2621" w:type="dxa"/>
            <w:noWrap/>
            <w:hideMark/>
          </w:tcPr>
          <w:p w14:paraId="152D0BFB" w14:textId="77777777" w:rsidR="00907BEE" w:rsidRPr="00907BEE" w:rsidRDefault="00907BEE" w:rsidP="00907BEE">
            <w:pPr>
              <w:rPr>
                <w:rFonts w:ascii="Times New Roman" w:hAnsi="Times New Roman" w:cs="Times New Roman"/>
                <w:i/>
                <w:iCs/>
              </w:rPr>
            </w:pPr>
          </w:p>
        </w:tc>
      </w:tr>
      <w:tr w:rsidR="00907BEE" w:rsidRPr="00907BEE" w14:paraId="1F389B55" w14:textId="77777777" w:rsidTr="00907BEE">
        <w:trPr>
          <w:gridAfter w:val="1"/>
          <w:divId w:val="1028216892"/>
          <w:wAfter w:w="72" w:type="dxa"/>
          <w:trHeight w:val="300"/>
        </w:trPr>
        <w:tc>
          <w:tcPr>
            <w:tcW w:w="960" w:type="dxa"/>
            <w:noWrap/>
            <w:hideMark/>
          </w:tcPr>
          <w:p w14:paraId="0E0B7291" w14:textId="77777777" w:rsidR="00907BEE" w:rsidRPr="00907BEE" w:rsidRDefault="00907BEE" w:rsidP="00907BEE">
            <w:pPr>
              <w:rPr>
                <w:rFonts w:ascii="Times New Roman" w:hAnsi="Times New Roman" w:cs="Times New Roman"/>
              </w:rPr>
            </w:pPr>
            <w:r w:rsidRPr="00907BEE">
              <w:rPr>
                <w:rFonts w:ascii="Times New Roman" w:hAnsi="Times New Roman" w:cs="Times New Roman"/>
              </w:rPr>
              <w:t>LMM</w:t>
            </w:r>
          </w:p>
        </w:tc>
        <w:tc>
          <w:tcPr>
            <w:tcW w:w="3004" w:type="dxa"/>
            <w:noWrap/>
            <w:hideMark/>
          </w:tcPr>
          <w:p w14:paraId="6836D1DB" w14:textId="77777777" w:rsidR="00907BEE" w:rsidRPr="00907BEE" w:rsidRDefault="00907BEE" w:rsidP="00907BEE">
            <w:pPr>
              <w:rPr>
                <w:rFonts w:ascii="Times New Roman" w:hAnsi="Times New Roman" w:cs="Times New Roman"/>
              </w:rPr>
            </w:pPr>
            <w:r w:rsidRPr="00907BEE">
              <w:rPr>
                <w:rFonts w:ascii="Times New Roman" w:hAnsi="Times New Roman" w:cs="Times New Roman"/>
              </w:rPr>
              <w:t>Black SUV</w:t>
            </w:r>
          </w:p>
        </w:tc>
        <w:tc>
          <w:tcPr>
            <w:tcW w:w="1560" w:type="dxa"/>
            <w:noWrap/>
            <w:hideMark/>
          </w:tcPr>
          <w:p w14:paraId="1A1DACB5" w14:textId="77777777" w:rsidR="00907BEE" w:rsidRPr="00907BEE" w:rsidRDefault="00907BEE" w:rsidP="00907BEE">
            <w:pPr>
              <w:rPr>
                <w:rFonts w:ascii="Times New Roman" w:hAnsi="Times New Roman" w:cs="Times New Roman"/>
              </w:rPr>
            </w:pPr>
            <w:r w:rsidRPr="00907BEE">
              <w:rPr>
                <w:rFonts w:ascii="Times New Roman" w:hAnsi="Times New Roman" w:cs="Times New Roman"/>
              </w:rPr>
              <w:t>2.5396</w:t>
            </w:r>
          </w:p>
        </w:tc>
        <w:tc>
          <w:tcPr>
            <w:tcW w:w="2621" w:type="dxa"/>
            <w:noWrap/>
            <w:hideMark/>
          </w:tcPr>
          <w:p w14:paraId="7F774FAD" w14:textId="77777777" w:rsidR="00907BEE" w:rsidRPr="00907BEE" w:rsidRDefault="00907BEE" w:rsidP="00907BEE">
            <w:pPr>
              <w:rPr>
                <w:rFonts w:ascii="Times New Roman" w:hAnsi="Times New Roman" w:cs="Times New Roman"/>
                <w:i/>
                <w:iCs/>
              </w:rPr>
            </w:pPr>
          </w:p>
        </w:tc>
      </w:tr>
      <w:tr w:rsidR="00907BEE" w:rsidRPr="00907BEE" w14:paraId="1EFD35F0" w14:textId="77777777" w:rsidTr="00907BEE">
        <w:trPr>
          <w:gridAfter w:val="1"/>
          <w:divId w:val="1028216892"/>
          <w:wAfter w:w="72" w:type="dxa"/>
          <w:trHeight w:val="300"/>
        </w:trPr>
        <w:tc>
          <w:tcPr>
            <w:tcW w:w="960" w:type="dxa"/>
            <w:noWrap/>
            <w:hideMark/>
          </w:tcPr>
          <w:p w14:paraId="59ABCC8A" w14:textId="77777777" w:rsidR="00907BEE" w:rsidRPr="00907BEE" w:rsidRDefault="00907BEE" w:rsidP="00907BEE">
            <w:pPr>
              <w:rPr>
                <w:rFonts w:ascii="Times New Roman" w:hAnsi="Times New Roman" w:cs="Times New Roman"/>
              </w:rPr>
            </w:pPr>
            <w:r w:rsidRPr="00907BEE">
              <w:rPr>
                <w:rFonts w:ascii="Times New Roman" w:hAnsi="Times New Roman" w:cs="Times New Roman"/>
              </w:rPr>
              <w:t>LMM</w:t>
            </w:r>
          </w:p>
        </w:tc>
        <w:tc>
          <w:tcPr>
            <w:tcW w:w="3004" w:type="dxa"/>
            <w:noWrap/>
            <w:hideMark/>
          </w:tcPr>
          <w:p w14:paraId="2ED2C0F8" w14:textId="77777777" w:rsidR="00907BEE" w:rsidRPr="00907BEE" w:rsidRDefault="00907BEE" w:rsidP="00907BEE">
            <w:pPr>
              <w:rPr>
                <w:rFonts w:ascii="Times New Roman" w:hAnsi="Times New Roman" w:cs="Times New Roman"/>
              </w:rPr>
            </w:pPr>
            <w:proofErr w:type="spellStart"/>
            <w:r w:rsidRPr="00907BEE">
              <w:rPr>
                <w:rFonts w:ascii="Times New Roman" w:hAnsi="Times New Roman" w:cs="Times New Roman"/>
              </w:rPr>
              <w:t>UberPool</w:t>
            </w:r>
            <w:proofErr w:type="spellEnd"/>
          </w:p>
        </w:tc>
        <w:tc>
          <w:tcPr>
            <w:tcW w:w="1560" w:type="dxa"/>
            <w:noWrap/>
            <w:hideMark/>
          </w:tcPr>
          <w:p w14:paraId="6641C714" w14:textId="77777777" w:rsidR="00907BEE" w:rsidRPr="00907BEE" w:rsidRDefault="00907BEE" w:rsidP="00907BEE">
            <w:pPr>
              <w:rPr>
                <w:rFonts w:ascii="Times New Roman" w:hAnsi="Times New Roman" w:cs="Times New Roman"/>
              </w:rPr>
            </w:pPr>
            <w:r w:rsidRPr="00907BEE">
              <w:rPr>
                <w:rFonts w:ascii="Times New Roman" w:hAnsi="Times New Roman" w:cs="Times New Roman"/>
              </w:rPr>
              <w:t>0.875913</w:t>
            </w:r>
          </w:p>
        </w:tc>
        <w:tc>
          <w:tcPr>
            <w:tcW w:w="2621" w:type="dxa"/>
            <w:noWrap/>
            <w:hideMark/>
          </w:tcPr>
          <w:p w14:paraId="047F3411" w14:textId="77777777" w:rsidR="00907BEE" w:rsidRPr="00907BEE" w:rsidRDefault="00907BEE" w:rsidP="00907BEE">
            <w:pPr>
              <w:rPr>
                <w:rFonts w:ascii="Times New Roman" w:hAnsi="Times New Roman" w:cs="Times New Roman"/>
                <w:i/>
                <w:iCs/>
              </w:rPr>
            </w:pPr>
          </w:p>
        </w:tc>
      </w:tr>
      <w:tr w:rsidR="00907BEE" w:rsidRPr="00907BEE" w14:paraId="0624C9AD" w14:textId="77777777" w:rsidTr="00907BEE">
        <w:trPr>
          <w:gridAfter w:val="1"/>
          <w:divId w:val="1028216892"/>
          <w:wAfter w:w="72" w:type="dxa"/>
          <w:trHeight w:val="300"/>
        </w:trPr>
        <w:tc>
          <w:tcPr>
            <w:tcW w:w="960" w:type="dxa"/>
            <w:noWrap/>
            <w:hideMark/>
          </w:tcPr>
          <w:p w14:paraId="730AEFC8" w14:textId="77777777" w:rsidR="00907BEE" w:rsidRPr="00907BEE" w:rsidRDefault="00907BEE" w:rsidP="00907BEE">
            <w:pPr>
              <w:rPr>
                <w:rFonts w:ascii="Times New Roman" w:hAnsi="Times New Roman" w:cs="Times New Roman"/>
              </w:rPr>
            </w:pPr>
            <w:r w:rsidRPr="00907BEE">
              <w:rPr>
                <w:rFonts w:ascii="Times New Roman" w:hAnsi="Times New Roman" w:cs="Times New Roman"/>
              </w:rPr>
              <w:t>LMM</w:t>
            </w:r>
          </w:p>
        </w:tc>
        <w:tc>
          <w:tcPr>
            <w:tcW w:w="3004" w:type="dxa"/>
            <w:noWrap/>
            <w:hideMark/>
          </w:tcPr>
          <w:p w14:paraId="059DC352" w14:textId="77777777" w:rsidR="00907BEE" w:rsidRPr="00907BEE" w:rsidRDefault="00907BEE" w:rsidP="00907BEE">
            <w:pPr>
              <w:rPr>
                <w:rFonts w:ascii="Times New Roman" w:hAnsi="Times New Roman" w:cs="Times New Roman"/>
              </w:rPr>
            </w:pPr>
            <w:proofErr w:type="spellStart"/>
            <w:r w:rsidRPr="00907BEE">
              <w:rPr>
                <w:rFonts w:ascii="Times New Roman" w:hAnsi="Times New Roman" w:cs="Times New Roman"/>
              </w:rPr>
              <w:t>UberXL</w:t>
            </w:r>
            <w:proofErr w:type="spellEnd"/>
          </w:p>
        </w:tc>
        <w:tc>
          <w:tcPr>
            <w:tcW w:w="1560" w:type="dxa"/>
            <w:noWrap/>
            <w:hideMark/>
          </w:tcPr>
          <w:p w14:paraId="105AD76A" w14:textId="77777777" w:rsidR="00907BEE" w:rsidRPr="00907BEE" w:rsidRDefault="00907BEE" w:rsidP="00907BEE">
            <w:pPr>
              <w:rPr>
                <w:rFonts w:ascii="Times New Roman" w:hAnsi="Times New Roman" w:cs="Times New Roman"/>
              </w:rPr>
            </w:pPr>
            <w:r w:rsidRPr="00907BEE">
              <w:rPr>
                <w:rFonts w:ascii="Times New Roman" w:hAnsi="Times New Roman" w:cs="Times New Roman"/>
              </w:rPr>
              <w:t>1.0494</w:t>
            </w:r>
          </w:p>
        </w:tc>
        <w:tc>
          <w:tcPr>
            <w:tcW w:w="2621" w:type="dxa"/>
            <w:noWrap/>
            <w:hideMark/>
          </w:tcPr>
          <w:p w14:paraId="0806C0F2" w14:textId="77777777" w:rsidR="00907BEE" w:rsidRPr="00907BEE" w:rsidRDefault="00907BEE" w:rsidP="00907BEE">
            <w:pPr>
              <w:rPr>
                <w:rFonts w:ascii="Times New Roman" w:hAnsi="Times New Roman" w:cs="Times New Roman"/>
                <w:i/>
                <w:iCs/>
              </w:rPr>
            </w:pPr>
          </w:p>
        </w:tc>
      </w:tr>
      <w:tr w:rsidR="00907BEE" w:rsidRPr="00907BEE" w14:paraId="0F76F1C2" w14:textId="77777777" w:rsidTr="00907BEE">
        <w:trPr>
          <w:divId w:val="1028216892"/>
          <w:trHeight w:val="300"/>
        </w:trPr>
        <w:tc>
          <w:tcPr>
            <w:tcW w:w="960" w:type="dxa"/>
            <w:noWrap/>
            <w:hideMark/>
          </w:tcPr>
          <w:p w14:paraId="4C59A972" w14:textId="77777777" w:rsidR="00907BEE" w:rsidRPr="00907BEE" w:rsidRDefault="00907BEE" w:rsidP="00907BEE">
            <w:pPr>
              <w:rPr>
                <w:rFonts w:ascii="Times New Roman" w:hAnsi="Times New Roman" w:cs="Times New Roman"/>
              </w:rPr>
            </w:pPr>
            <w:r w:rsidRPr="00907BEE">
              <w:rPr>
                <w:rFonts w:ascii="Times New Roman" w:hAnsi="Times New Roman" w:cs="Times New Roman"/>
              </w:rPr>
              <w:t>LMM</w:t>
            </w:r>
          </w:p>
        </w:tc>
        <w:tc>
          <w:tcPr>
            <w:tcW w:w="3004" w:type="dxa"/>
            <w:noWrap/>
            <w:hideMark/>
          </w:tcPr>
          <w:p w14:paraId="26C64BB7" w14:textId="77777777" w:rsidR="00907BEE" w:rsidRPr="00907BEE" w:rsidRDefault="00907BEE" w:rsidP="00907BEE">
            <w:pPr>
              <w:rPr>
                <w:rFonts w:ascii="Times New Roman" w:hAnsi="Times New Roman" w:cs="Times New Roman"/>
              </w:rPr>
            </w:pPr>
            <w:r w:rsidRPr="00907BEE">
              <w:rPr>
                <w:rFonts w:ascii="Times New Roman" w:hAnsi="Times New Roman" w:cs="Times New Roman"/>
              </w:rPr>
              <w:t>WAV</w:t>
            </w:r>
          </w:p>
        </w:tc>
        <w:tc>
          <w:tcPr>
            <w:tcW w:w="1560" w:type="dxa"/>
            <w:noWrap/>
            <w:hideMark/>
          </w:tcPr>
          <w:p w14:paraId="20536208" w14:textId="77777777" w:rsidR="00907BEE" w:rsidRPr="00907BEE" w:rsidRDefault="00907BEE" w:rsidP="00907BEE">
            <w:pPr>
              <w:rPr>
                <w:rFonts w:ascii="Times New Roman" w:hAnsi="Times New Roman" w:cs="Times New Roman"/>
              </w:rPr>
            </w:pPr>
            <w:r w:rsidRPr="00907BEE">
              <w:rPr>
                <w:rFonts w:ascii="Times New Roman" w:hAnsi="Times New Roman" w:cs="Times New Roman"/>
              </w:rPr>
              <w:t>0.901302</w:t>
            </w:r>
          </w:p>
        </w:tc>
        <w:tc>
          <w:tcPr>
            <w:tcW w:w="2693" w:type="dxa"/>
            <w:gridSpan w:val="2"/>
            <w:noWrap/>
            <w:hideMark/>
          </w:tcPr>
          <w:p w14:paraId="39E48960" w14:textId="77777777" w:rsidR="00907BEE" w:rsidRPr="00907BEE" w:rsidRDefault="00907BEE" w:rsidP="00907BEE">
            <w:pPr>
              <w:rPr>
                <w:rFonts w:ascii="Times New Roman" w:hAnsi="Times New Roman" w:cs="Times New Roman"/>
              </w:rPr>
            </w:pPr>
          </w:p>
        </w:tc>
      </w:tr>
    </w:tbl>
    <w:p w14:paraId="10E54A3E" w14:textId="2A98BD13" w:rsidR="00A01A8C" w:rsidRPr="00DA38B4" w:rsidRDefault="00CC0A48" w:rsidP="00174916">
      <w:pPr>
        <w:rPr>
          <w:rFonts w:ascii="Times New Roman" w:hAnsi="Times New Roman" w:cs="Times New Roman"/>
          <w:lang w:val="en-US"/>
        </w:rPr>
      </w:pPr>
      <w:r w:rsidRPr="003C619F">
        <w:rPr>
          <w:rFonts w:ascii="Times New Roman" w:hAnsi="Times New Roman" w:cs="Times New Roman"/>
          <w:lang w:val="en-US"/>
        </w:rPr>
        <w:fldChar w:fldCharType="end"/>
      </w:r>
      <w:r w:rsidRPr="003C619F">
        <w:rPr>
          <w:rFonts w:ascii="Times New Roman" w:hAnsi="Times New Roman" w:cs="Times New Roman"/>
          <w:i/>
          <w:iCs/>
          <w:lang w:val="en-US"/>
        </w:rPr>
        <w:t>Table</w:t>
      </w:r>
      <w:r w:rsidR="004360DA" w:rsidRPr="003C619F">
        <w:rPr>
          <w:rFonts w:ascii="Times New Roman" w:hAnsi="Times New Roman" w:cs="Times New Roman"/>
          <w:i/>
          <w:iCs/>
          <w:lang w:val="en-US"/>
        </w:rPr>
        <w:t xml:space="preserve"> </w:t>
      </w:r>
      <w:r w:rsidR="004950C6">
        <w:rPr>
          <w:rFonts w:ascii="Times New Roman" w:hAnsi="Times New Roman" w:cs="Times New Roman"/>
          <w:i/>
          <w:iCs/>
          <w:lang w:val="en-US"/>
        </w:rPr>
        <w:t>1</w:t>
      </w:r>
      <w:r w:rsidR="004360DA" w:rsidRPr="003C619F">
        <w:rPr>
          <w:rFonts w:ascii="Times New Roman" w:hAnsi="Times New Roman" w:cs="Times New Roman"/>
          <w:i/>
          <w:iCs/>
          <w:lang w:val="en-US"/>
        </w:rPr>
        <w:t>.1 – Summary of the estimated effects for each of the models</w:t>
      </w:r>
      <w:r w:rsidR="004950C6">
        <w:rPr>
          <w:rFonts w:ascii="Times New Roman" w:hAnsi="Times New Roman" w:cs="Times New Roman"/>
          <w:i/>
          <w:iCs/>
          <w:lang w:val="en-US"/>
        </w:rPr>
        <w:t xml:space="preserve"> with 95% confidence intervals for fixed effects.</w:t>
      </w:r>
    </w:p>
    <w:p w14:paraId="68A8C6E0" w14:textId="0F1417E4" w:rsidR="00174916" w:rsidRPr="00A01A8C" w:rsidRDefault="00A2492E" w:rsidP="00174916">
      <w:pPr>
        <w:rPr>
          <w:rFonts w:ascii="Times New Roman" w:hAnsi="Times New Roman" w:cs="Times New Roman"/>
          <w:i/>
          <w:iCs/>
          <w:lang w:val="en-US"/>
        </w:rPr>
      </w:pPr>
      <w:r w:rsidRPr="003C619F">
        <w:rPr>
          <w:rFonts w:ascii="Times New Roman" w:hAnsi="Times New Roman" w:cs="Times New Roman"/>
          <w:lang w:val="en-US"/>
        </w:rPr>
        <w:t xml:space="preserve">The units of the </w:t>
      </w:r>
      <w:r w:rsidR="00592740" w:rsidRPr="003C619F">
        <w:rPr>
          <w:rFonts w:ascii="Times New Roman" w:hAnsi="Times New Roman" w:cs="Times New Roman"/>
          <w:lang w:val="en-US"/>
        </w:rPr>
        <w:t>categorical variables</w:t>
      </w:r>
      <w:r w:rsidRPr="003C619F">
        <w:rPr>
          <w:rFonts w:ascii="Times New Roman" w:hAnsi="Times New Roman" w:cs="Times New Roman"/>
          <w:lang w:val="en-US"/>
        </w:rPr>
        <w:t xml:space="preserve"> relate to the natural scale of the response ($USD)</w:t>
      </w:r>
      <w:r w:rsidR="00592740" w:rsidRPr="003C619F">
        <w:rPr>
          <w:rFonts w:ascii="Times New Roman" w:hAnsi="Times New Roman" w:cs="Times New Roman"/>
          <w:lang w:val="en-US"/>
        </w:rPr>
        <w:t>, whereas distance is in miles</w:t>
      </w:r>
      <w:proofErr w:type="gramStart"/>
      <w:r w:rsidR="00592740" w:rsidRPr="003C619F">
        <w:rPr>
          <w:rFonts w:ascii="Times New Roman" w:hAnsi="Times New Roman" w:cs="Times New Roman"/>
          <w:lang w:val="en-US"/>
        </w:rPr>
        <w:t>.</w:t>
      </w:r>
      <w:r w:rsidRPr="003C619F">
        <w:rPr>
          <w:rFonts w:ascii="Times New Roman" w:hAnsi="Times New Roman" w:cs="Times New Roman"/>
          <w:lang w:val="en-US"/>
        </w:rPr>
        <w:t xml:space="preserve"> </w:t>
      </w:r>
      <w:r w:rsidR="004360DA" w:rsidRPr="003C619F">
        <w:rPr>
          <w:rFonts w:ascii="Times New Roman" w:hAnsi="Times New Roman" w:cs="Times New Roman"/>
          <w:lang w:val="en-US"/>
        </w:rPr>
        <w:t xml:space="preserve"> </w:t>
      </w:r>
      <w:proofErr w:type="gramEnd"/>
      <w:r w:rsidR="004360DA" w:rsidRPr="003C619F">
        <w:rPr>
          <w:rFonts w:ascii="Times New Roman" w:hAnsi="Times New Roman" w:cs="Times New Roman"/>
          <w:lang w:val="en-US"/>
        </w:rPr>
        <w:t>The only estimated effect in the OLS was distance, whereas</w:t>
      </w:r>
      <w:r w:rsidR="00C24E69" w:rsidRPr="003C619F">
        <w:rPr>
          <w:rFonts w:ascii="Times New Roman" w:hAnsi="Times New Roman" w:cs="Times New Roman"/>
          <w:lang w:val="en-US"/>
        </w:rPr>
        <w:t xml:space="preserve"> </w:t>
      </w:r>
      <w:r w:rsidR="00592740" w:rsidRPr="003C619F">
        <w:rPr>
          <w:rFonts w:ascii="Times New Roman" w:hAnsi="Times New Roman" w:cs="Times New Roman"/>
          <w:lang w:val="en-US"/>
        </w:rPr>
        <w:t xml:space="preserve">the fixed effect </w:t>
      </w:r>
      <w:r w:rsidR="0017288C" w:rsidRPr="003C619F">
        <w:rPr>
          <w:rFonts w:ascii="Times New Roman" w:hAnsi="Times New Roman" w:cs="Times New Roman"/>
          <w:lang w:val="en-US"/>
        </w:rPr>
        <w:t>neighborhood</w:t>
      </w:r>
      <w:r w:rsidR="00C24E69" w:rsidRPr="003C619F">
        <w:rPr>
          <w:rFonts w:ascii="Times New Roman" w:hAnsi="Times New Roman" w:cs="Times New Roman"/>
          <w:lang w:val="en-US"/>
        </w:rPr>
        <w:t xml:space="preserve"> and </w:t>
      </w:r>
      <w:r w:rsidR="00592740" w:rsidRPr="003C619F">
        <w:rPr>
          <w:rFonts w:ascii="Times New Roman" w:hAnsi="Times New Roman" w:cs="Times New Roman"/>
          <w:lang w:val="en-US"/>
        </w:rPr>
        <w:t>random effect v</w:t>
      </w:r>
      <w:r w:rsidR="00C24E69" w:rsidRPr="003C619F">
        <w:rPr>
          <w:rFonts w:ascii="Times New Roman" w:hAnsi="Times New Roman" w:cs="Times New Roman"/>
          <w:lang w:val="en-US"/>
        </w:rPr>
        <w:t>ehicle type were estimated in the LMM</w:t>
      </w:r>
      <w:r w:rsidR="00592740" w:rsidRPr="003C619F">
        <w:rPr>
          <w:rFonts w:ascii="Times New Roman" w:hAnsi="Times New Roman" w:cs="Times New Roman"/>
          <w:lang w:val="en-US"/>
        </w:rPr>
        <w:t xml:space="preserve">, denoted by </w:t>
      </w:r>
      <w:proofErr w:type="spellStart"/>
      <w:r w:rsidR="00592740" w:rsidRPr="003C619F">
        <w:rPr>
          <w:rFonts w:ascii="Times New Roman" w:hAnsi="Times New Roman" w:cs="Times New Roman"/>
          <w:lang w:val="en-US"/>
        </w:rPr>
        <w:t>nb</w:t>
      </w:r>
      <w:proofErr w:type="spellEnd"/>
      <w:r w:rsidR="00592740" w:rsidRPr="003C619F">
        <w:rPr>
          <w:rFonts w:ascii="Times New Roman" w:hAnsi="Times New Roman" w:cs="Times New Roman"/>
          <w:lang w:val="en-US"/>
        </w:rPr>
        <w:t xml:space="preserve"> and </w:t>
      </w:r>
      <w:proofErr w:type="spellStart"/>
      <w:r w:rsidR="00592740" w:rsidRPr="003C619F">
        <w:rPr>
          <w:rFonts w:ascii="Times New Roman" w:hAnsi="Times New Roman" w:cs="Times New Roman"/>
          <w:lang w:val="en-US"/>
        </w:rPr>
        <w:t>veh</w:t>
      </w:r>
      <w:proofErr w:type="spellEnd"/>
      <w:r w:rsidR="00592740" w:rsidRPr="003C619F">
        <w:rPr>
          <w:rFonts w:ascii="Times New Roman" w:hAnsi="Times New Roman" w:cs="Times New Roman"/>
          <w:lang w:val="en-US"/>
        </w:rPr>
        <w:t>, respectively.</w:t>
      </w:r>
    </w:p>
    <w:p w14:paraId="6E22E4B2" w14:textId="01F18E3D" w:rsidR="00592740" w:rsidRPr="003C619F" w:rsidRDefault="00F66819" w:rsidP="00174916">
      <w:pPr>
        <w:rPr>
          <w:rFonts w:ascii="Times New Roman" w:hAnsi="Times New Roman" w:cs="Times New Roman"/>
          <w:lang w:val="en-US"/>
        </w:rPr>
      </w:pPr>
      <w:r w:rsidRPr="003C619F">
        <w:rPr>
          <w:rFonts w:ascii="Times New Roman" w:hAnsi="Times New Roman" w:cs="Times New Roman"/>
          <w:lang w:val="en-US"/>
        </w:rPr>
        <w:t>We only modelled the relationship between price (non-adjusted) and distance to emulate the naïve OLS model. We reported that the effect of distance was significant with a coefficient value of 2.44, suggesting that with one unit increase in the trip distance, the price is expected to increase by 2.44 USD.</w:t>
      </w:r>
    </w:p>
    <w:p w14:paraId="2AEA664B" w14:textId="1D4A91DF" w:rsidR="00F66819" w:rsidRPr="003C619F" w:rsidRDefault="00F66819" w:rsidP="00174916">
      <w:pPr>
        <w:rPr>
          <w:rFonts w:ascii="Times New Roman" w:hAnsi="Times New Roman" w:cs="Times New Roman"/>
          <w:lang w:val="en-US"/>
        </w:rPr>
      </w:pPr>
      <w:r w:rsidRPr="003C619F">
        <w:rPr>
          <w:rFonts w:ascii="Times New Roman" w:hAnsi="Times New Roman" w:cs="Times New Roman"/>
          <w:lang w:val="en-US"/>
        </w:rPr>
        <w:t>Model diagnostics confirm</w:t>
      </w:r>
      <w:r w:rsidR="0059713C">
        <w:rPr>
          <w:rFonts w:ascii="Times New Roman" w:hAnsi="Times New Roman" w:cs="Times New Roman"/>
          <w:lang w:val="en-US"/>
        </w:rPr>
        <w:t>ed</w:t>
      </w:r>
      <w:r w:rsidRPr="003C619F">
        <w:rPr>
          <w:rFonts w:ascii="Times New Roman" w:hAnsi="Times New Roman" w:cs="Times New Roman"/>
          <w:lang w:val="en-US"/>
        </w:rPr>
        <w:t xml:space="preserve"> that the model </w:t>
      </w:r>
      <w:r w:rsidR="0059713C">
        <w:rPr>
          <w:rFonts w:ascii="Times New Roman" w:hAnsi="Times New Roman" w:cs="Times New Roman"/>
          <w:lang w:val="en-US"/>
        </w:rPr>
        <w:t>was</w:t>
      </w:r>
      <w:r w:rsidRPr="003C619F">
        <w:rPr>
          <w:rFonts w:ascii="Times New Roman" w:hAnsi="Times New Roman" w:cs="Times New Roman"/>
          <w:lang w:val="en-US"/>
        </w:rPr>
        <w:t xml:space="preserve"> far too simplistic and </w:t>
      </w:r>
      <w:r w:rsidR="0059713C">
        <w:rPr>
          <w:rFonts w:ascii="Times New Roman" w:hAnsi="Times New Roman" w:cs="Times New Roman"/>
          <w:lang w:val="en-US"/>
        </w:rPr>
        <w:t>did</w:t>
      </w:r>
      <w:r w:rsidRPr="003C619F">
        <w:rPr>
          <w:rFonts w:ascii="Times New Roman" w:hAnsi="Times New Roman" w:cs="Times New Roman"/>
          <w:lang w:val="en-US"/>
        </w:rPr>
        <w:t xml:space="preserve"> not sufficiently explain the variation in price, nor were the appropriate adjustments made to correct the model. </w:t>
      </w:r>
      <w:r w:rsidR="009C3229">
        <w:rPr>
          <w:rFonts w:ascii="Times New Roman" w:hAnsi="Times New Roman" w:cs="Times New Roman"/>
          <w:lang w:val="en-US"/>
        </w:rPr>
        <w:t xml:space="preserve">The figure in the </w:t>
      </w:r>
      <w:r w:rsidR="009C3229">
        <w:rPr>
          <w:rFonts w:ascii="Times New Roman" w:hAnsi="Times New Roman" w:cs="Times New Roman"/>
          <w:lang w:val="en-US"/>
        </w:rPr>
        <w:lastRenderedPageBreak/>
        <w:t>Appendix</w:t>
      </w:r>
      <w:r w:rsidR="00783B95" w:rsidRPr="003C619F">
        <w:rPr>
          <w:rFonts w:ascii="Times New Roman" w:hAnsi="Times New Roman" w:cs="Times New Roman"/>
          <w:lang w:val="en-US"/>
        </w:rPr>
        <w:t xml:space="preserve"> indicate that the covariate distance alone does not adequately describe the covariance structure. Furthermore, both the response and residuals fail normality assumptions, which undermines the validity of our previous inference of the model coefficients.</w:t>
      </w:r>
    </w:p>
    <w:p w14:paraId="4C2A3F3F" w14:textId="77777777" w:rsidR="009C3229" w:rsidRDefault="00783B95" w:rsidP="00174916">
      <w:pPr>
        <w:rPr>
          <w:rFonts w:ascii="Times New Roman" w:hAnsi="Times New Roman" w:cs="Times New Roman"/>
          <w:lang w:val="en-US"/>
        </w:rPr>
      </w:pPr>
      <w:r w:rsidRPr="003C619F">
        <w:rPr>
          <w:rFonts w:ascii="Times New Roman" w:hAnsi="Times New Roman" w:cs="Times New Roman"/>
          <w:lang w:val="en-US"/>
        </w:rPr>
        <w:t xml:space="preserve">We address this issue in </w:t>
      </w:r>
      <w:r w:rsidR="00532C1D" w:rsidRPr="003C619F">
        <w:rPr>
          <w:rFonts w:ascii="Times New Roman" w:hAnsi="Times New Roman" w:cs="Times New Roman"/>
          <w:lang w:val="en-US"/>
        </w:rPr>
        <w:t>three</w:t>
      </w:r>
      <w:r w:rsidRPr="003C619F">
        <w:rPr>
          <w:rFonts w:ascii="Times New Roman" w:hAnsi="Times New Roman" w:cs="Times New Roman"/>
          <w:lang w:val="en-US"/>
        </w:rPr>
        <w:t xml:space="preserve"> steps</w:t>
      </w:r>
      <w:r w:rsidR="00532C1D" w:rsidRPr="003C619F">
        <w:rPr>
          <w:rFonts w:ascii="Times New Roman" w:hAnsi="Times New Roman" w:cs="Times New Roman"/>
          <w:lang w:val="en-US"/>
        </w:rPr>
        <w:t>; f</w:t>
      </w:r>
      <w:r w:rsidRPr="003C619F">
        <w:rPr>
          <w:rFonts w:ascii="Times New Roman" w:hAnsi="Times New Roman" w:cs="Times New Roman"/>
          <w:lang w:val="en-US"/>
        </w:rPr>
        <w:t xml:space="preserve">irst, we survey additional predictors, including time, vehicle type and </w:t>
      </w:r>
      <w:r w:rsidR="0017288C" w:rsidRPr="003C619F">
        <w:rPr>
          <w:rFonts w:ascii="Times New Roman" w:hAnsi="Times New Roman" w:cs="Times New Roman"/>
          <w:lang w:val="en-US"/>
        </w:rPr>
        <w:t>neighborhood</w:t>
      </w:r>
      <w:r w:rsidRPr="003C619F">
        <w:rPr>
          <w:rFonts w:ascii="Times New Roman" w:hAnsi="Times New Roman" w:cs="Times New Roman"/>
          <w:lang w:val="en-US"/>
        </w:rPr>
        <w:t xml:space="preserve"> (our variable of interest with respect to identifying potential price discrimination, </w:t>
      </w:r>
      <w:r w:rsidR="00532C1D" w:rsidRPr="003C619F">
        <w:rPr>
          <w:rFonts w:ascii="Times New Roman" w:hAnsi="Times New Roman" w:cs="Times New Roman"/>
          <w:lang w:val="en-US"/>
        </w:rPr>
        <w:t>S</w:t>
      </w:r>
      <w:r w:rsidRPr="003C619F">
        <w:rPr>
          <w:rFonts w:ascii="Times New Roman" w:hAnsi="Times New Roman" w:cs="Times New Roman"/>
          <w:lang w:val="en-US"/>
        </w:rPr>
        <w:t xml:space="preserve">econdly, we </w:t>
      </w:r>
      <w:r w:rsidR="00532C1D" w:rsidRPr="003C619F">
        <w:rPr>
          <w:rFonts w:ascii="Times New Roman" w:hAnsi="Times New Roman" w:cs="Times New Roman"/>
          <w:lang w:val="en-US"/>
        </w:rPr>
        <w:t xml:space="preserve">apply a </w:t>
      </w:r>
      <w:proofErr w:type="spellStart"/>
      <w:r w:rsidR="00532C1D" w:rsidRPr="003C619F">
        <w:rPr>
          <w:rFonts w:ascii="Times New Roman" w:hAnsi="Times New Roman" w:cs="Times New Roman"/>
          <w:lang w:val="en-US"/>
        </w:rPr>
        <w:t>boxcox</w:t>
      </w:r>
      <w:proofErr w:type="spellEnd"/>
      <w:r w:rsidR="00532C1D" w:rsidRPr="003C619F">
        <w:rPr>
          <w:rFonts w:ascii="Times New Roman" w:hAnsi="Times New Roman" w:cs="Times New Roman"/>
          <w:lang w:val="en-US"/>
        </w:rPr>
        <w:t xml:space="preserve"> transformation to our response, price, in hopes to improve to normality assumptions. Finally, we fit a linear mixed model, setting vehicle type as a random effect. We justify this choice by noting that our dataset did not specify repeated trips for the same Uber; all rides were treated independently.</w:t>
      </w:r>
      <w:r w:rsidR="009C3229">
        <w:rPr>
          <w:rFonts w:ascii="Times New Roman" w:hAnsi="Times New Roman" w:cs="Times New Roman"/>
          <w:lang w:val="en-US"/>
        </w:rPr>
        <w:br/>
      </w:r>
      <w:r w:rsidR="00532C1D" w:rsidRPr="003C619F">
        <w:rPr>
          <w:rFonts w:ascii="Times New Roman" w:hAnsi="Times New Roman" w:cs="Times New Roman"/>
          <w:lang w:val="en-US"/>
        </w:rPr>
        <w:t xml:space="preserve"> </w:t>
      </w:r>
      <w:r w:rsidR="009C3229">
        <w:rPr>
          <w:rFonts w:ascii="Times New Roman" w:hAnsi="Times New Roman" w:cs="Times New Roman"/>
          <w:lang w:val="en-US"/>
        </w:rPr>
        <w:br/>
      </w:r>
      <w:r w:rsidR="00532C1D" w:rsidRPr="003C619F">
        <w:rPr>
          <w:rFonts w:ascii="Times New Roman" w:hAnsi="Times New Roman" w:cs="Times New Roman"/>
          <w:lang w:val="en-US"/>
        </w:rPr>
        <w:t>We assumed, however, that an Uber driver</w:t>
      </w:r>
      <w:r w:rsidR="0004774D" w:rsidRPr="003C619F">
        <w:rPr>
          <w:rFonts w:ascii="Times New Roman" w:hAnsi="Times New Roman" w:cs="Times New Roman"/>
          <w:lang w:val="en-US"/>
        </w:rPr>
        <w:t xml:space="preserve"> (driving the same vehicle)</w:t>
      </w:r>
      <w:r w:rsidR="00532C1D" w:rsidRPr="003C619F">
        <w:rPr>
          <w:rFonts w:ascii="Times New Roman" w:hAnsi="Times New Roman" w:cs="Times New Roman"/>
          <w:lang w:val="en-US"/>
        </w:rPr>
        <w:t xml:space="preserve"> motivated to maximize their profits given a scarce and set </w:t>
      </w:r>
      <w:proofErr w:type="gramStart"/>
      <w:r w:rsidR="00532C1D" w:rsidRPr="003C619F">
        <w:rPr>
          <w:rFonts w:ascii="Times New Roman" w:hAnsi="Times New Roman" w:cs="Times New Roman"/>
          <w:lang w:val="en-US"/>
        </w:rPr>
        <w:t>time period</w:t>
      </w:r>
      <w:proofErr w:type="gramEnd"/>
      <w:r w:rsidR="00532C1D" w:rsidRPr="003C619F">
        <w:rPr>
          <w:rFonts w:ascii="Times New Roman" w:hAnsi="Times New Roman" w:cs="Times New Roman"/>
          <w:lang w:val="en-US"/>
        </w:rPr>
        <w:t xml:space="preserve"> would make multiple trip</w:t>
      </w:r>
      <w:r w:rsidR="00882A66" w:rsidRPr="003C619F">
        <w:rPr>
          <w:rFonts w:ascii="Times New Roman" w:hAnsi="Times New Roman" w:cs="Times New Roman"/>
          <w:lang w:val="en-US"/>
        </w:rPr>
        <w:t>s</w:t>
      </w:r>
      <w:r w:rsidR="00532C1D" w:rsidRPr="003C619F">
        <w:rPr>
          <w:rFonts w:ascii="Times New Roman" w:hAnsi="Times New Roman" w:cs="Times New Roman"/>
          <w:lang w:val="en-US"/>
        </w:rPr>
        <w:t xml:space="preserve">. This assumption necessitated </w:t>
      </w:r>
      <w:r w:rsidR="0004774D" w:rsidRPr="003C619F">
        <w:rPr>
          <w:rFonts w:ascii="Times New Roman" w:hAnsi="Times New Roman" w:cs="Times New Roman"/>
          <w:lang w:val="en-US"/>
        </w:rPr>
        <w:t xml:space="preserve">treating rides and vehicles as non-independent, although we cannot necessarily discern repeated trips from our data. While this may apply for all categorical variables, we are still interested in inference of the </w:t>
      </w:r>
      <w:r w:rsidR="0017288C" w:rsidRPr="003C619F">
        <w:rPr>
          <w:rFonts w:ascii="Times New Roman" w:hAnsi="Times New Roman" w:cs="Times New Roman"/>
          <w:lang w:val="en-US"/>
        </w:rPr>
        <w:t>neighborhood</w:t>
      </w:r>
      <w:r w:rsidR="0004774D" w:rsidRPr="003C619F">
        <w:rPr>
          <w:rFonts w:ascii="Times New Roman" w:hAnsi="Times New Roman" w:cs="Times New Roman"/>
          <w:lang w:val="en-US"/>
        </w:rPr>
        <w:t xml:space="preserve"> covariate (including confidence intervals), hence it was deliberately left as a fixed effect. Undoubtedly this may affect the validity and performance of the model, but it is an important tradeoff we make to investigate our initial query of price discrimination.</w:t>
      </w:r>
    </w:p>
    <w:p w14:paraId="77FFCDE2" w14:textId="60100C33" w:rsidR="004A5BA7" w:rsidRPr="003C619F" w:rsidRDefault="0004774D" w:rsidP="00174916">
      <w:pPr>
        <w:rPr>
          <w:rFonts w:ascii="Times New Roman" w:hAnsi="Times New Roman" w:cs="Times New Roman"/>
          <w:lang w:val="en-US"/>
        </w:rPr>
      </w:pPr>
      <w:r w:rsidRPr="003C619F">
        <w:rPr>
          <w:rFonts w:ascii="Times New Roman" w:hAnsi="Times New Roman" w:cs="Times New Roman"/>
          <w:lang w:val="en-US"/>
        </w:rPr>
        <w:t xml:space="preserve">The coefficient summary of the LMM is also summarized in </w:t>
      </w:r>
      <w:r w:rsidRPr="009C3229">
        <w:rPr>
          <w:rFonts w:ascii="Times New Roman" w:hAnsi="Times New Roman" w:cs="Times New Roman"/>
          <w:lang w:val="en-US"/>
        </w:rPr>
        <w:t xml:space="preserve">Table </w:t>
      </w:r>
      <w:r w:rsidR="009C3229">
        <w:rPr>
          <w:rFonts w:ascii="Times New Roman" w:hAnsi="Times New Roman" w:cs="Times New Roman"/>
          <w:lang w:val="en-US"/>
        </w:rPr>
        <w:t>1.1</w:t>
      </w:r>
      <w:r w:rsidRPr="003C619F">
        <w:rPr>
          <w:rFonts w:ascii="Times New Roman" w:hAnsi="Times New Roman" w:cs="Times New Roman"/>
          <w:lang w:val="en-US"/>
        </w:rPr>
        <w:t xml:space="preserve">. Firstly, we find that the signal of distance is considerably more diminished than that reported in the OLS model, with an estimate of ~1.06. Upon considering the other estimates, this however makes sense, as </w:t>
      </w:r>
      <w:r w:rsidR="004A5BA7" w:rsidRPr="003C619F">
        <w:rPr>
          <w:rFonts w:ascii="Times New Roman" w:hAnsi="Times New Roman" w:cs="Times New Roman"/>
          <w:lang w:val="en-US"/>
        </w:rPr>
        <w:t>the</w:t>
      </w:r>
      <w:r w:rsidRPr="003C619F">
        <w:rPr>
          <w:rFonts w:ascii="Times New Roman" w:hAnsi="Times New Roman" w:cs="Times New Roman"/>
          <w:lang w:val="en-US"/>
        </w:rPr>
        <w:t xml:space="preserve"> vehicle type</w:t>
      </w:r>
      <w:r w:rsidR="004A5BA7" w:rsidRPr="003C619F">
        <w:rPr>
          <w:rFonts w:ascii="Times New Roman" w:hAnsi="Times New Roman" w:cs="Times New Roman"/>
          <w:lang w:val="en-US"/>
        </w:rPr>
        <w:t xml:space="preserve"> is a much larger signal than the other covariates.</w:t>
      </w:r>
      <w:r w:rsidRPr="003C619F">
        <w:rPr>
          <w:rFonts w:ascii="Times New Roman" w:hAnsi="Times New Roman" w:cs="Times New Roman"/>
          <w:lang w:val="en-US"/>
        </w:rPr>
        <w:t xml:space="preserve"> </w:t>
      </w:r>
      <w:r w:rsidR="0041053A">
        <w:rPr>
          <w:rFonts w:ascii="Times New Roman" w:hAnsi="Times New Roman" w:cs="Times New Roman"/>
          <w:lang w:val="en-US"/>
        </w:rPr>
        <w:t>W</w:t>
      </w:r>
      <w:r w:rsidR="004A5BA7" w:rsidRPr="003C619F">
        <w:rPr>
          <w:rFonts w:ascii="Times New Roman" w:hAnsi="Times New Roman" w:cs="Times New Roman"/>
          <w:lang w:val="en-US"/>
        </w:rPr>
        <w:t>e see that, on average, the larger or more luxurious Ubers are much pricier: UberX</w:t>
      </w:r>
      <w:r w:rsidR="0041053A">
        <w:rPr>
          <w:rFonts w:ascii="Times New Roman" w:hAnsi="Times New Roman" w:cs="Times New Roman"/>
          <w:lang w:val="en-US"/>
        </w:rPr>
        <w:t xml:space="preserve">, Uber Black, and Uber Black SUV are 1.04x, 1.21x, and 2.54x pricier than the base Uber, respectively. </w:t>
      </w:r>
      <w:r w:rsidR="004A5BA7" w:rsidRPr="003C619F">
        <w:rPr>
          <w:rFonts w:ascii="Times New Roman" w:hAnsi="Times New Roman" w:cs="Times New Roman"/>
          <w:lang w:val="en-US"/>
        </w:rPr>
        <w:t xml:space="preserve">In contrast, accessibility vehicles </w:t>
      </w:r>
      <w:r w:rsidR="004A5BA7" w:rsidRPr="0041053A">
        <w:rPr>
          <w:rFonts w:ascii="Times New Roman" w:hAnsi="Times New Roman" w:cs="Times New Roman"/>
          <w:lang w:val="en-US"/>
        </w:rPr>
        <w:t>(WAV)</w:t>
      </w:r>
      <w:r w:rsidR="004A5BA7" w:rsidRPr="003C619F">
        <w:rPr>
          <w:rFonts w:ascii="Times New Roman" w:hAnsi="Times New Roman" w:cs="Times New Roman"/>
          <w:lang w:val="en-US"/>
        </w:rPr>
        <w:t xml:space="preserve"> and shared rides </w:t>
      </w:r>
      <w:r w:rsidR="004A5BA7" w:rsidRPr="0041053A">
        <w:rPr>
          <w:rFonts w:ascii="Times New Roman" w:hAnsi="Times New Roman" w:cs="Times New Roman"/>
          <w:lang w:val="en-US"/>
        </w:rPr>
        <w:t>(</w:t>
      </w:r>
      <w:proofErr w:type="spellStart"/>
      <w:r w:rsidR="004A5BA7" w:rsidRPr="0041053A">
        <w:rPr>
          <w:rFonts w:ascii="Times New Roman" w:hAnsi="Times New Roman" w:cs="Times New Roman"/>
          <w:lang w:val="en-US"/>
        </w:rPr>
        <w:t>UberPool</w:t>
      </w:r>
      <w:proofErr w:type="spellEnd"/>
      <w:r w:rsidR="004A5BA7" w:rsidRPr="0041053A">
        <w:rPr>
          <w:rFonts w:ascii="Times New Roman" w:hAnsi="Times New Roman" w:cs="Times New Roman"/>
          <w:lang w:val="en-US"/>
        </w:rPr>
        <w:t>)</w:t>
      </w:r>
      <w:r w:rsidR="004A5BA7" w:rsidRPr="003C619F">
        <w:rPr>
          <w:rFonts w:ascii="Times New Roman" w:hAnsi="Times New Roman" w:cs="Times New Roman"/>
          <w:lang w:val="en-US"/>
        </w:rPr>
        <w:t xml:space="preserve"> are approximately equal and lower in price with estimated mean effects </w:t>
      </w:r>
      <w:r w:rsidR="004A5BA7" w:rsidRPr="0041053A">
        <w:rPr>
          <w:rFonts w:ascii="Times New Roman" w:hAnsi="Times New Roman" w:cs="Times New Roman"/>
          <w:lang w:val="en-US"/>
        </w:rPr>
        <w:t xml:space="preserve">of 1 and </w:t>
      </w:r>
      <w:r w:rsidR="0041053A" w:rsidRPr="0041053A">
        <w:rPr>
          <w:rFonts w:ascii="Times New Roman" w:hAnsi="Times New Roman" w:cs="Times New Roman"/>
          <w:lang w:val="en-US"/>
        </w:rPr>
        <w:t>0.901</w:t>
      </w:r>
      <w:r w:rsidR="004A5BA7" w:rsidRPr="003C619F">
        <w:rPr>
          <w:rFonts w:ascii="Times New Roman" w:hAnsi="Times New Roman" w:cs="Times New Roman"/>
          <w:lang w:val="en-US"/>
        </w:rPr>
        <w:t xml:space="preserve"> respectively. </w:t>
      </w:r>
    </w:p>
    <w:p w14:paraId="507B46C4" w14:textId="62B0D772" w:rsidR="00293A30" w:rsidRDefault="004A5BA7" w:rsidP="00C24E69">
      <w:pPr>
        <w:rPr>
          <w:rFonts w:ascii="Times New Roman" w:hAnsi="Times New Roman" w:cs="Times New Roman"/>
          <w:lang w:val="en-US"/>
        </w:rPr>
      </w:pPr>
      <w:r w:rsidRPr="003C619F">
        <w:rPr>
          <w:rFonts w:ascii="Times New Roman" w:hAnsi="Times New Roman" w:cs="Times New Roman"/>
          <w:lang w:val="en-US"/>
        </w:rPr>
        <w:t xml:space="preserve">Interestingly, we see small but significant differences </w:t>
      </w:r>
      <w:r w:rsidR="0064543B" w:rsidRPr="003C619F">
        <w:rPr>
          <w:rFonts w:ascii="Times New Roman" w:hAnsi="Times New Roman" w:cs="Times New Roman"/>
          <w:lang w:val="en-US"/>
        </w:rPr>
        <w:t>in</w:t>
      </w:r>
      <w:r w:rsidRPr="003C619F">
        <w:rPr>
          <w:rFonts w:ascii="Times New Roman" w:hAnsi="Times New Roman" w:cs="Times New Roman"/>
          <w:lang w:val="en-US"/>
        </w:rPr>
        <w:t xml:space="preserve"> the </w:t>
      </w:r>
      <w:r w:rsidR="0017288C" w:rsidRPr="003C619F">
        <w:rPr>
          <w:rFonts w:ascii="Times New Roman" w:hAnsi="Times New Roman" w:cs="Times New Roman"/>
          <w:lang w:val="en-US"/>
        </w:rPr>
        <w:t>neighborhood</w:t>
      </w:r>
      <w:r w:rsidRPr="003C619F">
        <w:rPr>
          <w:rFonts w:ascii="Times New Roman" w:hAnsi="Times New Roman" w:cs="Times New Roman"/>
          <w:lang w:val="en-US"/>
        </w:rPr>
        <w:t xml:space="preserve"> fixed effect estimates, relative to the </w:t>
      </w:r>
      <w:r w:rsidR="0017288C" w:rsidRPr="003C619F">
        <w:rPr>
          <w:rFonts w:ascii="Times New Roman" w:hAnsi="Times New Roman" w:cs="Times New Roman"/>
          <w:lang w:val="en-US"/>
        </w:rPr>
        <w:t>neighborhood</w:t>
      </w:r>
      <w:r w:rsidRPr="003C619F">
        <w:rPr>
          <w:rFonts w:ascii="Times New Roman" w:hAnsi="Times New Roman" w:cs="Times New Roman"/>
          <w:lang w:val="en-US"/>
        </w:rPr>
        <w:t xml:space="preserve"> Back Bay (base contrast)</w:t>
      </w:r>
      <w:r w:rsidR="0064543B" w:rsidRPr="003C619F">
        <w:rPr>
          <w:rFonts w:ascii="Times New Roman" w:hAnsi="Times New Roman" w:cs="Times New Roman"/>
          <w:lang w:val="en-US"/>
        </w:rPr>
        <w:t xml:space="preserve">, except for North Station. We note that </w:t>
      </w:r>
      <w:r w:rsidR="0017288C" w:rsidRPr="003C619F">
        <w:rPr>
          <w:rFonts w:ascii="Times New Roman" w:hAnsi="Times New Roman" w:cs="Times New Roman"/>
          <w:lang w:val="en-US"/>
        </w:rPr>
        <w:t>neighborhood</w:t>
      </w:r>
      <w:r w:rsidR="0064543B" w:rsidRPr="003C619F">
        <w:rPr>
          <w:rFonts w:ascii="Times New Roman" w:hAnsi="Times New Roman" w:cs="Times New Roman"/>
          <w:lang w:val="en-US"/>
        </w:rPr>
        <w:t>s with large young populations such as Boston University</w:t>
      </w:r>
      <w:r w:rsidR="00916185" w:rsidRPr="003C619F">
        <w:rPr>
          <w:rFonts w:ascii="Times New Roman" w:hAnsi="Times New Roman" w:cs="Times New Roman"/>
          <w:lang w:val="en-US"/>
        </w:rPr>
        <w:t xml:space="preserve">, </w:t>
      </w:r>
      <w:r w:rsidR="00882A66" w:rsidRPr="003C619F">
        <w:rPr>
          <w:rFonts w:ascii="Times New Roman" w:hAnsi="Times New Roman" w:cs="Times New Roman"/>
          <w:lang w:val="en-US"/>
        </w:rPr>
        <w:t>Northeastern</w:t>
      </w:r>
      <w:r w:rsidR="00916185" w:rsidRPr="003C619F">
        <w:rPr>
          <w:rFonts w:ascii="Times New Roman" w:hAnsi="Times New Roman" w:cs="Times New Roman"/>
          <w:lang w:val="en-US"/>
        </w:rPr>
        <w:t xml:space="preserve"> University</w:t>
      </w:r>
      <w:r w:rsidR="0064543B" w:rsidRPr="003C619F">
        <w:rPr>
          <w:rFonts w:ascii="Times New Roman" w:hAnsi="Times New Roman" w:cs="Times New Roman"/>
          <w:lang w:val="en-US"/>
        </w:rPr>
        <w:t xml:space="preserve"> and Fenway tend to pay less on average </w:t>
      </w:r>
      <w:r w:rsidR="00916185" w:rsidRPr="003C619F">
        <w:rPr>
          <w:rFonts w:ascii="Times New Roman" w:hAnsi="Times New Roman" w:cs="Times New Roman"/>
          <w:lang w:val="en-US"/>
        </w:rPr>
        <w:t xml:space="preserve">for trips compared to other </w:t>
      </w:r>
      <w:r w:rsidR="0017288C" w:rsidRPr="003C619F">
        <w:rPr>
          <w:rFonts w:ascii="Times New Roman" w:hAnsi="Times New Roman" w:cs="Times New Roman"/>
          <w:lang w:val="en-US"/>
        </w:rPr>
        <w:t>neighborhood</w:t>
      </w:r>
      <w:r w:rsidR="00916185" w:rsidRPr="003C619F">
        <w:rPr>
          <w:rFonts w:ascii="Times New Roman" w:hAnsi="Times New Roman" w:cs="Times New Roman"/>
          <w:lang w:val="en-US"/>
        </w:rPr>
        <w:t xml:space="preserve">s. Wealthier </w:t>
      </w:r>
      <w:r w:rsidR="0017288C" w:rsidRPr="003C619F">
        <w:rPr>
          <w:rFonts w:ascii="Times New Roman" w:hAnsi="Times New Roman" w:cs="Times New Roman"/>
          <w:lang w:val="en-US"/>
        </w:rPr>
        <w:t>neighborhood</w:t>
      </w:r>
      <w:r w:rsidR="00916185" w:rsidRPr="003C619F">
        <w:rPr>
          <w:rFonts w:ascii="Times New Roman" w:hAnsi="Times New Roman" w:cs="Times New Roman"/>
          <w:lang w:val="en-US"/>
        </w:rPr>
        <w:t xml:space="preserve">s </w:t>
      </w:r>
      <w:r w:rsidR="007951CF" w:rsidRPr="003C619F">
        <w:rPr>
          <w:rFonts w:ascii="Times New Roman" w:hAnsi="Times New Roman" w:cs="Times New Roman"/>
          <w:lang w:val="en-US"/>
        </w:rPr>
        <w:t>near north-west</w:t>
      </w:r>
      <w:r w:rsidR="00916185" w:rsidRPr="003C619F">
        <w:rPr>
          <w:rFonts w:ascii="Times New Roman" w:hAnsi="Times New Roman" w:cs="Times New Roman"/>
          <w:lang w:val="en-US"/>
        </w:rPr>
        <w:t xml:space="preserve"> Boston, such as North End</w:t>
      </w:r>
      <w:r w:rsidR="007951CF" w:rsidRPr="003C619F">
        <w:rPr>
          <w:rFonts w:ascii="Times New Roman" w:hAnsi="Times New Roman" w:cs="Times New Roman"/>
          <w:lang w:val="en-US"/>
        </w:rPr>
        <w:t xml:space="preserve"> and the Theatre District tend to pay more per trip, on average.</w:t>
      </w:r>
    </w:p>
    <w:p w14:paraId="4E0435E7" w14:textId="14C8CD0C" w:rsidR="00293A30" w:rsidRPr="00293A30" w:rsidRDefault="00293A30" w:rsidP="00C24E69">
      <w:pPr>
        <w:rPr>
          <w:rFonts w:ascii="Times New Roman" w:hAnsi="Times New Roman" w:cs="Times New Roman"/>
          <w:b/>
          <w:bCs/>
          <w:lang w:val="en-US"/>
        </w:rPr>
      </w:pPr>
      <w:r>
        <w:rPr>
          <w:rFonts w:ascii="Times New Roman" w:hAnsi="Times New Roman" w:cs="Times New Roman"/>
          <w:b/>
          <w:bCs/>
          <w:lang w:val="en-US"/>
        </w:rPr>
        <w:t>Clustering</w:t>
      </w:r>
    </w:p>
    <w:p w14:paraId="2E2A61F3" w14:textId="0DBAF172" w:rsidR="00293A30" w:rsidRDefault="00293A30" w:rsidP="00C24E69">
      <w:pPr>
        <w:rPr>
          <w:rFonts w:ascii="Times New Roman" w:hAnsi="Times New Roman" w:cs="Times New Roman"/>
          <w:lang w:val="en-US"/>
        </w:rPr>
      </w:pPr>
      <w:r w:rsidRPr="00293A30">
        <w:rPr>
          <w:rFonts w:ascii="Times New Roman" w:hAnsi="Times New Roman" w:cs="Times New Roman"/>
          <w:lang w:val="en-US"/>
        </w:rPr>
        <w:t>We notice that rides from the Fenway area and the Financial District area are differentiable from other rides in Boston. While this does not directly imply that these neighborhoods are priced differently, it informs us that the ride characteristics (price, distance travelled, vehicle used) for rides in these areas are different from that of other rides in the city of Boston. This now allows us to narrow down the focal point of this study to specific, impacted neighborhoods of the Greater Boston Area.</w:t>
      </w:r>
    </w:p>
    <w:p w14:paraId="57CD640D" w14:textId="77777777" w:rsidR="00293A30" w:rsidRDefault="00293A30" w:rsidP="00C24E69">
      <w:pPr>
        <w:rPr>
          <w:rFonts w:ascii="Times New Roman" w:hAnsi="Times New Roman" w:cs="Times New Roman"/>
          <w:lang w:val="en-US"/>
        </w:rPr>
      </w:pPr>
    </w:p>
    <w:p w14:paraId="532FC092" w14:textId="5B609774" w:rsidR="00293A30" w:rsidRDefault="00293A30" w:rsidP="00C24E69">
      <w:pPr>
        <w:rPr>
          <w:rFonts w:ascii="Times New Roman" w:hAnsi="Times New Roman" w:cs="Times New Roman"/>
          <w:lang w:val="en-US"/>
        </w:rPr>
      </w:pPr>
      <w:r>
        <w:rPr>
          <w:noProof/>
        </w:rPr>
        <w:lastRenderedPageBreak/>
        <w:drawing>
          <wp:inline distT="0" distB="0" distL="0" distR="0" wp14:anchorId="4FF58FE7" wp14:editId="1A9E6956">
            <wp:extent cx="2388145" cy="1473200"/>
            <wp:effectExtent l="0" t="0" r="0" b="0"/>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ie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1785" cy="1481614"/>
                    </a:xfrm>
                    <a:prstGeom prst="rect">
                      <a:avLst/>
                    </a:prstGeom>
                    <a:noFill/>
                    <a:ln>
                      <a:noFill/>
                    </a:ln>
                  </pic:spPr>
                </pic:pic>
              </a:graphicData>
            </a:graphic>
          </wp:inline>
        </w:drawing>
      </w:r>
      <w:r>
        <w:rPr>
          <w:rFonts w:ascii="Times New Roman" w:hAnsi="Times New Roman" w:cs="Times New Roman"/>
          <w:lang w:val="en-US"/>
        </w:rPr>
        <w:tab/>
      </w:r>
      <w:r>
        <w:rPr>
          <w:rFonts w:ascii="Times New Roman" w:hAnsi="Times New Roman" w:cs="Times New Roman"/>
          <w:lang w:val="en-US"/>
        </w:rPr>
        <w:tab/>
      </w:r>
      <w:r>
        <w:rPr>
          <w:noProof/>
        </w:rPr>
        <w:drawing>
          <wp:inline distT="0" distB="0" distL="0" distR="0" wp14:anchorId="0B66C6D2" wp14:editId="00E615DF">
            <wp:extent cx="2371675" cy="1463040"/>
            <wp:effectExtent l="0" t="0" r="0" b="3810"/>
            <wp:docPr id="7" name="Picture 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10035" cy="1486704"/>
                    </a:xfrm>
                    <a:prstGeom prst="rect">
                      <a:avLst/>
                    </a:prstGeom>
                    <a:noFill/>
                    <a:ln>
                      <a:noFill/>
                    </a:ln>
                  </pic:spPr>
                </pic:pic>
              </a:graphicData>
            </a:graphic>
          </wp:inline>
        </w:drawing>
      </w:r>
    </w:p>
    <w:p w14:paraId="239F3075" w14:textId="1DEE2EE0" w:rsidR="00293F68" w:rsidRDefault="00293F68" w:rsidP="00C24E69">
      <w:pPr>
        <w:rPr>
          <w:rFonts w:ascii="Times New Roman" w:hAnsi="Times New Roman" w:cs="Times New Roman"/>
          <w:lang w:val="en-US"/>
        </w:rPr>
      </w:pPr>
      <w:r>
        <w:rPr>
          <w:rFonts w:ascii="Times New Roman" w:hAnsi="Times New Roman" w:cs="Times New Roman"/>
          <w:lang w:val="en-US"/>
        </w:rPr>
        <w:t xml:space="preserve">Fig 2.2 - </w:t>
      </w:r>
    </w:p>
    <w:p w14:paraId="141AB0AD" w14:textId="77777777" w:rsidR="00293A30" w:rsidRPr="003C619F" w:rsidRDefault="00293A30" w:rsidP="00C24E69">
      <w:pPr>
        <w:rPr>
          <w:rFonts w:ascii="Times New Roman" w:hAnsi="Times New Roman" w:cs="Times New Roman"/>
          <w:lang w:val="en-US"/>
        </w:rPr>
      </w:pPr>
    </w:p>
    <w:p w14:paraId="6CF91992" w14:textId="5A56F8BA" w:rsidR="00A2492E" w:rsidRPr="003C619F" w:rsidRDefault="00F946D3" w:rsidP="00C24E69">
      <w:pPr>
        <w:rPr>
          <w:rFonts w:ascii="Times New Roman" w:hAnsi="Times New Roman" w:cs="Times New Roman"/>
          <w:b/>
          <w:bCs/>
          <w:lang w:val="en-US"/>
        </w:rPr>
      </w:pPr>
      <w:r w:rsidRPr="003C619F">
        <w:rPr>
          <w:rFonts w:ascii="Times New Roman" w:hAnsi="Times New Roman" w:cs="Times New Roman"/>
          <w:b/>
          <w:bCs/>
          <w:lang w:val="en-US"/>
        </w:rPr>
        <w:t xml:space="preserve">Price Discrimination </w:t>
      </w:r>
    </w:p>
    <w:p w14:paraId="58C964F4" w14:textId="0B696D0D" w:rsidR="00FE3624" w:rsidRPr="003C619F" w:rsidRDefault="00F946D3" w:rsidP="00C24E69">
      <w:pPr>
        <w:rPr>
          <w:rFonts w:ascii="Times New Roman" w:hAnsi="Times New Roman" w:cs="Times New Roman"/>
          <w:lang w:val="en-US"/>
        </w:rPr>
      </w:pPr>
      <w:r w:rsidRPr="003C619F">
        <w:rPr>
          <w:rFonts w:ascii="Times New Roman" w:hAnsi="Times New Roman" w:cs="Times New Roman"/>
          <w:lang w:val="en-US"/>
        </w:rPr>
        <w:t xml:space="preserve">The principal aim of this paper was to determine whether price discrimination existed in the Boston Uber rideshare market, specifically between different </w:t>
      </w:r>
      <w:r w:rsidR="0017288C" w:rsidRPr="003C619F">
        <w:rPr>
          <w:rFonts w:ascii="Times New Roman" w:hAnsi="Times New Roman" w:cs="Times New Roman"/>
          <w:lang w:val="en-US"/>
        </w:rPr>
        <w:t>neighborhood</w:t>
      </w:r>
      <w:r w:rsidRPr="003C619F">
        <w:rPr>
          <w:rFonts w:ascii="Times New Roman" w:hAnsi="Times New Roman" w:cs="Times New Roman"/>
          <w:lang w:val="en-US"/>
        </w:rPr>
        <w:t xml:space="preserve">s. We take an algorithm-focused approach, investigating differentials in price prediction between </w:t>
      </w:r>
      <w:r w:rsidR="0017288C" w:rsidRPr="003C619F">
        <w:rPr>
          <w:rFonts w:ascii="Times New Roman" w:hAnsi="Times New Roman" w:cs="Times New Roman"/>
          <w:lang w:val="en-US"/>
        </w:rPr>
        <w:t>neighborhood</w:t>
      </w:r>
      <w:r w:rsidR="00A04825" w:rsidRPr="003C619F">
        <w:rPr>
          <w:rFonts w:ascii="Times New Roman" w:hAnsi="Times New Roman" w:cs="Times New Roman"/>
          <w:lang w:val="en-US"/>
        </w:rPr>
        <w:t xml:space="preserve">s (with blocking of vehicle type) that may suggestion empirical price discrimination. We also evaluate the predictive validity of our candidate model, comparing RMSE between </w:t>
      </w:r>
      <w:r w:rsidR="0017288C" w:rsidRPr="003C619F">
        <w:rPr>
          <w:rFonts w:ascii="Times New Roman" w:hAnsi="Times New Roman" w:cs="Times New Roman"/>
          <w:lang w:val="en-US"/>
        </w:rPr>
        <w:t>neighborhood</w:t>
      </w:r>
      <w:r w:rsidR="00A04825" w:rsidRPr="003C619F">
        <w:rPr>
          <w:rFonts w:ascii="Times New Roman" w:hAnsi="Times New Roman" w:cs="Times New Roman"/>
          <w:lang w:val="en-US"/>
        </w:rPr>
        <w:t xml:space="preserve">-vehicle pairings. We postulate that an algorithm is not biased if there is no significant difference in the RMSE between </w:t>
      </w:r>
      <w:r w:rsidR="00882A66" w:rsidRPr="003C619F">
        <w:rPr>
          <w:rFonts w:ascii="Times New Roman" w:hAnsi="Times New Roman" w:cs="Times New Roman"/>
          <w:lang w:val="en-US"/>
        </w:rPr>
        <w:t>groupings and</w:t>
      </w:r>
      <w:r w:rsidR="00F25746" w:rsidRPr="003C619F">
        <w:rPr>
          <w:rFonts w:ascii="Times New Roman" w:hAnsi="Times New Roman" w:cs="Times New Roman"/>
          <w:lang w:val="en-US"/>
        </w:rPr>
        <w:t xml:space="preserve"> biased otherwise</w:t>
      </w:r>
      <w:r w:rsidR="00FE3624" w:rsidRPr="003C619F">
        <w:rPr>
          <w:rFonts w:ascii="Times New Roman" w:hAnsi="Times New Roman" w:cs="Times New Roman"/>
          <w:lang w:val="en-US"/>
        </w:rPr>
        <w:t>.</w:t>
      </w:r>
    </w:p>
    <w:p w14:paraId="27B400AF" w14:textId="10916B10" w:rsidR="006A0AD7" w:rsidRDefault="004D4AFE" w:rsidP="00C24E69">
      <w:pPr>
        <w:rPr>
          <w:rFonts w:ascii="Times New Roman" w:hAnsi="Times New Roman" w:cs="Times New Roman"/>
          <w:lang w:val="en-US"/>
        </w:rPr>
      </w:pPr>
      <w:r w:rsidRPr="004D4AFE">
        <w:rPr>
          <w:rFonts w:ascii="Times New Roman" w:hAnsi="Times New Roman" w:cs="Times New Roman"/>
          <w:noProof/>
          <w:lang w:val="en-US"/>
        </w:rPr>
        <w:drawing>
          <wp:inline distT="0" distB="0" distL="0" distR="0" wp14:anchorId="35C509F9" wp14:editId="008F5433">
            <wp:extent cx="5943600" cy="4450080"/>
            <wp:effectExtent l="0" t="0" r="0" b="762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0"/>
                    <a:stretch>
                      <a:fillRect/>
                    </a:stretch>
                  </pic:blipFill>
                  <pic:spPr>
                    <a:xfrm>
                      <a:off x="0" y="0"/>
                      <a:ext cx="5943600" cy="4450080"/>
                    </a:xfrm>
                    <a:prstGeom prst="rect">
                      <a:avLst/>
                    </a:prstGeom>
                  </pic:spPr>
                </pic:pic>
              </a:graphicData>
            </a:graphic>
          </wp:inline>
        </w:drawing>
      </w:r>
    </w:p>
    <w:p w14:paraId="48855ADF" w14:textId="30E547E5" w:rsidR="006A0AD7" w:rsidRDefault="006A0AD7" w:rsidP="00C24E69">
      <w:pPr>
        <w:rPr>
          <w:rFonts w:ascii="Times New Roman" w:hAnsi="Times New Roman" w:cs="Times New Roman"/>
          <w:lang w:val="en-US"/>
        </w:rPr>
      </w:pPr>
      <w:r>
        <w:rPr>
          <w:rFonts w:ascii="Times New Roman" w:hAnsi="Times New Roman" w:cs="Times New Roman"/>
          <w:lang w:val="en-US"/>
        </w:rPr>
        <w:lastRenderedPageBreak/>
        <w:t>Fig.</w:t>
      </w:r>
      <w:r w:rsidR="004D4AFE">
        <w:rPr>
          <w:rFonts w:ascii="Times New Roman" w:hAnsi="Times New Roman" w:cs="Times New Roman"/>
          <w:lang w:val="en-US"/>
        </w:rPr>
        <w:t xml:space="preserve"> 3.1 – Comparison of mean historical price (USD$) by </w:t>
      </w:r>
      <w:proofErr w:type="spellStart"/>
      <w:r w:rsidR="004D4AFE">
        <w:rPr>
          <w:rFonts w:ascii="Times New Roman" w:hAnsi="Times New Roman" w:cs="Times New Roman"/>
          <w:lang w:val="en-US"/>
        </w:rPr>
        <w:t>neighbourhood</w:t>
      </w:r>
      <w:proofErr w:type="spellEnd"/>
      <w:r w:rsidR="004D4AFE">
        <w:rPr>
          <w:rFonts w:ascii="Times New Roman" w:hAnsi="Times New Roman" w:cs="Times New Roman"/>
          <w:lang w:val="en-US"/>
        </w:rPr>
        <w:t xml:space="preserve"> of pickup, isolating for vehicle type. </w:t>
      </w:r>
      <w:proofErr w:type="spellStart"/>
      <w:r w:rsidR="0081010A">
        <w:rPr>
          <w:rFonts w:ascii="Times New Roman" w:hAnsi="Times New Roman" w:cs="Times New Roman"/>
          <w:lang w:val="en-US"/>
        </w:rPr>
        <w:t>Neighbourhoods</w:t>
      </w:r>
      <w:proofErr w:type="spellEnd"/>
      <w:r w:rsidR="0081010A">
        <w:rPr>
          <w:rFonts w:ascii="Times New Roman" w:hAnsi="Times New Roman" w:cs="Times New Roman"/>
          <w:lang w:val="en-US"/>
        </w:rPr>
        <w:t xml:space="preserve"> are arranged by ascending median household income to illustrate that pickups from lower income </w:t>
      </w:r>
      <w:proofErr w:type="spellStart"/>
      <w:r w:rsidR="0081010A">
        <w:rPr>
          <w:rFonts w:ascii="Times New Roman" w:hAnsi="Times New Roman" w:cs="Times New Roman"/>
          <w:lang w:val="en-US"/>
        </w:rPr>
        <w:t>neighbourhoods</w:t>
      </w:r>
      <w:proofErr w:type="spellEnd"/>
      <w:r w:rsidR="0081010A">
        <w:rPr>
          <w:rFonts w:ascii="Times New Roman" w:hAnsi="Times New Roman" w:cs="Times New Roman"/>
          <w:lang w:val="en-US"/>
        </w:rPr>
        <w:t xml:space="preserve"> tend to cost more on average.</w:t>
      </w:r>
    </w:p>
    <w:p w14:paraId="1D6DD1D2" w14:textId="77777777" w:rsidR="0081010A" w:rsidRDefault="0081010A" w:rsidP="00C24E69">
      <w:pPr>
        <w:rPr>
          <w:rFonts w:ascii="Times New Roman" w:hAnsi="Times New Roman" w:cs="Times New Roman"/>
          <w:lang w:val="en-US"/>
        </w:rPr>
      </w:pPr>
    </w:p>
    <w:p w14:paraId="7D1C6B2F" w14:textId="77777777" w:rsidR="001A2F13" w:rsidRDefault="001A2F13" w:rsidP="001A2F13">
      <w:pPr>
        <w:rPr>
          <w:rFonts w:ascii="Times New Roman" w:hAnsi="Times New Roman" w:cs="Times New Roman"/>
          <w:lang w:val="en-US"/>
        </w:rPr>
      </w:pPr>
      <w:r w:rsidRPr="003C619F">
        <w:rPr>
          <w:rFonts w:ascii="Times New Roman" w:hAnsi="Times New Roman" w:cs="Times New Roman"/>
          <w:noProof/>
        </w:rPr>
        <w:drawing>
          <wp:inline distT="0" distB="0" distL="0" distR="0" wp14:anchorId="72B5C120" wp14:editId="41BEE275">
            <wp:extent cx="5943600" cy="4457700"/>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1"/>
                    <a:stretch>
                      <a:fillRect/>
                    </a:stretch>
                  </pic:blipFill>
                  <pic:spPr>
                    <a:xfrm>
                      <a:off x="0" y="0"/>
                      <a:ext cx="5943600" cy="4457700"/>
                    </a:xfrm>
                    <a:prstGeom prst="rect">
                      <a:avLst/>
                    </a:prstGeom>
                  </pic:spPr>
                </pic:pic>
              </a:graphicData>
            </a:graphic>
          </wp:inline>
        </w:drawing>
      </w:r>
    </w:p>
    <w:p w14:paraId="4648D239" w14:textId="228EFDCD" w:rsidR="001A2F13" w:rsidRPr="001A2F13" w:rsidRDefault="001A2F13" w:rsidP="001A2F13">
      <w:pPr>
        <w:rPr>
          <w:rFonts w:ascii="Times New Roman" w:hAnsi="Times New Roman" w:cs="Times New Roman"/>
          <w:lang w:val="en-US"/>
        </w:rPr>
      </w:pPr>
      <w:r>
        <w:rPr>
          <w:rFonts w:ascii="Times New Roman" w:hAnsi="Times New Roman" w:cs="Times New Roman"/>
          <w:lang w:val="en-US"/>
        </w:rPr>
        <w:t xml:space="preserve">Fig. R.3.2 – Comparison of future predicted price (USD$) by </w:t>
      </w:r>
      <w:proofErr w:type="spellStart"/>
      <w:r>
        <w:rPr>
          <w:rFonts w:ascii="Times New Roman" w:hAnsi="Times New Roman" w:cs="Times New Roman"/>
          <w:lang w:val="en-US"/>
        </w:rPr>
        <w:t>neighbourhood</w:t>
      </w:r>
      <w:proofErr w:type="spellEnd"/>
      <w:r>
        <w:rPr>
          <w:rFonts w:ascii="Times New Roman" w:hAnsi="Times New Roman" w:cs="Times New Roman"/>
          <w:lang w:val="en-US"/>
        </w:rPr>
        <w:t xml:space="preserve"> of pickup, isolating for vehicle type. The results for OLS are shown on </w:t>
      </w:r>
      <w:r>
        <w:rPr>
          <w:rFonts w:ascii="Times New Roman" w:hAnsi="Times New Roman" w:cs="Times New Roman"/>
          <w:b/>
          <w:bCs/>
          <w:lang w:val="en-US"/>
        </w:rPr>
        <w:t>top</w:t>
      </w:r>
      <w:r>
        <w:rPr>
          <w:rFonts w:ascii="Times New Roman" w:hAnsi="Times New Roman" w:cs="Times New Roman"/>
          <w:lang w:val="en-US"/>
        </w:rPr>
        <w:t xml:space="preserve">, whereas results for LMM are shown on </w:t>
      </w:r>
      <w:r>
        <w:rPr>
          <w:rFonts w:ascii="Times New Roman" w:hAnsi="Times New Roman" w:cs="Times New Roman"/>
          <w:b/>
          <w:bCs/>
          <w:lang w:val="en-US"/>
        </w:rPr>
        <w:t>bottom</w:t>
      </w:r>
      <w:r>
        <w:rPr>
          <w:rFonts w:ascii="Times New Roman" w:hAnsi="Times New Roman" w:cs="Times New Roman"/>
          <w:lang w:val="en-US"/>
        </w:rPr>
        <w:t>.</w:t>
      </w:r>
      <w:r w:rsidR="00293F68" w:rsidRPr="00293F68">
        <w:rPr>
          <w:rFonts w:ascii="Times New Roman" w:hAnsi="Times New Roman" w:cs="Times New Roman"/>
          <w:lang w:val="en-US"/>
        </w:rPr>
        <w:t xml:space="preserve"> </w:t>
      </w:r>
      <w:proofErr w:type="spellStart"/>
      <w:r w:rsidR="00293F68">
        <w:rPr>
          <w:rFonts w:ascii="Times New Roman" w:hAnsi="Times New Roman" w:cs="Times New Roman"/>
          <w:lang w:val="en-US"/>
        </w:rPr>
        <w:t>Neighbourhoods</w:t>
      </w:r>
      <w:proofErr w:type="spellEnd"/>
      <w:r w:rsidR="00293F68">
        <w:rPr>
          <w:rFonts w:ascii="Times New Roman" w:hAnsi="Times New Roman" w:cs="Times New Roman"/>
          <w:lang w:val="en-US"/>
        </w:rPr>
        <w:t xml:space="preserve"> are arranged by ascending median household income to illustrate that pickups from lower income </w:t>
      </w:r>
      <w:proofErr w:type="spellStart"/>
      <w:r w:rsidR="00293F68">
        <w:rPr>
          <w:rFonts w:ascii="Times New Roman" w:hAnsi="Times New Roman" w:cs="Times New Roman"/>
          <w:lang w:val="en-US"/>
        </w:rPr>
        <w:t>neighbourhoods</w:t>
      </w:r>
      <w:proofErr w:type="spellEnd"/>
      <w:r w:rsidR="00293F68">
        <w:rPr>
          <w:rFonts w:ascii="Times New Roman" w:hAnsi="Times New Roman" w:cs="Times New Roman"/>
          <w:lang w:val="en-US"/>
        </w:rPr>
        <w:t xml:space="preserve"> tend to cost more on average.</w:t>
      </w:r>
    </w:p>
    <w:p w14:paraId="44DD6946" w14:textId="77777777" w:rsidR="001A2F13" w:rsidRDefault="001A2F13" w:rsidP="00C24E69">
      <w:pPr>
        <w:rPr>
          <w:rFonts w:ascii="Times New Roman" w:hAnsi="Times New Roman" w:cs="Times New Roman"/>
          <w:lang w:val="en-US"/>
        </w:rPr>
      </w:pPr>
    </w:p>
    <w:p w14:paraId="640EFEAB" w14:textId="4860715A" w:rsidR="004D4AFE" w:rsidRDefault="004D4AFE" w:rsidP="00C24E69">
      <w:pPr>
        <w:rPr>
          <w:rFonts w:ascii="Times New Roman" w:hAnsi="Times New Roman" w:cs="Times New Roman"/>
          <w:lang w:val="en-US"/>
        </w:rPr>
      </w:pPr>
      <w:r>
        <w:rPr>
          <w:noProof/>
        </w:rPr>
        <w:lastRenderedPageBreak/>
        <w:drawing>
          <wp:inline distT="0" distB="0" distL="0" distR="0" wp14:anchorId="690B1830" wp14:editId="2CFE5AB0">
            <wp:extent cx="5943600" cy="4495800"/>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95800"/>
                    </a:xfrm>
                    <a:prstGeom prst="rect">
                      <a:avLst/>
                    </a:prstGeom>
                    <a:noFill/>
                    <a:ln>
                      <a:noFill/>
                    </a:ln>
                  </pic:spPr>
                </pic:pic>
              </a:graphicData>
            </a:graphic>
          </wp:inline>
        </w:drawing>
      </w:r>
    </w:p>
    <w:p w14:paraId="2474A116" w14:textId="7237A277" w:rsidR="004D4AFE" w:rsidRDefault="004D4AFE" w:rsidP="004D4AFE">
      <w:pPr>
        <w:rPr>
          <w:rFonts w:ascii="Times New Roman" w:hAnsi="Times New Roman" w:cs="Times New Roman"/>
          <w:lang w:val="en-US"/>
        </w:rPr>
      </w:pPr>
      <w:r>
        <w:rPr>
          <w:rFonts w:ascii="Times New Roman" w:hAnsi="Times New Roman" w:cs="Times New Roman"/>
          <w:lang w:val="en-US"/>
        </w:rPr>
        <w:t>Fig. 3.</w:t>
      </w:r>
      <w:r w:rsidR="001A2F13">
        <w:rPr>
          <w:rFonts w:ascii="Times New Roman" w:hAnsi="Times New Roman" w:cs="Times New Roman"/>
          <w:lang w:val="en-US"/>
        </w:rPr>
        <w:t>3</w:t>
      </w:r>
      <w:r>
        <w:rPr>
          <w:rFonts w:ascii="Times New Roman" w:hAnsi="Times New Roman" w:cs="Times New Roman"/>
          <w:lang w:val="en-US"/>
        </w:rPr>
        <w:t xml:space="preserve"> – Comparison of </w:t>
      </w:r>
      <w:r w:rsidR="001A2F13">
        <w:rPr>
          <w:rFonts w:ascii="Times New Roman" w:hAnsi="Times New Roman" w:cs="Times New Roman"/>
          <w:lang w:val="en-US"/>
        </w:rPr>
        <w:t>group-wise mean RMSE (</w:t>
      </w:r>
      <w:r>
        <w:rPr>
          <w:rFonts w:ascii="Times New Roman" w:hAnsi="Times New Roman" w:cs="Times New Roman"/>
          <w:lang w:val="en-US"/>
        </w:rPr>
        <w:t xml:space="preserve">USD$) by </w:t>
      </w:r>
      <w:proofErr w:type="spellStart"/>
      <w:r>
        <w:rPr>
          <w:rFonts w:ascii="Times New Roman" w:hAnsi="Times New Roman" w:cs="Times New Roman"/>
          <w:lang w:val="en-US"/>
        </w:rPr>
        <w:t>neighbourhood</w:t>
      </w:r>
      <w:proofErr w:type="spellEnd"/>
      <w:r>
        <w:rPr>
          <w:rFonts w:ascii="Times New Roman" w:hAnsi="Times New Roman" w:cs="Times New Roman"/>
          <w:lang w:val="en-US"/>
        </w:rPr>
        <w:t xml:space="preserve"> of pickup, isolating for vehicle type. </w:t>
      </w:r>
      <w:r w:rsidR="001A2F13">
        <w:rPr>
          <w:rFonts w:ascii="Times New Roman" w:hAnsi="Times New Roman" w:cs="Times New Roman"/>
          <w:lang w:val="en-US"/>
        </w:rPr>
        <w:t xml:space="preserve">The results for OLS are shown on </w:t>
      </w:r>
      <w:r w:rsidR="001A2F13">
        <w:rPr>
          <w:rFonts w:ascii="Times New Roman" w:hAnsi="Times New Roman" w:cs="Times New Roman"/>
          <w:b/>
          <w:bCs/>
          <w:lang w:val="en-US"/>
        </w:rPr>
        <w:t>top</w:t>
      </w:r>
      <w:r w:rsidR="001A2F13">
        <w:rPr>
          <w:rFonts w:ascii="Times New Roman" w:hAnsi="Times New Roman" w:cs="Times New Roman"/>
          <w:lang w:val="en-US"/>
        </w:rPr>
        <w:t xml:space="preserve">, whereas results for LMM are shown on </w:t>
      </w:r>
      <w:r w:rsidR="001A2F13">
        <w:rPr>
          <w:rFonts w:ascii="Times New Roman" w:hAnsi="Times New Roman" w:cs="Times New Roman"/>
          <w:b/>
          <w:bCs/>
          <w:lang w:val="en-US"/>
        </w:rPr>
        <w:t>bottom</w:t>
      </w:r>
      <w:r w:rsidR="001A2F13">
        <w:rPr>
          <w:rFonts w:ascii="Times New Roman" w:hAnsi="Times New Roman" w:cs="Times New Roman"/>
          <w:lang w:val="en-US"/>
        </w:rPr>
        <w:t>.</w:t>
      </w:r>
      <w:r w:rsidR="00293F68" w:rsidRPr="00293F68">
        <w:rPr>
          <w:rFonts w:ascii="Times New Roman" w:hAnsi="Times New Roman" w:cs="Times New Roman"/>
          <w:lang w:val="en-US"/>
        </w:rPr>
        <w:t xml:space="preserve"> </w:t>
      </w:r>
      <w:proofErr w:type="spellStart"/>
      <w:r w:rsidR="00293F68">
        <w:rPr>
          <w:rFonts w:ascii="Times New Roman" w:hAnsi="Times New Roman" w:cs="Times New Roman"/>
          <w:lang w:val="en-US"/>
        </w:rPr>
        <w:t>Neighbourhoods</w:t>
      </w:r>
      <w:proofErr w:type="spellEnd"/>
      <w:r w:rsidR="00293F68">
        <w:rPr>
          <w:rFonts w:ascii="Times New Roman" w:hAnsi="Times New Roman" w:cs="Times New Roman"/>
          <w:lang w:val="en-US"/>
        </w:rPr>
        <w:t xml:space="preserve"> are arranged by ascending median household income to illustrate that pickups from lower income </w:t>
      </w:r>
      <w:proofErr w:type="spellStart"/>
      <w:r w:rsidR="00293F68">
        <w:rPr>
          <w:rFonts w:ascii="Times New Roman" w:hAnsi="Times New Roman" w:cs="Times New Roman"/>
          <w:lang w:val="en-US"/>
        </w:rPr>
        <w:t>neighbourhoods</w:t>
      </w:r>
      <w:proofErr w:type="spellEnd"/>
      <w:r w:rsidR="00293F68">
        <w:rPr>
          <w:rFonts w:ascii="Times New Roman" w:hAnsi="Times New Roman" w:cs="Times New Roman"/>
          <w:lang w:val="en-US"/>
        </w:rPr>
        <w:t xml:space="preserve"> tend to cost more on average.</w:t>
      </w:r>
    </w:p>
    <w:p w14:paraId="36E972AC" w14:textId="77777777" w:rsidR="004D4AFE" w:rsidRDefault="004D4AFE" w:rsidP="00C24E69">
      <w:pPr>
        <w:rPr>
          <w:rFonts w:ascii="Times New Roman" w:hAnsi="Times New Roman" w:cs="Times New Roman"/>
          <w:lang w:val="en-US"/>
        </w:rPr>
      </w:pPr>
    </w:p>
    <w:p w14:paraId="75F05B2F" w14:textId="77777777" w:rsidR="00CC7D53" w:rsidRDefault="00A04825" w:rsidP="00C24E69">
      <w:pPr>
        <w:rPr>
          <w:rFonts w:ascii="Times New Roman" w:hAnsi="Times New Roman" w:cs="Times New Roman"/>
          <w:lang w:val="en-US"/>
        </w:rPr>
      </w:pPr>
      <w:r w:rsidRPr="003C619F">
        <w:rPr>
          <w:rFonts w:ascii="Times New Roman" w:hAnsi="Times New Roman" w:cs="Times New Roman"/>
          <w:i/>
          <w:iCs/>
          <w:lang w:val="en-US"/>
        </w:rPr>
        <w:t>3.</w:t>
      </w:r>
      <w:r w:rsidR="001A2F13">
        <w:rPr>
          <w:rFonts w:ascii="Times New Roman" w:hAnsi="Times New Roman" w:cs="Times New Roman"/>
          <w:i/>
          <w:iCs/>
          <w:lang w:val="en-US"/>
        </w:rPr>
        <w:t>1</w:t>
      </w:r>
      <w:r w:rsidRPr="003C619F">
        <w:rPr>
          <w:rFonts w:ascii="Times New Roman" w:hAnsi="Times New Roman" w:cs="Times New Roman"/>
          <w:lang w:val="en-US"/>
        </w:rPr>
        <w:t xml:space="preserve"> compares the</w:t>
      </w:r>
      <w:r w:rsidR="00F25746" w:rsidRPr="003C619F">
        <w:rPr>
          <w:rFonts w:ascii="Times New Roman" w:hAnsi="Times New Roman" w:cs="Times New Roman"/>
          <w:lang w:val="en-US"/>
        </w:rPr>
        <w:t xml:space="preserve"> </w:t>
      </w:r>
      <w:r w:rsidR="00E42235" w:rsidRPr="003C619F">
        <w:rPr>
          <w:rFonts w:ascii="Times New Roman" w:hAnsi="Times New Roman" w:cs="Times New Roman"/>
          <w:lang w:val="en-US"/>
        </w:rPr>
        <w:t>historical</w:t>
      </w:r>
      <w:r w:rsidR="00FE3624" w:rsidRPr="003C619F">
        <w:rPr>
          <w:rFonts w:ascii="Times New Roman" w:hAnsi="Times New Roman" w:cs="Times New Roman"/>
          <w:lang w:val="en-US"/>
        </w:rPr>
        <w:t xml:space="preserve"> price</w:t>
      </w:r>
      <w:r w:rsidR="00E42235" w:rsidRPr="003C619F">
        <w:rPr>
          <w:rFonts w:ascii="Times New Roman" w:hAnsi="Times New Roman" w:cs="Times New Roman"/>
          <w:lang w:val="en-US"/>
        </w:rPr>
        <w:t>s</w:t>
      </w:r>
      <w:r w:rsidR="00FE3624" w:rsidRPr="003C619F">
        <w:rPr>
          <w:rFonts w:ascii="Times New Roman" w:hAnsi="Times New Roman" w:cs="Times New Roman"/>
          <w:lang w:val="en-US"/>
        </w:rPr>
        <w:t xml:space="preserve"> between </w:t>
      </w:r>
      <w:r w:rsidR="0017288C" w:rsidRPr="003C619F">
        <w:rPr>
          <w:rFonts w:ascii="Times New Roman" w:hAnsi="Times New Roman" w:cs="Times New Roman"/>
          <w:lang w:val="en-US"/>
        </w:rPr>
        <w:t>neighborhoods</w:t>
      </w:r>
      <w:r w:rsidR="00FE3624" w:rsidRPr="003C619F">
        <w:rPr>
          <w:rFonts w:ascii="Times New Roman" w:hAnsi="Times New Roman" w:cs="Times New Roman"/>
          <w:lang w:val="en-US"/>
        </w:rPr>
        <w:t xml:space="preserve"> after controlling for distance and vehicle type. The neighborhoods are color coded within each vehicle </w:t>
      </w:r>
      <w:r w:rsidR="0017288C" w:rsidRPr="003C619F">
        <w:rPr>
          <w:rFonts w:ascii="Times New Roman" w:hAnsi="Times New Roman" w:cs="Times New Roman"/>
          <w:lang w:val="en-US"/>
        </w:rPr>
        <w:t>strata and</w:t>
      </w:r>
      <w:r w:rsidR="00FE3624" w:rsidRPr="003C619F">
        <w:rPr>
          <w:rFonts w:ascii="Times New Roman" w:hAnsi="Times New Roman" w:cs="Times New Roman"/>
          <w:lang w:val="en-US"/>
        </w:rPr>
        <w:t xml:space="preserve"> arranged from lowest to highest average median household income. Immediately, we see t</w:t>
      </w:r>
      <w:r w:rsidR="00E42235" w:rsidRPr="003C619F">
        <w:rPr>
          <w:rFonts w:ascii="Times New Roman" w:hAnsi="Times New Roman" w:cs="Times New Roman"/>
          <w:lang w:val="en-US"/>
        </w:rPr>
        <w:t xml:space="preserve">hat the least wealthy </w:t>
      </w:r>
      <w:r w:rsidR="0017288C" w:rsidRPr="003C619F">
        <w:rPr>
          <w:rFonts w:ascii="Times New Roman" w:hAnsi="Times New Roman" w:cs="Times New Roman"/>
          <w:lang w:val="en-US"/>
        </w:rPr>
        <w:t>neighborhood</w:t>
      </w:r>
      <w:r w:rsidR="00E42235" w:rsidRPr="003C619F">
        <w:rPr>
          <w:rFonts w:ascii="Times New Roman" w:hAnsi="Times New Roman" w:cs="Times New Roman"/>
          <w:lang w:val="en-US"/>
        </w:rPr>
        <w:t xml:space="preserve"> (Fenway) reports the highest average historical ride price, and the wealthiest </w:t>
      </w:r>
      <w:r w:rsidR="0017288C" w:rsidRPr="003C619F">
        <w:rPr>
          <w:rFonts w:ascii="Times New Roman" w:hAnsi="Times New Roman" w:cs="Times New Roman"/>
          <w:lang w:val="en-US"/>
        </w:rPr>
        <w:t>neighborhood</w:t>
      </w:r>
      <w:r w:rsidR="00E42235" w:rsidRPr="003C619F">
        <w:rPr>
          <w:rFonts w:ascii="Times New Roman" w:hAnsi="Times New Roman" w:cs="Times New Roman"/>
          <w:lang w:val="en-US"/>
        </w:rPr>
        <w:t xml:space="preserve"> reports the lowest average historical ride price</w:t>
      </w:r>
      <w:r w:rsidR="009A6BAE" w:rsidRPr="003C619F">
        <w:rPr>
          <w:rFonts w:ascii="Times New Roman" w:hAnsi="Times New Roman" w:cs="Times New Roman"/>
          <w:lang w:val="en-US"/>
        </w:rPr>
        <w:t xml:space="preserve">, </w:t>
      </w:r>
      <w:r w:rsidR="00E42235" w:rsidRPr="003C619F">
        <w:rPr>
          <w:rFonts w:ascii="Times New Roman" w:hAnsi="Times New Roman" w:cs="Times New Roman"/>
          <w:lang w:val="en-US"/>
        </w:rPr>
        <w:t>consistent for all vehicle types</w:t>
      </w:r>
      <w:r w:rsidR="00882A66" w:rsidRPr="003C619F">
        <w:rPr>
          <w:rFonts w:ascii="Times New Roman" w:hAnsi="Times New Roman" w:cs="Times New Roman"/>
          <w:lang w:val="en-US"/>
        </w:rPr>
        <w:t xml:space="preserve">. </w:t>
      </w:r>
    </w:p>
    <w:p w14:paraId="0FEDD227" w14:textId="758F49B0" w:rsidR="009A6BAE" w:rsidRPr="003C619F" w:rsidRDefault="009A6BAE" w:rsidP="00C24E69">
      <w:pPr>
        <w:rPr>
          <w:rFonts w:ascii="Times New Roman" w:hAnsi="Times New Roman" w:cs="Times New Roman"/>
          <w:lang w:val="en-US"/>
        </w:rPr>
      </w:pPr>
      <w:r w:rsidRPr="003C619F">
        <w:rPr>
          <w:rFonts w:ascii="Times New Roman" w:hAnsi="Times New Roman" w:cs="Times New Roman"/>
          <w:i/>
          <w:iCs/>
          <w:lang w:val="en-US"/>
        </w:rPr>
        <w:t>3.</w:t>
      </w:r>
      <w:r w:rsidR="001A2F13">
        <w:rPr>
          <w:rFonts w:ascii="Times New Roman" w:hAnsi="Times New Roman" w:cs="Times New Roman"/>
          <w:i/>
          <w:iCs/>
          <w:lang w:val="en-US"/>
        </w:rPr>
        <w:t>2</w:t>
      </w:r>
      <w:r w:rsidRPr="003C619F">
        <w:rPr>
          <w:rFonts w:ascii="Times New Roman" w:hAnsi="Times New Roman" w:cs="Times New Roman"/>
          <w:lang w:val="en-US"/>
        </w:rPr>
        <w:t xml:space="preserve"> compare</w:t>
      </w:r>
      <w:r w:rsidR="001A2F13">
        <w:rPr>
          <w:rFonts w:ascii="Times New Roman" w:hAnsi="Times New Roman" w:cs="Times New Roman"/>
          <w:lang w:val="en-US"/>
        </w:rPr>
        <w:t>s</w:t>
      </w:r>
      <w:r w:rsidRPr="003C619F">
        <w:rPr>
          <w:rFonts w:ascii="Times New Roman" w:hAnsi="Times New Roman" w:cs="Times New Roman"/>
          <w:lang w:val="en-US"/>
        </w:rPr>
        <w:t xml:space="preserve"> ‘future’ predicted prices of the naïve OLS and LMM models, between </w:t>
      </w:r>
      <w:r w:rsidR="0017288C" w:rsidRPr="003C619F">
        <w:rPr>
          <w:rFonts w:ascii="Times New Roman" w:hAnsi="Times New Roman" w:cs="Times New Roman"/>
          <w:lang w:val="en-US"/>
        </w:rPr>
        <w:t>neighborhoods</w:t>
      </w:r>
      <w:r w:rsidRPr="003C619F">
        <w:rPr>
          <w:rFonts w:ascii="Times New Roman" w:hAnsi="Times New Roman" w:cs="Times New Roman"/>
          <w:lang w:val="en-US"/>
        </w:rPr>
        <w:t xml:space="preserve"> after controlling for distance and vehicle type. </w:t>
      </w:r>
      <w:proofErr w:type="gramStart"/>
      <w:r w:rsidRPr="003C619F">
        <w:rPr>
          <w:rFonts w:ascii="Times New Roman" w:hAnsi="Times New Roman" w:cs="Times New Roman"/>
          <w:lang w:val="en-US"/>
        </w:rPr>
        <w:t>Similar to</w:t>
      </w:r>
      <w:proofErr w:type="gramEnd"/>
      <w:r w:rsidRPr="003C619F">
        <w:rPr>
          <w:rFonts w:ascii="Times New Roman" w:hAnsi="Times New Roman" w:cs="Times New Roman"/>
          <w:lang w:val="en-US"/>
        </w:rPr>
        <w:t xml:space="preserve"> R.3.2, </w:t>
      </w:r>
      <w:r w:rsidR="0017288C" w:rsidRPr="003C619F">
        <w:rPr>
          <w:rFonts w:ascii="Times New Roman" w:hAnsi="Times New Roman" w:cs="Times New Roman"/>
          <w:lang w:val="en-US"/>
        </w:rPr>
        <w:t>neighborhoods</w:t>
      </w:r>
      <w:r w:rsidRPr="003C619F">
        <w:rPr>
          <w:rFonts w:ascii="Times New Roman" w:hAnsi="Times New Roman" w:cs="Times New Roman"/>
          <w:lang w:val="en-US"/>
        </w:rPr>
        <w:t xml:space="preserve"> are color coded within each vehicle strata, and arranged from lowest to highest average median household income. The results illustrated in R.3.3 closely parallel those seen in R.3.2 </w:t>
      </w:r>
      <w:r w:rsidR="00E176AE" w:rsidRPr="003C619F">
        <w:rPr>
          <w:rFonts w:ascii="Times New Roman" w:hAnsi="Times New Roman" w:cs="Times New Roman"/>
          <w:lang w:val="en-US"/>
        </w:rPr>
        <w:t>–</w:t>
      </w:r>
      <w:r w:rsidRPr="003C619F">
        <w:rPr>
          <w:rFonts w:ascii="Times New Roman" w:hAnsi="Times New Roman" w:cs="Times New Roman"/>
          <w:lang w:val="en-US"/>
        </w:rPr>
        <w:t xml:space="preserve"> </w:t>
      </w:r>
      <w:r w:rsidR="00E176AE" w:rsidRPr="003C619F">
        <w:rPr>
          <w:rFonts w:ascii="Times New Roman" w:hAnsi="Times New Roman" w:cs="Times New Roman"/>
          <w:lang w:val="en-US"/>
        </w:rPr>
        <w:t xml:space="preserve">we see that for the worst-off </w:t>
      </w:r>
      <w:r w:rsidR="0017288C" w:rsidRPr="003C619F">
        <w:rPr>
          <w:rFonts w:ascii="Times New Roman" w:hAnsi="Times New Roman" w:cs="Times New Roman"/>
          <w:lang w:val="en-US"/>
        </w:rPr>
        <w:t>neighborhoods</w:t>
      </w:r>
      <w:r w:rsidR="00E176AE" w:rsidRPr="003C619F">
        <w:rPr>
          <w:rFonts w:ascii="Times New Roman" w:hAnsi="Times New Roman" w:cs="Times New Roman"/>
          <w:lang w:val="en-US"/>
        </w:rPr>
        <w:t xml:space="preserve">, the model predicts higher prices for similar rides, compared to better-off </w:t>
      </w:r>
      <w:r w:rsidR="0017288C" w:rsidRPr="003C619F">
        <w:rPr>
          <w:rFonts w:ascii="Times New Roman" w:hAnsi="Times New Roman" w:cs="Times New Roman"/>
          <w:lang w:val="en-US"/>
        </w:rPr>
        <w:t>neighborhoods</w:t>
      </w:r>
      <w:r w:rsidR="00E176AE" w:rsidRPr="003C619F">
        <w:rPr>
          <w:rFonts w:ascii="Times New Roman" w:hAnsi="Times New Roman" w:cs="Times New Roman"/>
          <w:lang w:val="en-US"/>
        </w:rPr>
        <w:t xml:space="preserve">. Furthermore, we note that RMSE on average tend to be much higher for less wealthy </w:t>
      </w:r>
      <w:r w:rsidR="0017288C" w:rsidRPr="003C619F">
        <w:rPr>
          <w:rFonts w:ascii="Times New Roman" w:hAnsi="Times New Roman" w:cs="Times New Roman"/>
          <w:lang w:val="en-US"/>
        </w:rPr>
        <w:t>neighborhoods</w:t>
      </w:r>
      <w:r w:rsidR="00E176AE" w:rsidRPr="003C619F">
        <w:rPr>
          <w:rFonts w:ascii="Times New Roman" w:hAnsi="Times New Roman" w:cs="Times New Roman"/>
          <w:lang w:val="en-US"/>
        </w:rPr>
        <w:t xml:space="preserve"> compared to wealthier </w:t>
      </w:r>
      <w:r w:rsidR="0017288C" w:rsidRPr="003C619F">
        <w:rPr>
          <w:rFonts w:ascii="Times New Roman" w:hAnsi="Times New Roman" w:cs="Times New Roman"/>
          <w:lang w:val="en-US"/>
        </w:rPr>
        <w:t>neighborhoods</w:t>
      </w:r>
      <w:r w:rsidR="00E176AE" w:rsidRPr="003C619F">
        <w:rPr>
          <w:rFonts w:ascii="Times New Roman" w:hAnsi="Times New Roman" w:cs="Times New Roman"/>
          <w:lang w:val="en-US"/>
        </w:rPr>
        <w:t xml:space="preserve">, as indicated by the error bars, consistent between vehicle types. </w:t>
      </w:r>
    </w:p>
    <w:p w14:paraId="5DA63F54" w14:textId="1FA26FCA" w:rsidR="00350755" w:rsidRPr="003C619F" w:rsidRDefault="00350755" w:rsidP="00C24E69">
      <w:pPr>
        <w:rPr>
          <w:rFonts w:ascii="Times New Roman" w:hAnsi="Times New Roman" w:cs="Times New Roman"/>
          <w:lang w:val="en-US"/>
        </w:rPr>
      </w:pPr>
      <w:r w:rsidRPr="003C619F">
        <w:rPr>
          <w:rFonts w:ascii="Times New Roman" w:hAnsi="Times New Roman" w:cs="Times New Roman"/>
          <w:lang w:val="en-US"/>
        </w:rPr>
        <w:lastRenderedPageBreak/>
        <w:t xml:space="preserve">Between models, we observed that the naïve model reported on average higher RMSE and mean ride price for a given group, compared to the better calibrated LMM, suggesting that the OLS model charges on average more for the same ride. When comparing the groupwise RMSEs between models, we demonstrate that </w:t>
      </w:r>
      <w:r w:rsidR="004D4AFE">
        <w:rPr>
          <w:rFonts w:ascii="Times New Roman" w:hAnsi="Times New Roman" w:cs="Times New Roman"/>
          <w:lang w:val="en-US"/>
        </w:rPr>
        <w:t>while a</w:t>
      </w:r>
      <w:r w:rsidRPr="003C619F">
        <w:rPr>
          <w:rFonts w:ascii="Times New Roman" w:hAnsi="Times New Roman" w:cs="Times New Roman"/>
          <w:lang w:val="en-US"/>
        </w:rPr>
        <w:t xml:space="preserve"> poorly fit</w:t>
      </w:r>
      <w:r w:rsidR="004D4AFE">
        <w:rPr>
          <w:rFonts w:ascii="Times New Roman" w:hAnsi="Times New Roman" w:cs="Times New Roman"/>
          <w:lang w:val="en-US"/>
        </w:rPr>
        <w:t xml:space="preserve">, overly simplistic </w:t>
      </w:r>
      <w:r w:rsidRPr="003C619F">
        <w:rPr>
          <w:rFonts w:ascii="Times New Roman" w:hAnsi="Times New Roman" w:cs="Times New Roman"/>
          <w:lang w:val="en-US"/>
        </w:rPr>
        <w:t xml:space="preserve">model </w:t>
      </w:r>
      <w:r w:rsidR="004D4AFE">
        <w:rPr>
          <w:rFonts w:ascii="Times New Roman" w:hAnsi="Times New Roman" w:cs="Times New Roman"/>
          <w:lang w:val="en-US"/>
        </w:rPr>
        <w:t xml:space="preserve">is just as prone to error as our </w:t>
      </w:r>
      <w:proofErr w:type="gramStart"/>
      <w:r w:rsidR="004D4AFE">
        <w:rPr>
          <w:rFonts w:ascii="Times New Roman" w:hAnsi="Times New Roman" w:cs="Times New Roman"/>
          <w:lang w:val="en-US"/>
        </w:rPr>
        <w:t>model,</w:t>
      </w:r>
      <w:r w:rsidR="0017288C" w:rsidRPr="003C619F">
        <w:rPr>
          <w:rFonts w:ascii="Times New Roman" w:hAnsi="Times New Roman" w:cs="Times New Roman"/>
          <w:lang w:val="en-US"/>
        </w:rPr>
        <w:t xml:space="preserve"> but</w:t>
      </w:r>
      <w:proofErr w:type="gramEnd"/>
      <w:r w:rsidRPr="003C619F">
        <w:rPr>
          <w:rFonts w:ascii="Times New Roman" w:hAnsi="Times New Roman" w:cs="Times New Roman"/>
          <w:lang w:val="en-US"/>
        </w:rPr>
        <w:t xml:space="preserve"> would overcharge patrons at all group levels.</w:t>
      </w:r>
    </w:p>
    <w:p w14:paraId="3DC188DB" w14:textId="0D5E79B9" w:rsidR="008418B9" w:rsidRPr="003C619F" w:rsidRDefault="00236E3E" w:rsidP="00882A66">
      <w:pPr>
        <w:pStyle w:val="ListParagraph"/>
        <w:numPr>
          <w:ilvl w:val="0"/>
          <w:numId w:val="7"/>
        </w:numPr>
        <w:rPr>
          <w:rFonts w:ascii="Times New Roman" w:hAnsi="Times New Roman" w:cs="Times New Roman"/>
          <w:b/>
          <w:bCs/>
          <w:sz w:val="28"/>
          <w:szCs w:val="28"/>
          <w:lang w:val="en-US"/>
        </w:rPr>
      </w:pPr>
      <w:r w:rsidRPr="003C619F">
        <w:rPr>
          <w:rFonts w:ascii="Times New Roman" w:hAnsi="Times New Roman" w:cs="Times New Roman"/>
          <w:b/>
          <w:bCs/>
          <w:sz w:val="28"/>
          <w:szCs w:val="28"/>
          <w:lang w:val="en-US"/>
        </w:rPr>
        <w:t>Discussion</w:t>
      </w:r>
    </w:p>
    <w:p w14:paraId="32118D3D" w14:textId="66C37F2B" w:rsidR="0017288C" w:rsidRPr="003C619F" w:rsidRDefault="0017288C" w:rsidP="0017288C">
      <w:pPr>
        <w:pStyle w:val="NormalWeb"/>
        <w:spacing w:before="240" w:beforeAutospacing="0" w:after="240" w:afterAutospacing="0"/>
      </w:pPr>
      <w:r w:rsidRPr="003C619F">
        <w:rPr>
          <w:color w:val="000000"/>
        </w:rPr>
        <w:t>From the above analysis, it is shown that while controlling for the covariates (type of vehicle and distance), riders from neighborhoods with low average income are paying more than riders from neighborhoods with high average income. The discussion then follows to be price discrimination against riders from low average income area. As defined by Patrick Joyce and Thomas E. Merz, ‘price discrimination is the practice of charging different prices to different customers for the same goods or services in a competitive market’ (Joyce &amp; Merz 1985). The service in our context is ridesharing</w:t>
      </w:r>
      <w:proofErr w:type="gramStart"/>
      <w:r w:rsidRPr="003C619F">
        <w:rPr>
          <w:color w:val="000000"/>
        </w:rPr>
        <w:t xml:space="preserve">.  </w:t>
      </w:r>
      <w:proofErr w:type="gramEnd"/>
      <w:r w:rsidRPr="003C619F">
        <w:rPr>
          <w:color w:val="000000"/>
        </w:rPr>
        <w:t>It is the act of picking up a passenger and delivering the said passenger to a predetermined location as agreed by both the rider and the driver. There is clear price discrimination in the case of Uber’s ridesharing program. Low-income neighborhoods are paying more for the same service than high income neighborhoods. </w:t>
      </w:r>
    </w:p>
    <w:p w14:paraId="66643280" w14:textId="0846C127" w:rsidR="0017288C" w:rsidRPr="003C619F" w:rsidRDefault="0017288C" w:rsidP="0017288C">
      <w:pPr>
        <w:pStyle w:val="NormalWeb"/>
        <w:spacing w:before="240" w:beforeAutospacing="0" w:after="240" w:afterAutospacing="0"/>
      </w:pPr>
      <w:r w:rsidRPr="003C619F">
        <w:rPr>
          <w:color w:val="000000"/>
        </w:rPr>
        <w:t>Let’s circle back to the definition of discrimination. Discrimination is the violation of deliberate freedoms to make decisions about how to live insulated from pressures stemming from extraneous traits (Moreau 2010). For the purchase of the same service, which is the physical ride from your source to destination, while controlling for distance and other factors, people are paying different prices depending on their location. No certain group of people are benefiting from this dynamic pricing algorithm practice. Rather, a specific group of people are at a targeted disadvantage based because they requested the service in a low-income neighborhood.</w:t>
      </w:r>
    </w:p>
    <w:p w14:paraId="2CF2546F" w14:textId="73254356" w:rsidR="0017288C" w:rsidRPr="003C619F" w:rsidRDefault="0017288C" w:rsidP="0017288C">
      <w:pPr>
        <w:pStyle w:val="NormalWeb"/>
        <w:spacing w:before="240" w:beforeAutospacing="0" w:after="240" w:afterAutospacing="0"/>
      </w:pPr>
      <w:r w:rsidRPr="003C619F">
        <w:rPr>
          <w:color w:val="000000"/>
        </w:rPr>
        <w:t xml:space="preserve">Now naively speaking, let’s assume that the pick-up location of the rider is their place of residence. Or rather, the dynamic pricing algorithm assumes this to be true. Note that normatively extraneous features are traits that we believe a person should not have to factor into their deliberations as costs (Moreau 2010). Each of us is entitled to some deliberative freedoms. In the case of Uber’s dynamic pricing algorithms, that deliberative freedom is disregarded when riders </w:t>
      </w:r>
      <w:proofErr w:type="gramStart"/>
      <w:r w:rsidRPr="003C619F">
        <w:rPr>
          <w:color w:val="000000"/>
        </w:rPr>
        <w:t>have to</w:t>
      </w:r>
      <w:proofErr w:type="gramEnd"/>
      <w:r w:rsidRPr="003C619F">
        <w:rPr>
          <w:color w:val="000000"/>
        </w:rPr>
        <w:t xml:space="preserve"> pay more for the same service based on their location or neighborhood. </w:t>
      </w:r>
      <w:r w:rsidR="00EB73F8" w:rsidRPr="003C619F">
        <w:rPr>
          <w:color w:val="000000"/>
        </w:rPr>
        <w:t xml:space="preserve">The level of service does not change because you are in a high-income neighborhood. </w:t>
      </w:r>
      <w:r w:rsidRPr="003C619F">
        <w:rPr>
          <w:color w:val="000000"/>
        </w:rPr>
        <w:t>This location feature is a normatively extraneous feature, then there must be a way to guard this against such discrimination.</w:t>
      </w:r>
    </w:p>
    <w:p w14:paraId="679DEA6F" w14:textId="6BA59884" w:rsidR="0017288C" w:rsidRPr="003C619F" w:rsidRDefault="0017288C" w:rsidP="0017288C">
      <w:pPr>
        <w:pStyle w:val="NormalWeb"/>
        <w:spacing w:before="240" w:beforeAutospacing="0" w:after="240" w:afterAutospacing="0"/>
      </w:pPr>
      <w:r w:rsidRPr="003C619F">
        <w:rPr>
          <w:color w:val="000000"/>
        </w:rPr>
        <w:t xml:space="preserve">This form of discrimination is further amplified in a scholarly paper by </w:t>
      </w:r>
      <w:proofErr w:type="spellStart"/>
      <w:r w:rsidRPr="003C619F">
        <w:rPr>
          <w:color w:val="000000"/>
        </w:rPr>
        <w:t>Caliskan</w:t>
      </w:r>
      <w:proofErr w:type="spellEnd"/>
      <w:r w:rsidRPr="003C619F">
        <w:rPr>
          <w:color w:val="000000"/>
        </w:rPr>
        <w:t xml:space="preserve"> and Pandey, where they analyzed ridesharing data from the city of Chicago. The authors used Iterative Effect Size Bias (IESB) to quantify bias score on price per distance based on ethnicity, education, average house price and citizenship status. As a result, there was a significant difference in ride-hailing prices. When passengers were picked up or dropped off in neighborhoods with low percentage of 1) people with high school education or less, 2) below average house price, 3) high non-white population. </w:t>
      </w:r>
    </w:p>
    <w:p w14:paraId="3037826F" w14:textId="130CED54" w:rsidR="0017288C" w:rsidRPr="003C619F" w:rsidRDefault="0017288C" w:rsidP="0017288C">
      <w:pPr>
        <w:pStyle w:val="NormalWeb"/>
        <w:spacing w:before="240" w:beforeAutospacing="0" w:after="240" w:afterAutospacing="0"/>
      </w:pPr>
      <w:r w:rsidRPr="003C619F">
        <w:rPr>
          <w:color w:val="000000"/>
        </w:rPr>
        <w:t xml:space="preserve">Additionally, there were studies conducted to see immediate discrimination against other normatively extraneous features such as individual’s name. </w:t>
      </w:r>
      <w:proofErr w:type="spellStart"/>
      <w:r w:rsidRPr="003C619F">
        <w:rPr>
          <w:color w:val="000000"/>
        </w:rPr>
        <w:t>Knittel</w:t>
      </w:r>
      <w:proofErr w:type="spellEnd"/>
      <w:r w:rsidRPr="003C619F">
        <w:rPr>
          <w:color w:val="000000"/>
        </w:rPr>
        <w:t xml:space="preserve"> reported that African </w:t>
      </w:r>
      <w:r w:rsidRPr="003C619F">
        <w:rPr>
          <w:color w:val="000000"/>
        </w:rPr>
        <w:lastRenderedPageBreak/>
        <w:t>American are at 35% increased wait time for ridesharing services when compared to White American. Furthermore, African American sounding names are 3 times more likely of the ride being cancelled than White sounding names (</w:t>
      </w:r>
      <w:proofErr w:type="spellStart"/>
      <w:r w:rsidRPr="003C619F">
        <w:rPr>
          <w:color w:val="000000"/>
        </w:rPr>
        <w:t>Knittel</w:t>
      </w:r>
      <w:proofErr w:type="spellEnd"/>
      <w:r w:rsidRPr="003C619F">
        <w:rPr>
          <w:color w:val="000000"/>
        </w:rPr>
        <w:t xml:space="preserve"> et, al 2016). Names </w:t>
      </w:r>
      <w:proofErr w:type="gramStart"/>
      <w:r w:rsidRPr="003C619F">
        <w:rPr>
          <w:color w:val="000000"/>
        </w:rPr>
        <w:t>are considered to be</w:t>
      </w:r>
      <w:proofErr w:type="gramEnd"/>
      <w:r w:rsidRPr="003C619F">
        <w:rPr>
          <w:color w:val="000000"/>
        </w:rPr>
        <w:t xml:space="preserve"> normatively extraneous features and thus should be protected against; </w:t>
      </w:r>
      <w:r w:rsidR="00EB73F8" w:rsidRPr="003C619F">
        <w:rPr>
          <w:color w:val="000000"/>
        </w:rPr>
        <w:t>however,</w:t>
      </w:r>
      <w:r w:rsidRPr="003C619F">
        <w:rPr>
          <w:color w:val="000000"/>
        </w:rPr>
        <w:t xml:space="preserve"> it is clearly not regarded in Uber’s dynamic pricing model.</w:t>
      </w:r>
    </w:p>
    <w:p w14:paraId="5C93BB8F" w14:textId="05343F96" w:rsidR="0017288C" w:rsidRPr="003C619F" w:rsidRDefault="0017288C" w:rsidP="0017288C">
      <w:pPr>
        <w:pStyle w:val="NormalWeb"/>
        <w:spacing w:before="240" w:beforeAutospacing="0" w:after="240" w:afterAutospacing="0"/>
      </w:pPr>
      <w:r w:rsidRPr="003C619F">
        <w:rPr>
          <w:color w:val="000000"/>
        </w:rPr>
        <w:t xml:space="preserve">This form of discrimination against </w:t>
      </w:r>
      <w:r w:rsidR="00EB73F8" w:rsidRPr="003C619F">
        <w:rPr>
          <w:color w:val="000000"/>
        </w:rPr>
        <w:t>low-income</w:t>
      </w:r>
      <w:r w:rsidRPr="003C619F">
        <w:rPr>
          <w:color w:val="000000"/>
        </w:rPr>
        <w:t xml:space="preserve"> neighborhood will seek to encourage riders to search for alternate form of transportation. Whether that be public transportation or walking. Thereby discouraging riders from ordering the service. This essentially reduces the market size and prices them out of the market. It may be beneficial to the drivers by maximizing their </w:t>
      </w:r>
      <w:r w:rsidR="00EB73F8" w:rsidRPr="003C619F">
        <w:rPr>
          <w:color w:val="000000"/>
        </w:rPr>
        <w:t>profit,</w:t>
      </w:r>
      <w:r w:rsidRPr="003C619F">
        <w:rPr>
          <w:color w:val="000000"/>
        </w:rPr>
        <w:t xml:space="preserve"> but it is putting another layer of barrier that may restrict service to certain groups of people.</w:t>
      </w:r>
    </w:p>
    <w:p w14:paraId="2A8F319F" w14:textId="204C61E7" w:rsidR="0017288C" w:rsidRPr="003C619F" w:rsidRDefault="0017288C" w:rsidP="0017288C">
      <w:pPr>
        <w:pStyle w:val="NormalWeb"/>
        <w:spacing w:before="240" w:beforeAutospacing="0" w:after="240" w:afterAutospacing="0"/>
        <w:rPr>
          <w:color w:val="000000"/>
        </w:rPr>
      </w:pPr>
      <w:r w:rsidRPr="003C619F">
        <w:rPr>
          <w:color w:val="000000"/>
        </w:rPr>
        <w:t>The model that we fit on the data shows bias in dynamic ride-hailing based on the demographic of the neighborhoods. It’s crucial that unintended consequences like racial disparities and other normatively extraneous features are identified and accounted for.</w:t>
      </w:r>
    </w:p>
    <w:p w14:paraId="70D73E92" w14:textId="43752CCE" w:rsidR="00882A66" w:rsidRPr="00A01A8C" w:rsidRDefault="00A01A8C" w:rsidP="00882A66">
      <w:pPr>
        <w:spacing w:after="0" w:line="240" w:lineRule="auto"/>
        <w:rPr>
          <w:rFonts w:ascii="Times New Roman" w:eastAsia="Times New Roman" w:hAnsi="Times New Roman" w:cs="Times New Roman"/>
          <w:sz w:val="28"/>
          <w:szCs w:val="28"/>
          <w:lang w:val="en-US" w:eastAsia="ko-KR"/>
        </w:rPr>
      </w:pPr>
      <w:r>
        <w:rPr>
          <w:rFonts w:ascii="Times New Roman" w:eastAsia="Times New Roman" w:hAnsi="Times New Roman" w:cs="Times New Roman"/>
          <w:color w:val="000000"/>
          <w:sz w:val="24"/>
          <w:szCs w:val="24"/>
          <w:lang w:val="en-US" w:eastAsia="ko-KR"/>
        </w:rPr>
        <w:t xml:space="preserve">One may counter argue that </w:t>
      </w:r>
      <w:r w:rsidR="00882A66" w:rsidRPr="00A01A8C">
        <w:rPr>
          <w:rFonts w:ascii="Times New Roman" w:eastAsia="Times New Roman" w:hAnsi="Times New Roman" w:cs="Times New Roman"/>
          <w:color w:val="000000"/>
          <w:sz w:val="24"/>
          <w:szCs w:val="24"/>
          <w:lang w:val="en-US" w:eastAsia="ko-KR"/>
        </w:rPr>
        <w:t xml:space="preserve">the existence of price discrimination in the Boston rideshare market, is not necessarily bad in this scenario, nor is it necessarily discriminatory. In fact, </w:t>
      </w:r>
      <w:r>
        <w:rPr>
          <w:rFonts w:ascii="Times New Roman" w:eastAsia="Times New Roman" w:hAnsi="Times New Roman" w:cs="Times New Roman"/>
          <w:color w:val="000000"/>
          <w:sz w:val="24"/>
          <w:szCs w:val="24"/>
          <w:lang w:val="en-US" w:eastAsia="ko-KR"/>
        </w:rPr>
        <w:t>the</w:t>
      </w:r>
      <w:r w:rsidR="00882A66" w:rsidRPr="00A01A8C">
        <w:rPr>
          <w:rFonts w:ascii="Times New Roman" w:eastAsia="Times New Roman" w:hAnsi="Times New Roman" w:cs="Times New Roman"/>
          <w:color w:val="000000"/>
          <w:sz w:val="24"/>
          <w:szCs w:val="24"/>
          <w:lang w:val="en-US" w:eastAsia="ko-KR"/>
        </w:rPr>
        <w:t xml:space="preserve"> data </w:t>
      </w:r>
      <w:r>
        <w:rPr>
          <w:rFonts w:ascii="Times New Roman" w:eastAsia="Times New Roman" w:hAnsi="Times New Roman" w:cs="Times New Roman"/>
          <w:color w:val="000000"/>
          <w:sz w:val="24"/>
          <w:szCs w:val="24"/>
          <w:lang w:val="en-US" w:eastAsia="ko-KR"/>
        </w:rPr>
        <w:t>may suggest</w:t>
      </w:r>
      <w:r w:rsidR="00882A66" w:rsidRPr="00A01A8C">
        <w:rPr>
          <w:rFonts w:ascii="Times New Roman" w:eastAsia="Times New Roman" w:hAnsi="Times New Roman" w:cs="Times New Roman"/>
          <w:color w:val="000000"/>
          <w:sz w:val="24"/>
          <w:szCs w:val="24"/>
          <w:lang w:val="en-US" w:eastAsia="ko-KR"/>
        </w:rPr>
        <w:t xml:space="preserve"> that both riders and drivers benefit from individualized pricing, in the form of rider demand being met and drivers maximizing expected profit.</w:t>
      </w:r>
    </w:p>
    <w:p w14:paraId="69682E71" w14:textId="77777777" w:rsidR="00520128" w:rsidRPr="0079098F" w:rsidRDefault="00520128" w:rsidP="00520128">
      <w:pPr>
        <w:spacing w:after="0" w:line="240" w:lineRule="auto"/>
        <w:rPr>
          <w:rFonts w:ascii="Times New Roman" w:eastAsia="Times New Roman" w:hAnsi="Times New Roman" w:cs="Times New Roman"/>
          <w:sz w:val="32"/>
          <w:szCs w:val="32"/>
          <w:lang w:eastAsia="en-CA"/>
        </w:rPr>
      </w:pPr>
    </w:p>
    <w:p w14:paraId="5CCA9D76" w14:textId="5B80DEF9" w:rsidR="00520128" w:rsidRPr="00520128" w:rsidRDefault="00520128" w:rsidP="00520128">
      <w:pPr>
        <w:spacing w:after="0" w:line="240" w:lineRule="auto"/>
        <w:rPr>
          <w:rFonts w:ascii="Times New Roman" w:eastAsia="Times New Roman" w:hAnsi="Times New Roman" w:cs="Times New Roman"/>
          <w:sz w:val="24"/>
          <w:szCs w:val="24"/>
          <w:lang w:eastAsia="en-CA"/>
        </w:rPr>
      </w:pPr>
      <w:r w:rsidRPr="00894C88">
        <w:rPr>
          <w:rFonts w:ascii="Times New Roman" w:eastAsia="Times New Roman" w:hAnsi="Times New Roman" w:cs="Times New Roman"/>
          <w:color w:val="000000"/>
          <w:sz w:val="24"/>
          <w:szCs w:val="24"/>
          <w:shd w:val="clear" w:color="auto" w:fill="FFFF00"/>
          <w:lang w:eastAsia="en-CA"/>
        </w:rPr>
        <w:t>With respect to Moreau’s definition of discrimination</w:t>
      </w:r>
      <w:r w:rsidR="00B9515F">
        <w:rPr>
          <w:rFonts w:ascii="Times New Roman" w:eastAsia="Times New Roman" w:hAnsi="Times New Roman" w:cs="Times New Roman"/>
          <w:color w:val="000000"/>
          <w:sz w:val="24"/>
          <w:szCs w:val="24"/>
          <w:shd w:val="clear" w:color="auto" w:fill="FFFF00"/>
          <w:lang w:eastAsia="en-CA"/>
        </w:rPr>
        <w:t xml:space="preserve"> (Moreau, 2010)</w:t>
      </w:r>
      <w:r w:rsidRPr="00520128">
        <w:rPr>
          <w:rFonts w:ascii="Times New Roman" w:eastAsia="Times New Roman" w:hAnsi="Times New Roman" w:cs="Times New Roman"/>
          <w:color w:val="000000"/>
          <w:sz w:val="24"/>
          <w:szCs w:val="24"/>
          <w:lang w:eastAsia="en-CA"/>
        </w:rPr>
        <w:t xml:space="preserve">, </w:t>
      </w:r>
      <w:r w:rsidRPr="00894C88">
        <w:rPr>
          <w:rFonts w:ascii="Times New Roman" w:eastAsia="Times New Roman" w:hAnsi="Times New Roman" w:cs="Times New Roman"/>
          <w:color w:val="000000"/>
          <w:sz w:val="24"/>
          <w:szCs w:val="24"/>
          <w:lang w:eastAsia="en-CA"/>
        </w:rPr>
        <w:t>extraneous features</w:t>
      </w:r>
      <w:r w:rsidRPr="00520128">
        <w:rPr>
          <w:rFonts w:ascii="Times New Roman" w:eastAsia="Times New Roman" w:hAnsi="Times New Roman" w:cs="Times New Roman"/>
          <w:color w:val="000000"/>
          <w:sz w:val="24"/>
          <w:szCs w:val="24"/>
          <w:lang w:eastAsia="en-CA"/>
        </w:rPr>
        <w:t xml:space="preserve"> do not explicitly constrain riders from any neighbourhood from hailing rides, nor</w:t>
      </w:r>
      <w:r w:rsidR="00BB5253">
        <w:rPr>
          <w:rFonts w:ascii="Times New Roman" w:eastAsia="Times New Roman" w:hAnsi="Times New Roman" w:cs="Times New Roman"/>
          <w:color w:val="000000"/>
          <w:sz w:val="24"/>
          <w:szCs w:val="24"/>
          <w:lang w:eastAsia="en-CA"/>
        </w:rPr>
        <w:t xml:space="preserve"> are</w:t>
      </w:r>
      <w:r w:rsidRPr="00520128">
        <w:rPr>
          <w:rFonts w:ascii="Times New Roman" w:eastAsia="Times New Roman" w:hAnsi="Times New Roman" w:cs="Times New Roman"/>
          <w:color w:val="000000"/>
          <w:sz w:val="24"/>
          <w:szCs w:val="24"/>
          <w:lang w:eastAsia="en-CA"/>
        </w:rPr>
        <w:t xml:space="preserve"> drivers</w:t>
      </w:r>
      <w:r w:rsidR="00BB5253">
        <w:rPr>
          <w:rFonts w:ascii="Times New Roman" w:eastAsia="Times New Roman" w:hAnsi="Times New Roman" w:cs="Times New Roman"/>
          <w:color w:val="000000"/>
          <w:sz w:val="24"/>
          <w:szCs w:val="24"/>
          <w:lang w:eastAsia="en-CA"/>
        </w:rPr>
        <w:t xml:space="preserve"> constrained</w:t>
      </w:r>
      <w:r w:rsidRPr="00520128">
        <w:rPr>
          <w:rFonts w:ascii="Times New Roman" w:eastAsia="Times New Roman" w:hAnsi="Times New Roman" w:cs="Times New Roman"/>
          <w:color w:val="000000"/>
          <w:sz w:val="24"/>
          <w:szCs w:val="24"/>
          <w:lang w:eastAsia="en-CA"/>
        </w:rPr>
        <w:t xml:space="preserve"> from driving in </w:t>
      </w:r>
      <w:r w:rsidR="00BB5253">
        <w:rPr>
          <w:rFonts w:ascii="Times New Roman" w:eastAsia="Times New Roman" w:hAnsi="Times New Roman" w:cs="Times New Roman"/>
          <w:color w:val="000000"/>
          <w:sz w:val="24"/>
          <w:szCs w:val="24"/>
          <w:lang w:eastAsia="en-CA"/>
        </w:rPr>
        <w:t>personally preferred</w:t>
      </w:r>
      <w:r w:rsidRPr="00520128">
        <w:rPr>
          <w:rFonts w:ascii="Times New Roman" w:eastAsia="Times New Roman" w:hAnsi="Times New Roman" w:cs="Times New Roman"/>
          <w:color w:val="000000"/>
          <w:sz w:val="24"/>
          <w:szCs w:val="24"/>
          <w:lang w:eastAsia="en-CA"/>
        </w:rPr>
        <w:t xml:space="preserve"> neighbourhood</w:t>
      </w:r>
      <w:r w:rsidR="00BB5253">
        <w:rPr>
          <w:rFonts w:ascii="Times New Roman" w:eastAsia="Times New Roman" w:hAnsi="Times New Roman" w:cs="Times New Roman"/>
          <w:color w:val="000000"/>
          <w:sz w:val="24"/>
          <w:szCs w:val="24"/>
          <w:lang w:eastAsia="en-CA"/>
        </w:rPr>
        <w:t>s.</w:t>
      </w:r>
      <w:r w:rsidRPr="00520128">
        <w:rPr>
          <w:rFonts w:ascii="Times New Roman" w:eastAsia="Times New Roman" w:hAnsi="Times New Roman" w:cs="Times New Roman"/>
          <w:color w:val="000000"/>
          <w:sz w:val="24"/>
          <w:szCs w:val="24"/>
          <w:lang w:eastAsia="en-CA"/>
        </w:rPr>
        <w:t xml:space="preserve"> This is due to Uber’s upfront pricing, where parties agree on transparent, fixed fares before the ride, combined with blinding to extraneous features. These work in tandem to eliminate user-level discrimination.</w:t>
      </w:r>
    </w:p>
    <w:p w14:paraId="64078DBC" w14:textId="77777777" w:rsidR="00520128" w:rsidRPr="00520128" w:rsidRDefault="00520128" w:rsidP="00520128">
      <w:pPr>
        <w:spacing w:after="0" w:line="240" w:lineRule="auto"/>
        <w:rPr>
          <w:rFonts w:ascii="Times New Roman" w:eastAsia="Times New Roman" w:hAnsi="Times New Roman" w:cs="Times New Roman"/>
          <w:sz w:val="24"/>
          <w:szCs w:val="24"/>
          <w:lang w:eastAsia="en-CA"/>
        </w:rPr>
      </w:pPr>
      <w:r w:rsidRPr="00520128">
        <w:rPr>
          <w:rFonts w:ascii="Times New Roman" w:eastAsia="Times New Roman" w:hAnsi="Times New Roman" w:cs="Times New Roman"/>
          <w:color w:val="000000"/>
          <w:sz w:val="24"/>
          <w:szCs w:val="24"/>
          <w:lang w:eastAsia="en-CA"/>
        </w:rPr>
        <w:t> </w:t>
      </w:r>
    </w:p>
    <w:p w14:paraId="10D54549" w14:textId="67983D6A" w:rsidR="00520128" w:rsidRPr="00520128" w:rsidRDefault="00520128" w:rsidP="00520128">
      <w:pPr>
        <w:spacing w:after="0" w:line="240" w:lineRule="auto"/>
        <w:rPr>
          <w:rFonts w:ascii="Times New Roman" w:eastAsia="Times New Roman" w:hAnsi="Times New Roman" w:cs="Times New Roman"/>
          <w:sz w:val="24"/>
          <w:szCs w:val="24"/>
          <w:lang w:eastAsia="en-CA"/>
        </w:rPr>
      </w:pPr>
      <w:r w:rsidRPr="00520128">
        <w:rPr>
          <w:rFonts w:ascii="Times New Roman" w:eastAsia="Times New Roman" w:hAnsi="Times New Roman" w:cs="Times New Roman"/>
          <w:color w:val="000000"/>
          <w:sz w:val="24"/>
          <w:szCs w:val="24"/>
          <w:lang w:eastAsia="en-CA"/>
        </w:rPr>
        <w:t xml:space="preserve">On the demand-side, no consumer is explicitly barred from ordering an Uber. Consumers are not allowed to discriminate against </w:t>
      </w:r>
      <w:r w:rsidR="00894C88" w:rsidRPr="00520128">
        <w:rPr>
          <w:rFonts w:ascii="Times New Roman" w:eastAsia="Times New Roman" w:hAnsi="Times New Roman" w:cs="Times New Roman"/>
          <w:color w:val="000000"/>
          <w:sz w:val="24"/>
          <w:szCs w:val="24"/>
          <w:lang w:eastAsia="en-CA"/>
        </w:rPr>
        <w:t>drivers and</w:t>
      </w:r>
      <w:r w:rsidRPr="00520128">
        <w:rPr>
          <w:rFonts w:ascii="Times New Roman" w:eastAsia="Times New Roman" w:hAnsi="Times New Roman" w:cs="Times New Roman"/>
          <w:color w:val="000000"/>
          <w:sz w:val="24"/>
          <w:szCs w:val="24"/>
          <w:lang w:eastAsia="en-CA"/>
        </w:rPr>
        <w:t xml:space="preserve"> are simply assigned the closest ride. Riders cannot select on, and thus cannot discriminate against drivers’ extraneous features.</w:t>
      </w:r>
    </w:p>
    <w:p w14:paraId="60CFA8C8" w14:textId="77777777" w:rsidR="00520128" w:rsidRPr="00520128" w:rsidRDefault="00520128" w:rsidP="00520128">
      <w:pPr>
        <w:spacing w:after="0" w:line="240" w:lineRule="auto"/>
        <w:rPr>
          <w:rFonts w:ascii="Times New Roman" w:eastAsia="Times New Roman" w:hAnsi="Times New Roman" w:cs="Times New Roman"/>
          <w:sz w:val="24"/>
          <w:szCs w:val="24"/>
          <w:lang w:eastAsia="en-CA"/>
        </w:rPr>
      </w:pPr>
    </w:p>
    <w:p w14:paraId="198AE164" w14:textId="42793720" w:rsidR="00520128" w:rsidRPr="00520128" w:rsidRDefault="00520128" w:rsidP="00520128">
      <w:pPr>
        <w:spacing w:after="0" w:line="240" w:lineRule="auto"/>
        <w:rPr>
          <w:rFonts w:ascii="Times New Roman" w:eastAsia="Times New Roman" w:hAnsi="Times New Roman" w:cs="Times New Roman"/>
          <w:sz w:val="24"/>
          <w:szCs w:val="24"/>
          <w:lang w:eastAsia="en-CA"/>
        </w:rPr>
      </w:pPr>
      <w:r w:rsidRPr="00520128">
        <w:rPr>
          <w:rFonts w:ascii="Times New Roman" w:eastAsia="Times New Roman" w:hAnsi="Times New Roman" w:cs="Times New Roman"/>
          <w:color w:val="000000"/>
          <w:sz w:val="24"/>
          <w:szCs w:val="24"/>
          <w:lang w:eastAsia="en-CA"/>
        </w:rPr>
        <w:t>On the supply-side, we follow similar reasoning; drivers also cannot choose passengers based on their extraneous features. From the literature, it is safe to assume suppliers are motivated to maximize their long-term expected profits</w:t>
      </w:r>
      <w:r w:rsidR="00B9515F">
        <w:rPr>
          <w:rFonts w:ascii="Times New Roman" w:eastAsia="Times New Roman" w:hAnsi="Times New Roman" w:cs="Times New Roman"/>
          <w:color w:val="000000"/>
          <w:sz w:val="24"/>
          <w:szCs w:val="24"/>
          <w:lang w:eastAsia="en-CA"/>
        </w:rPr>
        <w:t xml:space="preserve"> (</w:t>
      </w:r>
      <w:proofErr w:type="spellStart"/>
      <w:r w:rsidR="00B9515F">
        <w:rPr>
          <w:rFonts w:ascii="Times New Roman" w:eastAsia="Times New Roman" w:hAnsi="Times New Roman" w:cs="Times New Roman"/>
          <w:color w:val="000000"/>
          <w:sz w:val="24"/>
          <w:szCs w:val="24"/>
          <w:lang w:eastAsia="en-CA"/>
        </w:rPr>
        <w:t>Asghari</w:t>
      </w:r>
      <w:proofErr w:type="spellEnd"/>
      <w:r w:rsidR="00B9515F">
        <w:rPr>
          <w:rFonts w:ascii="Times New Roman" w:eastAsia="Times New Roman" w:hAnsi="Times New Roman" w:cs="Times New Roman"/>
          <w:color w:val="000000"/>
          <w:sz w:val="24"/>
          <w:szCs w:val="24"/>
          <w:lang w:eastAsia="en-CA"/>
        </w:rPr>
        <w:t>, 2016).</w:t>
      </w:r>
      <w:r w:rsidRPr="00520128">
        <w:rPr>
          <w:rFonts w:ascii="Times New Roman" w:eastAsia="Times New Roman" w:hAnsi="Times New Roman" w:cs="Times New Roman"/>
          <w:color w:val="000000"/>
          <w:sz w:val="24"/>
          <w:szCs w:val="24"/>
          <w:lang w:eastAsia="en-CA"/>
        </w:rPr>
        <w:t xml:space="preserve"> In fact, assuming time is </w:t>
      </w:r>
      <w:r w:rsidR="00894C88" w:rsidRPr="00520128">
        <w:rPr>
          <w:rFonts w:ascii="Times New Roman" w:eastAsia="Times New Roman" w:hAnsi="Times New Roman" w:cs="Times New Roman"/>
          <w:color w:val="000000"/>
          <w:sz w:val="24"/>
          <w:szCs w:val="24"/>
          <w:lang w:eastAsia="en-CA"/>
        </w:rPr>
        <w:t>scarce,</w:t>
      </w:r>
      <w:r w:rsidRPr="00520128">
        <w:rPr>
          <w:rFonts w:ascii="Times New Roman" w:eastAsia="Times New Roman" w:hAnsi="Times New Roman" w:cs="Times New Roman"/>
          <w:color w:val="000000"/>
          <w:sz w:val="24"/>
          <w:szCs w:val="24"/>
          <w:lang w:eastAsia="en-CA"/>
        </w:rPr>
        <w:t xml:space="preserve"> and location is relatively constrained, drivers should aim to complete as many (short) rides as possible to maximize profit. Because user-level extraneous factors are otherwise protected and do not play a role in selecting passengers, they cannot weigh user features as costs against profit.</w:t>
      </w:r>
    </w:p>
    <w:p w14:paraId="7FF57FE8" w14:textId="77777777" w:rsidR="00520128" w:rsidRPr="00520128" w:rsidRDefault="00520128" w:rsidP="00520128">
      <w:pPr>
        <w:spacing w:after="0" w:line="240" w:lineRule="auto"/>
        <w:rPr>
          <w:rFonts w:ascii="Times New Roman" w:eastAsia="Times New Roman" w:hAnsi="Times New Roman" w:cs="Times New Roman"/>
          <w:sz w:val="24"/>
          <w:szCs w:val="24"/>
          <w:lang w:eastAsia="en-CA"/>
        </w:rPr>
      </w:pPr>
      <w:r w:rsidRPr="00520128">
        <w:rPr>
          <w:rFonts w:ascii="Times New Roman" w:eastAsia="Times New Roman" w:hAnsi="Times New Roman" w:cs="Times New Roman"/>
          <w:color w:val="000000"/>
          <w:sz w:val="24"/>
          <w:szCs w:val="24"/>
          <w:lang w:eastAsia="en-CA"/>
        </w:rPr>
        <w:t> </w:t>
      </w:r>
    </w:p>
    <w:p w14:paraId="0838EB89" w14:textId="77777777" w:rsidR="00520128" w:rsidRPr="00520128" w:rsidRDefault="00520128" w:rsidP="00520128">
      <w:pPr>
        <w:spacing w:after="0" w:line="240" w:lineRule="auto"/>
        <w:rPr>
          <w:rFonts w:ascii="Times New Roman" w:eastAsia="Times New Roman" w:hAnsi="Times New Roman" w:cs="Times New Roman"/>
          <w:sz w:val="24"/>
          <w:szCs w:val="24"/>
          <w:lang w:eastAsia="en-CA"/>
        </w:rPr>
      </w:pPr>
      <w:r w:rsidRPr="00520128">
        <w:rPr>
          <w:rFonts w:ascii="Times New Roman" w:eastAsia="Times New Roman" w:hAnsi="Times New Roman" w:cs="Times New Roman"/>
          <w:color w:val="000000"/>
          <w:sz w:val="24"/>
          <w:szCs w:val="24"/>
          <w:lang w:eastAsia="en-CA"/>
        </w:rPr>
        <w:t>While we suggest that discrimination on user-level covariates is not possible, we have yet to discuss discrimination on group parameters, such as neighbourhood demographics. This is entirely viable if group-level parameters are generally well-known amongst drivers and aggregately extraneous. </w:t>
      </w:r>
    </w:p>
    <w:p w14:paraId="0AB08AD0" w14:textId="77777777" w:rsidR="00520128" w:rsidRPr="00520128" w:rsidRDefault="00520128" w:rsidP="00520128">
      <w:pPr>
        <w:spacing w:after="0" w:line="240" w:lineRule="auto"/>
        <w:rPr>
          <w:rFonts w:ascii="Times New Roman" w:eastAsia="Times New Roman" w:hAnsi="Times New Roman" w:cs="Times New Roman"/>
          <w:sz w:val="24"/>
          <w:szCs w:val="24"/>
          <w:lang w:eastAsia="en-CA"/>
        </w:rPr>
      </w:pPr>
    </w:p>
    <w:p w14:paraId="31CA0F33" w14:textId="2D22406F" w:rsidR="00520128" w:rsidRDefault="00520128" w:rsidP="00520128">
      <w:pPr>
        <w:spacing w:after="0" w:line="240" w:lineRule="auto"/>
        <w:rPr>
          <w:rFonts w:ascii="Times New Roman" w:eastAsia="Times New Roman" w:hAnsi="Times New Roman" w:cs="Times New Roman"/>
          <w:color w:val="000000"/>
          <w:sz w:val="24"/>
          <w:szCs w:val="24"/>
          <w:lang w:eastAsia="en-CA"/>
        </w:rPr>
      </w:pPr>
      <w:r w:rsidRPr="00520128">
        <w:rPr>
          <w:rFonts w:ascii="Times New Roman" w:eastAsia="Times New Roman" w:hAnsi="Times New Roman" w:cs="Times New Roman"/>
          <w:color w:val="000000"/>
          <w:sz w:val="24"/>
          <w:szCs w:val="24"/>
          <w:lang w:eastAsia="en-CA"/>
        </w:rPr>
        <w:t>Particularly, on the supply-side, we should account for potential driver self-selection causing neighbourhood-level shortage supplies. This self-selection may be motivated by negative prejudices and perceptions towards certain neighbourhoods, resulting in selective withholding of service, and thus neighbourhood-level discrimination exclusive of user-level discrimination.</w:t>
      </w:r>
    </w:p>
    <w:p w14:paraId="160E9F9E" w14:textId="6A847078" w:rsidR="001A2F13" w:rsidRDefault="001A2F13" w:rsidP="00520128">
      <w:pPr>
        <w:spacing w:after="0" w:line="240" w:lineRule="auto"/>
        <w:rPr>
          <w:rFonts w:ascii="Times New Roman" w:eastAsia="Times New Roman" w:hAnsi="Times New Roman" w:cs="Times New Roman"/>
          <w:sz w:val="24"/>
          <w:szCs w:val="24"/>
          <w:lang w:eastAsia="en-CA"/>
        </w:rPr>
      </w:pPr>
      <w:r w:rsidRPr="001A2F13">
        <w:rPr>
          <w:rFonts w:ascii="Times New Roman" w:eastAsia="Times New Roman" w:hAnsi="Times New Roman" w:cs="Times New Roman"/>
          <w:noProof/>
          <w:sz w:val="24"/>
          <w:szCs w:val="24"/>
          <w:lang w:eastAsia="en-CA"/>
        </w:rPr>
        <w:lastRenderedPageBreak/>
        <w:drawing>
          <wp:inline distT="0" distB="0" distL="0" distR="0" wp14:anchorId="5D9B6489" wp14:editId="0D755D2E">
            <wp:extent cx="5943600" cy="4487545"/>
            <wp:effectExtent l="0" t="0" r="0" b="825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3"/>
                    <a:stretch>
                      <a:fillRect/>
                    </a:stretch>
                  </pic:blipFill>
                  <pic:spPr>
                    <a:xfrm>
                      <a:off x="0" y="0"/>
                      <a:ext cx="5943600" cy="4487545"/>
                    </a:xfrm>
                    <a:prstGeom prst="rect">
                      <a:avLst/>
                    </a:prstGeom>
                  </pic:spPr>
                </pic:pic>
              </a:graphicData>
            </a:graphic>
          </wp:inline>
        </w:drawing>
      </w:r>
    </w:p>
    <w:p w14:paraId="75DBA5B9" w14:textId="727EA231" w:rsidR="001A2F13" w:rsidRPr="00520128" w:rsidRDefault="001A2F13" w:rsidP="00520128">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Fig. 4 – </w:t>
      </w:r>
      <w:r w:rsidR="00925127">
        <w:rPr>
          <w:rFonts w:ascii="Times New Roman" w:eastAsia="Times New Roman" w:hAnsi="Times New Roman" w:cs="Times New Roman"/>
          <w:sz w:val="24"/>
          <w:szCs w:val="24"/>
          <w:lang w:eastAsia="en-CA"/>
        </w:rPr>
        <w:t>Distribution of d</w:t>
      </w:r>
      <w:r>
        <w:rPr>
          <w:rFonts w:ascii="Times New Roman" w:eastAsia="Times New Roman" w:hAnsi="Times New Roman" w:cs="Times New Roman"/>
          <w:sz w:val="24"/>
          <w:szCs w:val="24"/>
          <w:lang w:eastAsia="en-CA"/>
        </w:rPr>
        <w:t>aily Uber pickup counts by neighbourhood.</w:t>
      </w:r>
    </w:p>
    <w:p w14:paraId="2FB5F5DD" w14:textId="77777777" w:rsidR="00520128" w:rsidRPr="00520128" w:rsidRDefault="00520128" w:rsidP="00520128">
      <w:pPr>
        <w:spacing w:after="0" w:line="240" w:lineRule="auto"/>
        <w:rPr>
          <w:rFonts w:ascii="Times New Roman" w:eastAsia="Times New Roman" w:hAnsi="Times New Roman" w:cs="Times New Roman"/>
          <w:sz w:val="24"/>
          <w:szCs w:val="24"/>
          <w:lang w:eastAsia="en-CA"/>
        </w:rPr>
      </w:pPr>
    </w:p>
    <w:p w14:paraId="72A5ED0F" w14:textId="5F14698D" w:rsidR="00520128" w:rsidRPr="00520128" w:rsidRDefault="00520128" w:rsidP="00520128">
      <w:pPr>
        <w:spacing w:after="0" w:line="240" w:lineRule="auto"/>
        <w:rPr>
          <w:rFonts w:ascii="Times New Roman" w:eastAsia="Times New Roman" w:hAnsi="Times New Roman" w:cs="Times New Roman"/>
          <w:sz w:val="24"/>
          <w:szCs w:val="24"/>
          <w:lang w:eastAsia="en-CA"/>
        </w:rPr>
      </w:pPr>
      <w:r w:rsidRPr="00520128">
        <w:rPr>
          <w:rFonts w:ascii="Times New Roman" w:eastAsia="Times New Roman" w:hAnsi="Times New Roman" w:cs="Times New Roman"/>
          <w:color w:val="000000"/>
          <w:sz w:val="24"/>
          <w:szCs w:val="24"/>
          <w:lang w:eastAsia="en-CA"/>
        </w:rPr>
        <w:t xml:space="preserve">Interestingly, our data counters this aforementioned ‘intuitive’ argument. When we visualize the daily pickup counts by neighbourhood, </w:t>
      </w:r>
      <w:r w:rsidR="001A2F13">
        <w:rPr>
          <w:rFonts w:ascii="Times New Roman" w:eastAsia="Times New Roman" w:hAnsi="Times New Roman" w:cs="Times New Roman"/>
          <w:color w:val="000000"/>
          <w:sz w:val="24"/>
          <w:szCs w:val="24"/>
          <w:lang w:eastAsia="en-CA"/>
        </w:rPr>
        <w:t xml:space="preserve">as in Fig. 4., </w:t>
      </w:r>
      <w:r w:rsidRPr="00520128">
        <w:rPr>
          <w:rFonts w:ascii="Times New Roman" w:eastAsia="Times New Roman" w:hAnsi="Times New Roman" w:cs="Times New Roman"/>
          <w:color w:val="000000"/>
          <w:sz w:val="24"/>
          <w:szCs w:val="24"/>
          <w:lang w:eastAsia="en-CA"/>
        </w:rPr>
        <w:t>those that are worse off socioeconomically, such as Fenway and Boston University, feature some of the highest ride counts per capita, compared to wealthier ones such as North End. This suggests that despite higher mean prices, users from adversely affected neighbourhoods are not particularly dissuaded from seeking out Ubers, and perhaps against expectation, seek out more rides per capita.</w:t>
      </w:r>
    </w:p>
    <w:p w14:paraId="6284471E" w14:textId="77777777" w:rsidR="00520128" w:rsidRPr="00520128" w:rsidRDefault="00520128" w:rsidP="00520128">
      <w:pPr>
        <w:spacing w:after="0" w:line="240" w:lineRule="auto"/>
        <w:rPr>
          <w:rFonts w:ascii="Times New Roman" w:eastAsia="Times New Roman" w:hAnsi="Times New Roman" w:cs="Times New Roman"/>
          <w:sz w:val="24"/>
          <w:szCs w:val="24"/>
          <w:lang w:eastAsia="en-CA"/>
        </w:rPr>
      </w:pPr>
    </w:p>
    <w:p w14:paraId="07A92EAE" w14:textId="5C0D13DC" w:rsidR="00520128" w:rsidRPr="00520128" w:rsidRDefault="00520128" w:rsidP="00520128">
      <w:pPr>
        <w:spacing w:after="0" w:line="240" w:lineRule="auto"/>
        <w:rPr>
          <w:rFonts w:ascii="Times New Roman" w:eastAsia="Times New Roman" w:hAnsi="Times New Roman" w:cs="Times New Roman"/>
          <w:sz w:val="24"/>
          <w:szCs w:val="24"/>
          <w:lang w:eastAsia="en-CA"/>
        </w:rPr>
      </w:pPr>
      <w:r w:rsidRPr="00520128">
        <w:rPr>
          <w:rFonts w:ascii="Times New Roman" w:eastAsia="Times New Roman" w:hAnsi="Times New Roman" w:cs="Times New Roman"/>
          <w:color w:val="000000"/>
          <w:sz w:val="24"/>
          <w:szCs w:val="24"/>
          <w:lang w:eastAsia="en-CA"/>
        </w:rPr>
        <w:t>The willingness for patrons from low-income communities to pay and ride more may be explained by the benefits incurred by these groups. In her 2018 dissertation, Brown highlights how in Los Angeles, Ubers are used in low-income communities as a safe, affordable, and accessible alternative to owning a car. Recalling that neighbourhood is often a proxy for race, we cite another paper by Brown</w:t>
      </w:r>
      <w:r w:rsidR="00EC5FC7">
        <w:rPr>
          <w:rFonts w:ascii="Times New Roman" w:eastAsia="Times New Roman" w:hAnsi="Times New Roman" w:cs="Times New Roman"/>
          <w:color w:val="000000"/>
          <w:sz w:val="24"/>
          <w:szCs w:val="24"/>
          <w:lang w:eastAsia="en-CA"/>
        </w:rPr>
        <w:t xml:space="preserve"> (2019)</w:t>
      </w:r>
      <w:r w:rsidRPr="00520128">
        <w:rPr>
          <w:rFonts w:ascii="Times New Roman" w:eastAsia="Times New Roman" w:hAnsi="Times New Roman" w:cs="Times New Roman"/>
          <w:color w:val="000000"/>
          <w:sz w:val="24"/>
          <w:szCs w:val="24"/>
          <w:lang w:eastAsia="en-CA"/>
        </w:rPr>
        <w:t>, who reports that the discrepancy of waiting times and rates of trip cancellation for taxicabs between white and black riders is much greater than the same discrepancy seen in Uber ridesharing. Brown attributes this form of discrimination to taxi drivers knowing and acting on riders’ extraneous features, compared to those same features being better protected in ridesharing programs, in agreement with our arguments. </w:t>
      </w:r>
    </w:p>
    <w:p w14:paraId="00708874" w14:textId="77777777" w:rsidR="00520128" w:rsidRPr="00520128" w:rsidRDefault="00520128" w:rsidP="00520128">
      <w:pPr>
        <w:spacing w:after="0" w:line="240" w:lineRule="auto"/>
        <w:rPr>
          <w:rFonts w:ascii="Times New Roman" w:eastAsia="Times New Roman" w:hAnsi="Times New Roman" w:cs="Times New Roman"/>
          <w:sz w:val="24"/>
          <w:szCs w:val="24"/>
          <w:lang w:eastAsia="en-CA"/>
        </w:rPr>
      </w:pPr>
    </w:p>
    <w:p w14:paraId="782F894D" w14:textId="4B3E3490" w:rsidR="00520128" w:rsidRPr="00520128" w:rsidRDefault="00520128" w:rsidP="00520128">
      <w:pPr>
        <w:spacing w:after="0" w:line="240" w:lineRule="auto"/>
        <w:rPr>
          <w:rFonts w:ascii="Times New Roman" w:eastAsia="Times New Roman" w:hAnsi="Times New Roman" w:cs="Times New Roman"/>
          <w:color w:val="000000"/>
          <w:sz w:val="24"/>
          <w:szCs w:val="24"/>
          <w:lang w:eastAsia="en-CA"/>
        </w:rPr>
      </w:pPr>
      <w:r w:rsidRPr="00520128">
        <w:rPr>
          <w:rFonts w:ascii="Times New Roman" w:eastAsia="Times New Roman" w:hAnsi="Times New Roman" w:cs="Times New Roman"/>
          <w:color w:val="000000"/>
          <w:sz w:val="24"/>
          <w:szCs w:val="24"/>
          <w:lang w:eastAsia="en-CA"/>
        </w:rPr>
        <w:t xml:space="preserve">Again, price-based discrimination clearly exists in this market, but I assert that it benefits low-income neighbourhoods, as opposed to discriminates against them. User-level discrimination </w:t>
      </w:r>
      <w:r w:rsidRPr="00520128">
        <w:rPr>
          <w:rFonts w:ascii="Times New Roman" w:eastAsia="Times New Roman" w:hAnsi="Times New Roman" w:cs="Times New Roman"/>
          <w:color w:val="000000"/>
          <w:sz w:val="24"/>
          <w:szCs w:val="24"/>
          <w:lang w:eastAsia="en-CA"/>
        </w:rPr>
        <w:lastRenderedPageBreak/>
        <w:t xml:space="preserve">does not exist if users’ extraneous features are not visible. Neighbourhood-level discrimination still may </w:t>
      </w:r>
      <w:r w:rsidR="00894C88" w:rsidRPr="00520128">
        <w:rPr>
          <w:rFonts w:ascii="Times New Roman" w:eastAsia="Times New Roman" w:hAnsi="Times New Roman" w:cs="Times New Roman"/>
          <w:color w:val="000000"/>
          <w:sz w:val="24"/>
          <w:szCs w:val="24"/>
          <w:lang w:eastAsia="en-CA"/>
        </w:rPr>
        <w:t>exist;</w:t>
      </w:r>
      <w:r w:rsidRPr="00520128">
        <w:rPr>
          <w:rFonts w:ascii="Times New Roman" w:eastAsia="Times New Roman" w:hAnsi="Times New Roman" w:cs="Times New Roman"/>
          <w:color w:val="000000"/>
          <w:sz w:val="24"/>
          <w:szCs w:val="24"/>
          <w:lang w:eastAsia="en-CA"/>
        </w:rPr>
        <w:t xml:space="preserve"> however, recent literature suggests that higher prices in lower-income areas are costs passengers are willing to incur to improve their personal welfare. </w:t>
      </w:r>
    </w:p>
    <w:p w14:paraId="52B353E5" w14:textId="77777777" w:rsidR="00520128" w:rsidRPr="00520128" w:rsidRDefault="00520128" w:rsidP="00520128">
      <w:pPr>
        <w:spacing w:after="0" w:line="240" w:lineRule="auto"/>
        <w:rPr>
          <w:rFonts w:ascii="Times New Roman" w:eastAsia="Times New Roman" w:hAnsi="Times New Roman" w:cs="Times New Roman"/>
          <w:color w:val="000000"/>
          <w:sz w:val="24"/>
          <w:szCs w:val="24"/>
          <w:lang w:eastAsia="en-CA"/>
        </w:rPr>
      </w:pPr>
    </w:p>
    <w:p w14:paraId="44A66669" w14:textId="77777777" w:rsidR="00520128" w:rsidRPr="00520128" w:rsidRDefault="00520128" w:rsidP="00520128">
      <w:pPr>
        <w:spacing w:after="0" w:line="240" w:lineRule="auto"/>
        <w:rPr>
          <w:rFonts w:ascii="Times New Roman" w:eastAsia="Times New Roman" w:hAnsi="Times New Roman" w:cs="Times New Roman"/>
          <w:sz w:val="24"/>
          <w:szCs w:val="24"/>
          <w:lang w:eastAsia="en-CA"/>
        </w:rPr>
      </w:pPr>
      <w:r w:rsidRPr="00520128">
        <w:rPr>
          <w:rFonts w:ascii="Times New Roman" w:eastAsia="Times New Roman" w:hAnsi="Times New Roman" w:cs="Times New Roman"/>
          <w:color w:val="000000"/>
          <w:sz w:val="24"/>
          <w:szCs w:val="24"/>
          <w:lang w:eastAsia="en-CA"/>
        </w:rPr>
        <w:t xml:space="preserve">Furthermore, our pickup instances suggest that demand is still being met across neighbourhoods and riders in adverse neighbourhoods are not necessarily being constrained due to supply shortages. In return, drivers who are motivated to maximize profits benefit from marked fare differentials. Thus, price discrimination generated by dynamic pricing is in fact </w:t>
      </w:r>
      <w:r w:rsidRPr="00520128">
        <w:rPr>
          <w:rFonts w:ascii="Times New Roman" w:eastAsia="Times New Roman" w:hAnsi="Times New Roman" w:cs="Times New Roman"/>
          <w:i/>
          <w:iCs/>
          <w:color w:val="000000"/>
          <w:sz w:val="24"/>
          <w:szCs w:val="24"/>
          <w:lang w:eastAsia="en-CA"/>
        </w:rPr>
        <w:t xml:space="preserve">good </w:t>
      </w:r>
      <w:r w:rsidRPr="00520128">
        <w:rPr>
          <w:rFonts w:ascii="Times New Roman" w:eastAsia="Times New Roman" w:hAnsi="Times New Roman" w:cs="Times New Roman"/>
          <w:color w:val="000000"/>
          <w:sz w:val="24"/>
          <w:szCs w:val="24"/>
          <w:lang w:eastAsia="en-CA"/>
        </w:rPr>
        <w:t>and produces a more efficient market that mutually benefits both riders and drivers. </w:t>
      </w:r>
    </w:p>
    <w:p w14:paraId="09D99256" w14:textId="77777777" w:rsidR="003C619F" w:rsidRPr="00882A66" w:rsidRDefault="003C619F" w:rsidP="00882A66">
      <w:pPr>
        <w:spacing w:after="0" w:line="240" w:lineRule="auto"/>
        <w:rPr>
          <w:rFonts w:ascii="Times New Roman" w:eastAsia="Times New Roman" w:hAnsi="Times New Roman" w:cs="Times New Roman"/>
          <w:sz w:val="24"/>
          <w:szCs w:val="24"/>
          <w:lang w:val="en-US" w:eastAsia="ko-KR"/>
        </w:rPr>
      </w:pPr>
    </w:p>
    <w:p w14:paraId="006EF09C" w14:textId="421FC883" w:rsidR="003C619F" w:rsidRPr="003C619F" w:rsidRDefault="003C619F" w:rsidP="003C619F">
      <w:pPr>
        <w:rPr>
          <w:rFonts w:ascii="Times New Roman" w:hAnsi="Times New Roman" w:cs="Times New Roman"/>
          <w:sz w:val="24"/>
          <w:szCs w:val="24"/>
        </w:rPr>
      </w:pPr>
      <w:r w:rsidRPr="003C619F">
        <w:rPr>
          <w:rFonts w:ascii="Times New Roman" w:hAnsi="Times New Roman" w:cs="Times New Roman"/>
          <w:sz w:val="24"/>
          <w:szCs w:val="24"/>
        </w:rPr>
        <w:t>Despite the arguments, dynamic pricing algorithms still perpetuate inequity. At the surface, dynamic pricing is all about optimizing supply and demand – but because of the way that cities are often segregated by age, race, or income, we tend to notice a bias that is unintentionally split by neighborhood demographics. One of the biggest caveats of AI and machine learning techniques is that the products built from these techniques are only as good as the data that they were trained on. When machine learning is applied to social data, the algorithms learn the statistical regularities of the historical injustices and social biases embedded in these data sets. A machine trained on biased data will inevitably result in a biased machine, and this is exactly what we’re seeing with dynamic pricing models in the ridesharing industry. Because societal biases and price discrimination already existed in our data, bias was introduced in our approximation of Uber’s dynamic pricing model when we included neighborhoods, assumed to be the location of residence, as a covariate in the model. Recall that neighborhoods of residence are protected attributes (or proxies of), and therefore any blatant pricing differences based on neighborhoods qualifies as unfair price discrimination.</w:t>
      </w:r>
    </w:p>
    <w:p w14:paraId="3B11456C" w14:textId="6DEA7D27" w:rsidR="003C619F" w:rsidRPr="003C619F" w:rsidRDefault="003C619F" w:rsidP="003C619F">
      <w:pPr>
        <w:rPr>
          <w:rFonts w:ascii="Times New Roman" w:hAnsi="Times New Roman" w:cs="Times New Roman"/>
          <w:sz w:val="24"/>
          <w:szCs w:val="24"/>
        </w:rPr>
      </w:pPr>
      <w:r w:rsidRPr="003C619F">
        <w:rPr>
          <w:rFonts w:ascii="Times New Roman" w:hAnsi="Times New Roman" w:cs="Times New Roman"/>
          <w:sz w:val="24"/>
          <w:szCs w:val="24"/>
        </w:rPr>
        <w:t>Besides AI/machine learning bias, we also encountered label bias in our data. Ridesharing is a relatively new industry, and in its early days only a small demographic of the general population interacted with this type of service. Overtime, the dynamic pricing algorithms were trained using this demographic of individuals, but as ridesharing has now become more of a social norm, more of the general population is looking to get involved with ridesharing services. Unfortunately, the data that was used to train the product (the dynamic pricing algorithm) is not representative of the entire population to which the product is being marketed. As a result, we see a product that is being tailored more to the accessibility and the needs of a subset of the population using the product. This label bias is a bias that the dynamic pricing algorithm will gradually unlearn, as it continues to learn from a more diverse set of data; but the fact of the matter is that its foundation was built on bias, and it will never be able to completely overturn that bias. Some examples of demographics being affected by label bias are individuals who were initially priced out of the market, and were unable to afford the services until recently, as well as older generations who were not keen on the idea of ridesharing but eventually warmed up to it as the ridesharing industry engulfed the taxi industry which had been dominating the market for years.</w:t>
      </w:r>
    </w:p>
    <w:p w14:paraId="20A11548" w14:textId="77777777" w:rsidR="003C619F" w:rsidRPr="003C619F" w:rsidRDefault="003C619F" w:rsidP="003C619F">
      <w:pPr>
        <w:rPr>
          <w:rFonts w:ascii="Times New Roman" w:hAnsi="Times New Roman" w:cs="Times New Roman"/>
          <w:sz w:val="24"/>
          <w:szCs w:val="24"/>
        </w:rPr>
      </w:pPr>
      <w:r w:rsidRPr="003C619F">
        <w:rPr>
          <w:rFonts w:ascii="Times New Roman" w:hAnsi="Times New Roman" w:cs="Times New Roman"/>
          <w:sz w:val="24"/>
          <w:szCs w:val="24"/>
        </w:rPr>
        <w:t xml:space="preserve">Earlier we saw that low-income areas were being charged the highest prices for rides, and this was justified by the amount of demand these areas generated; low-income areas, such as Fenway (includes Boston University and Northeastern University), had some of the highest demand per capita in Boston. The problem with this ideology is that when an algorithm is biased the bias gets </w:t>
      </w:r>
      <w:r w:rsidRPr="003C619F">
        <w:rPr>
          <w:rFonts w:ascii="Times New Roman" w:hAnsi="Times New Roman" w:cs="Times New Roman"/>
          <w:sz w:val="24"/>
          <w:szCs w:val="24"/>
        </w:rPr>
        <w:lastRenderedPageBreak/>
        <w:t>amplified overtime since the algorithm is continuously learning from biased decisions. When the dynamic pricing algorithm’s bias continues to propagate away from fair pricing, the supply of drivers is continuously shifted to higher demand areas, and understandably so. As a driver, given 2 opportunities that require the same amount of time and effort, it is almost certain that the driver will choose the opportunity that will generate the higher return. This cycle is what continues to amplify bias over time, as drivers prefer to serve high-demand areas because it maximizes their profits.</w:t>
      </w:r>
    </w:p>
    <w:p w14:paraId="3C9DA413" w14:textId="1A4671B4" w:rsidR="003C619F" w:rsidRDefault="003C619F">
      <w:pPr>
        <w:rPr>
          <w:rFonts w:ascii="Times New Roman" w:hAnsi="Times New Roman" w:cs="Times New Roman"/>
          <w:sz w:val="24"/>
          <w:szCs w:val="24"/>
        </w:rPr>
      </w:pPr>
      <w:r w:rsidRPr="003C619F">
        <w:rPr>
          <w:rFonts w:ascii="Times New Roman" w:hAnsi="Times New Roman" w:cs="Times New Roman"/>
          <w:sz w:val="24"/>
          <w:szCs w:val="24"/>
        </w:rPr>
        <w:t xml:space="preserve">We’ve discussed about a few of the inequities identified in the dataset, so we will now explore some possible remedies for these. First, we revisit </w:t>
      </w:r>
      <w:proofErr w:type="spellStart"/>
      <w:r w:rsidRPr="003C619F">
        <w:rPr>
          <w:rFonts w:ascii="Times New Roman" w:hAnsi="Times New Roman" w:cs="Times New Roman"/>
          <w:sz w:val="24"/>
          <w:szCs w:val="24"/>
        </w:rPr>
        <w:t>Knittel’s</w:t>
      </w:r>
      <w:proofErr w:type="spellEnd"/>
      <w:r w:rsidRPr="003C619F">
        <w:rPr>
          <w:rFonts w:ascii="Times New Roman" w:hAnsi="Times New Roman" w:cs="Times New Roman"/>
          <w:sz w:val="24"/>
          <w:szCs w:val="24"/>
        </w:rPr>
        <w:t xml:space="preserve"> paper which addresses race and gender inequalities in Uber wait times and cancellation rates. Here, the author suggests that discrimination can be avoided by removing the driver’s access to view any of the rider’s protected attributes. </w:t>
      </w:r>
      <w:proofErr w:type="spellStart"/>
      <w:r w:rsidRPr="003C619F">
        <w:rPr>
          <w:rFonts w:ascii="Times New Roman" w:hAnsi="Times New Roman" w:cs="Times New Roman"/>
          <w:sz w:val="24"/>
          <w:szCs w:val="24"/>
        </w:rPr>
        <w:t>Knittel</w:t>
      </w:r>
      <w:proofErr w:type="spellEnd"/>
      <w:r w:rsidRPr="003C619F">
        <w:rPr>
          <w:rFonts w:ascii="Times New Roman" w:hAnsi="Times New Roman" w:cs="Times New Roman"/>
          <w:sz w:val="24"/>
          <w:szCs w:val="24"/>
        </w:rPr>
        <w:t xml:space="preserve"> states that “removing names from trip bookings may alleviate the immediate problem” and suggests a 4-digit pin verification system rather than a name verification for Uber pick-ups. However, the author follows by warning readers that “[this solution] could introduce other pathways of discrimination for unequal treatment of passengers” (</w:t>
      </w:r>
      <w:proofErr w:type="spellStart"/>
      <w:r w:rsidRPr="003C619F">
        <w:rPr>
          <w:rFonts w:ascii="Times New Roman" w:hAnsi="Times New Roman" w:cs="Times New Roman"/>
          <w:sz w:val="24"/>
          <w:szCs w:val="24"/>
        </w:rPr>
        <w:t>Knittel</w:t>
      </w:r>
      <w:proofErr w:type="spellEnd"/>
      <w:r w:rsidRPr="003C619F">
        <w:rPr>
          <w:rFonts w:ascii="Times New Roman" w:hAnsi="Times New Roman" w:cs="Times New Roman"/>
          <w:sz w:val="24"/>
          <w:szCs w:val="24"/>
        </w:rPr>
        <w:t>, 2016)</w:t>
      </w:r>
      <w:proofErr w:type="gramStart"/>
      <w:r w:rsidRPr="003C619F">
        <w:rPr>
          <w:rFonts w:ascii="Times New Roman" w:hAnsi="Times New Roman" w:cs="Times New Roman"/>
          <w:sz w:val="24"/>
          <w:szCs w:val="24"/>
        </w:rPr>
        <w:t xml:space="preserve">.  </w:t>
      </w:r>
      <w:proofErr w:type="gramEnd"/>
      <w:r w:rsidRPr="003C619F">
        <w:rPr>
          <w:rFonts w:ascii="Times New Roman" w:hAnsi="Times New Roman" w:cs="Times New Roman"/>
          <w:sz w:val="24"/>
          <w:szCs w:val="24"/>
        </w:rPr>
        <w:t xml:space="preserve">Where this proposed solution fails is that the response of a driver who is now being “forced” to drive a rider he would have otherwise cancelled on is somewhat unpredictable. A likely scenario may be that the driver would still cancel on the rider, but later than he normally would have. An even more likely scenario would be that the driver would still driver the rider, but give them a bad star rating, to no fault of the </w:t>
      </w:r>
      <w:proofErr w:type="gramStart"/>
      <w:r w:rsidRPr="003C619F">
        <w:rPr>
          <w:rFonts w:ascii="Times New Roman" w:hAnsi="Times New Roman" w:cs="Times New Roman"/>
          <w:sz w:val="24"/>
          <w:szCs w:val="24"/>
        </w:rPr>
        <w:t>rider’s</w:t>
      </w:r>
      <w:proofErr w:type="gramEnd"/>
      <w:r w:rsidRPr="003C619F">
        <w:rPr>
          <w:rFonts w:ascii="Times New Roman" w:hAnsi="Times New Roman" w:cs="Times New Roman"/>
          <w:sz w:val="24"/>
          <w:szCs w:val="24"/>
        </w:rPr>
        <w:t xml:space="preserve">. This would then make it more difficult for the rider the secure Uber rides in the future. </w:t>
      </w:r>
      <w:proofErr w:type="spellStart"/>
      <w:r w:rsidRPr="003C619F">
        <w:rPr>
          <w:rFonts w:ascii="Times New Roman" w:hAnsi="Times New Roman" w:cs="Times New Roman"/>
          <w:sz w:val="24"/>
          <w:szCs w:val="24"/>
        </w:rPr>
        <w:t>Bimpikis</w:t>
      </w:r>
      <w:proofErr w:type="spellEnd"/>
      <w:r w:rsidRPr="003C619F">
        <w:rPr>
          <w:rFonts w:ascii="Times New Roman" w:hAnsi="Times New Roman" w:cs="Times New Roman"/>
          <w:sz w:val="24"/>
          <w:szCs w:val="24"/>
        </w:rPr>
        <w:t>’ paper addresses price discrimination based on race, which as previously discussed, is strongly correlated to price discrimination based on neighborhood demographic. The author suggests that we can correct the price inequity by redistributing the supply of drivers to lower demand areas. If the drivers can be incentivized to work in lower demand areas, for example by having the rideshare company pay out the difference in revenue that the drivers would have made if working in a high demand area instead, price inequity would be removed. The author also notes that “if prices are uniform across the different neighborhoods of a city, profits are maximized”, which seems like an advantageous solution for all involved (</w:t>
      </w:r>
      <w:proofErr w:type="spellStart"/>
      <w:r w:rsidRPr="003C619F">
        <w:rPr>
          <w:rFonts w:ascii="Times New Roman" w:hAnsi="Times New Roman" w:cs="Times New Roman"/>
          <w:sz w:val="24"/>
          <w:szCs w:val="24"/>
        </w:rPr>
        <w:t>Bimpikis</w:t>
      </w:r>
      <w:proofErr w:type="spellEnd"/>
      <w:r w:rsidRPr="003C619F">
        <w:rPr>
          <w:rFonts w:ascii="Times New Roman" w:hAnsi="Times New Roman" w:cs="Times New Roman"/>
          <w:sz w:val="24"/>
          <w:szCs w:val="24"/>
        </w:rPr>
        <w:t xml:space="preserve">, 2019). Ultimately, we will not be able to mitigate AI bias without algorithmic transparency, so black box algorithms will need to be made transparent </w:t>
      </w:r>
      <w:proofErr w:type="gramStart"/>
      <w:r w:rsidRPr="003C619F">
        <w:rPr>
          <w:rFonts w:ascii="Times New Roman" w:hAnsi="Times New Roman" w:cs="Times New Roman"/>
          <w:sz w:val="24"/>
          <w:szCs w:val="24"/>
        </w:rPr>
        <w:t>in order to</w:t>
      </w:r>
      <w:proofErr w:type="gramEnd"/>
      <w:r w:rsidRPr="003C619F">
        <w:rPr>
          <w:rFonts w:ascii="Times New Roman" w:hAnsi="Times New Roman" w:cs="Times New Roman"/>
          <w:sz w:val="24"/>
          <w:szCs w:val="24"/>
        </w:rPr>
        <w:t xml:space="preserve"> ensure a minimal amount of bias.</w:t>
      </w:r>
    </w:p>
    <w:p w14:paraId="1B84C1F6" w14:textId="47511269" w:rsidR="00BB5253" w:rsidRPr="00BB5253" w:rsidRDefault="00BB5253">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3C2CC6A5" w14:textId="4E5E6040" w:rsidR="00BB5253" w:rsidRPr="00BB5253" w:rsidRDefault="00BB5253" w:rsidP="003C619F">
      <w:pPr>
        <w:pStyle w:val="ListParagraph"/>
        <w:numPr>
          <w:ilvl w:val="0"/>
          <w:numId w:val="7"/>
        </w:numPr>
        <w:rPr>
          <w:rFonts w:ascii="Times New Roman" w:hAnsi="Times New Roman" w:cs="Times New Roman"/>
          <w:b/>
          <w:bCs/>
          <w:sz w:val="30"/>
          <w:szCs w:val="30"/>
        </w:rPr>
      </w:pPr>
      <w:r>
        <w:rPr>
          <w:rFonts w:ascii="Times New Roman" w:hAnsi="Times New Roman" w:cs="Times New Roman"/>
          <w:b/>
          <w:bCs/>
          <w:sz w:val="30"/>
          <w:szCs w:val="30"/>
        </w:rPr>
        <w:t>Conclusions and Limitations</w:t>
      </w:r>
    </w:p>
    <w:p w14:paraId="57B8CA76" w14:textId="55E4AE6A" w:rsidR="00DE5B44" w:rsidRDefault="00BB5253" w:rsidP="00BB5253">
      <w:pPr>
        <w:rPr>
          <w:rFonts w:ascii="Times New Roman" w:hAnsi="Times New Roman" w:cs="Times New Roman"/>
          <w:sz w:val="24"/>
          <w:szCs w:val="24"/>
        </w:rPr>
      </w:pPr>
      <w:r>
        <w:rPr>
          <w:rFonts w:ascii="Times New Roman" w:hAnsi="Times New Roman" w:cs="Times New Roman"/>
          <w:sz w:val="24"/>
          <w:szCs w:val="24"/>
        </w:rPr>
        <w:t>Likely the main limitation of our work was our final candidate model.</w:t>
      </w:r>
      <w:r w:rsidR="00DE5B44">
        <w:rPr>
          <w:rFonts w:ascii="Times New Roman" w:hAnsi="Times New Roman" w:cs="Times New Roman"/>
          <w:sz w:val="24"/>
          <w:szCs w:val="24"/>
        </w:rPr>
        <w:t xml:space="preserve"> While we </w:t>
      </w:r>
      <w:r w:rsidR="00A913F7">
        <w:rPr>
          <w:rFonts w:ascii="Times New Roman" w:hAnsi="Times New Roman" w:cs="Times New Roman"/>
          <w:sz w:val="24"/>
          <w:szCs w:val="24"/>
        </w:rPr>
        <w:t>certainly</w:t>
      </w:r>
      <w:r w:rsidR="00DE5B44">
        <w:rPr>
          <w:rFonts w:ascii="Times New Roman" w:hAnsi="Times New Roman" w:cs="Times New Roman"/>
          <w:sz w:val="24"/>
          <w:szCs w:val="24"/>
        </w:rPr>
        <w:t xml:space="preserve"> improved upon the statistical validity </w:t>
      </w:r>
      <w:r w:rsidR="00A913F7">
        <w:rPr>
          <w:rFonts w:ascii="Times New Roman" w:hAnsi="Times New Roman" w:cs="Times New Roman"/>
          <w:sz w:val="24"/>
          <w:szCs w:val="24"/>
        </w:rPr>
        <w:t xml:space="preserve">of publicly available models, we fall short in predictive validity, as evidenced by </w:t>
      </w:r>
      <w:r w:rsidR="00A913F7" w:rsidRPr="00A52DAA">
        <w:rPr>
          <w:rFonts w:ascii="Times New Roman" w:hAnsi="Times New Roman" w:cs="Times New Roman"/>
          <w:sz w:val="24"/>
          <w:szCs w:val="24"/>
        </w:rPr>
        <w:t xml:space="preserve">Fig. </w:t>
      </w:r>
      <w:proofErr w:type="gramStart"/>
      <w:r w:rsidR="00A52DAA" w:rsidRPr="00A52DAA">
        <w:rPr>
          <w:rFonts w:ascii="Times New Roman" w:hAnsi="Times New Roman" w:cs="Times New Roman"/>
          <w:sz w:val="24"/>
          <w:szCs w:val="24"/>
        </w:rPr>
        <w:t>R.3.3</w:t>
      </w:r>
      <w:r w:rsidR="00A913F7">
        <w:rPr>
          <w:rFonts w:ascii="Times New Roman" w:hAnsi="Times New Roman" w:cs="Times New Roman"/>
          <w:sz w:val="24"/>
          <w:szCs w:val="24"/>
        </w:rPr>
        <w:t xml:space="preserve"> .</w:t>
      </w:r>
      <w:proofErr w:type="gramEnd"/>
      <w:r w:rsidR="00A913F7">
        <w:rPr>
          <w:rFonts w:ascii="Times New Roman" w:hAnsi="Times New Roman" w:cs="Times New Roman"/>
          <w:sz w:val="24"/>
          <w:szCs w:val="24"/>
        </w:rPr>
        <w:t xml:space="preserve"> It was kindly suggested to us to include other neighbourhood demographic data, such as walk scores, and public transport metrics that might influence a rider’s decision to request an Uber. Undoubtedly, future work would address these issues, namely by fitting the </w:t>
      </w:r>
      <w:r w:rsidR="00894C88">
        <w:rPr>
          <w:rFonts w:ascii="Times New Roman" w:hAnsi="Times New Roman" w:cs="Times New Roman"/>
          <w:sz w:val="24"/>
          <w:szCs w:val="24"/>
        </w:rPr>
        <w:t>covariates</w:t>
      </w:r>
      <w:r w:rsidR="00A913F7">
        <w:rPr>
          <w:rFonts w:ascii="Times New Roman" w:hAnsi="Times New Roman" w:cs="Times New Roman"/>
          <w:sz w:val="24"/>
          <w:szCs w:val="24"/>
        </w:rPr>
        <w:t xml:space="preserve"> and a more complex covariance structure. We may be interested in more </w:t>
      </w:r>
      <w:r w:rsidR="00CB2E7A">
        <w:rPr>
          <w:rFonts w:ascii="Times New Roman" w:hAnsi="Times New Roman" w:cs="Times New Roman"/>
          <w:sz w:val="24"/>
          <w:szCs w:val="24"/>
        </w:rPr>
        <w:t xml:space="preserve">or an ensemble of </w:t>
      </w:r>
      <w:r w:rsidR="00A913F7">
        <w:rPr>
          <w:rFonts w:ascii="Times New Roman" w:hAnsi="Times New Roman" w:cs="Times New Roman"/>
          <w:sz w:val="24"/>
          <w:szCs w:val="24"/>
        </w:rPr>
        <w:t>modern predictive techniques, such as gradient boosted regression, or neural nets.</w:t>
      </w:r>
    </w:p>
    <w:p w14:paraId="063D7398" w14:textId="77777777" w:rsidR="00CB2E7A" w:rsidRDefault="00A913F7" w:rsidP="00BB5253">
      <w:pPr>
        <w:rPr>
          <w:rFonts w:ascii="Times New Roman" w:hAnsi="Times New Roman" w:cs="Times New Roman"/>
          <w:sz w:val="24"/>
          <w:szCs w:val="24"/>
        </w:rPr>
      </w:pPr>
      <w:r>
        <w:rPr>
          <w:rFonts w:ascii="Times New Roman" w:hAnsi="Times New Roman" w:cs="Times New Roman"/>
          <w:sz w:val="24"/>
          <w:szCs w:val="24"/>
        </w:rPr>
        <w:lastRenderedPageBreak/>
        <w:t>De</w:t>
      </w:r>
      <w:r w:rsidR="00BB5253">
        <w:rPr>
          <w:rFonts w:ascii="Times New Roman" w:hAnsi="Times New Roman" w:cs="Times New Roman"/>
          <w:sz w:val="24"/>
          <w:szCs w:val="24"/>
        </w:rPr>
        <w:t xml:space="preserve">spite a poor (but improved) model, </w:t>
      </w:r>
      <w:r>
        <w:rPr>
          <w:rFonts w:ascii="Times New Roman" w:hAnsi="Times New Roman" w:cs="Times New Roman"/>
          <w:sz w:val="24"/>
          <w:szCs w:val="24"/>
        </w:rPr>
        <w:t xml:space="preserve">we still feel </w:t>
      </w:r>
      <w:r w:rsidR="00BB5253">
        <w:rPr>
          <w:rFonts w:ascii="Times New Roman" w:hAnsi="Times New Roman" w:cs="Times New Roman"/>
          <w:sz w:val="24"/>
          <w:szCs w:val="24"/>
        </w:rPr>
        <w:t>our results are still demonstrative of price discrimination</w:t>
      </w:r>
      <w:r w:rsidR="00DE5B44">
        <w:rPr>
          <w:rFonts w:ascii="Times New Roman" w:hAnsi="Times New Roman" w:cs="Times New Roman"/>
          <w:sz w:val="24"/>
          <w:szCs w:val="24"/>
        </w:rPr>
        <w:t xml:space="preserve"> and historical </w:t>
      </w:r>
      <w:r w:rsidR="00BB5253">
        <w:rPr>
          <w:rFonts w:ascii="Times New Roman" w:hAnsi="Times New Roman" w:cs="Times New Roman"/>
          <w:sz w:val="24"/>
          <w:szCs w:val="24"/>
        </w:rPr>
        <w:t>label bia</w:t>
      </w:r>
      <w:r w:rsidR="00DE5B44">
        <w:rPr>
          <w:rFonts w:ascii="Times New Roman" w:hAnsi="Times New Roman" w:cs="Times New Roman"/>
          <w:sz w:val="24"/>
          <w:szCs w:val="24"/>
        </w:rPr>
        <w:t xml:space="preserve">s inducing algorithmic bias. Furthermore, even a simple investigation on empirical prices by neighbourhood would have yielded extremely similar discussion, where we consider whether price discrimination is beneficial or detrimental to adversely affected groups. </w:t>
      </w:r>
    </w:p>
    <w:p w14:paraId="159F53A4" w14:textId="1B0AC47F" w:rsidR="00BB5253" w:rsidRPr="00BB5253" w:rsidRDefault="00CB2E7A" w:rsidP="00BB5253">
      <w:pPr>
        <w:rPr>
          <w:rFonts w:ascii="Times New Roman" w:hAnsi="Times New Roman" w:cs="Times New Roman"/>
          <w:sz w:val="24"/>
          <w:szCs w:val="24"/>
        </w:rPr>
      </w:pPr>
      <w:r>
        <w:rPr>
          <w:rFonts w:ascii="Times New Roman" w:hAnsi="Times New Roman" w:cs="Times New Roman"/>
          <w:sz w:val="24"/>
          <w:szCs w:val="24"/>
        </w:rPr>
        <w:t>Despite</w:t>
      </w:r>
      <w:r w:rsidR="00DE5B44">
        <w:rPr>
          <w:rFonts w:ascii="Times New Roman" w:hAnsi="Times New Roman" w:cs="Times New Roman"/>
          <w:sz w:val="24"/>
          <w:szCs w:val="24"/>
        </w:rPr>
        <w:t xml:space="preserve"> fitting an ‘incomplete’ model, we are satisfied with our discussion and would be surprised to find Uber’s black box algorithm does similarly reflect bias, as supported by the </w:t>
      </w:r>
      <w:r w:rsidR="00894C88">
        <w:rPr>
          <w:rFonts w:ascii="Times New Roman" w:hAnsi="Times New Roman" w:cs="Times New Roman"/>
          <w:sz w:val="24"/>
          <w:szCs w:val="24"/>
        </w:rPr>
        <w:t>literature</w:t>
      </w:r>
      <w:r w:rsidR="00DE5B44">
        <w:rPr>
          <w:rFonts w:ascii="Times New Roman" w:hAnsi="Times New Roman" w:cs="Times New Roman"/>
          <w:sz w:val="24"/>
          <w:szCs w:val="24"/>
        </w:rPr>
        <w:t>, unless specifically controlled against.</w:t>
      </w:r>
      <w:r>
        <w:rPr>
          <w:rFonts w:ascii="Times New Roman" w:hAnsi="Times New Roman" w:cs="Times New Roman"/>
          <w:sz w:val="24"/>
          <w:szCs w:val="24"/>
        </w:rPr>
        <w:t xml:space="preserve"> Ideally, we would like to test this hypothesis using Uber’s actual predictive algorithms, however, this would not be possible unless they are publicly released (which is unlikely). </w:t>
      </w:r>
      <w:r w:rsidRPr="00CB2E7A">
        <w:rPr>
          <w:rFonts w:ascii="Times New Roman" w:hAnsi="Times New Roman" w:cs="Times New Roman"/>
          <w:sz w:val="24"/>
          <w:szCs w:val="24"/>
        </w:rPr>
        <w:t xml:space="preserve">This again reinforces the need for transparency and </w:t>
      </w:r>
      <w:proofErr w:type="spellStart"/>
      <w:r w:rsidR="00894C88" w:rsidRPr="00CB2E7A">
        <w:rPr>
          <w:rFonts w:ascii="Times New Roman" w:hAnsi="Times New Roman" w:cs="Times New Roman"/>
          <w:sz w:val="24"/>
          <w:szCs w:val="24"/>
        </w:rPr>
        <w:t>explai</w:t>
      </w:r>
      <w:r w:rsidR="00894C88">
        <w:rPr>
          <w:rFonts w:ascii="Times New Roman" w:hAnsi="Times New Roman" w:cs="Times New Roman"/>
          <w:sz w:val="24"/>
          <w:szCs w:val="24"/>
        </w:rPr>
        <w:t>nability</w:t>
      </w:r>
      <w:proofErr w:type="spellEnd"/>
      <w:r w:rsidRPr="00CB2E7A">
        <w:rPr>
          <w:rFonts w:ascii="Times New Roman" w:hAnsi="Times New Roman" w:cs="Times New Roman"/>
          <w:sz w:val="24"/>
          <w:szCs w:val="24"/>
        </w:rPr>
        <w:t xml:space="preserve"> for these ‘black box’ algorithms to</w:t>
      </w:r>
      <w:r>
        <w:rPr>
          <w:rFonts w:ascii="Times New Roman" w:hAnsi="Times New Roman" w:cs="Times New Roman"/>
          <w:sz w:val="24"/>
          <w:szCs w:val="24"/>
        </w:rPr>
        <w:t xml:space="preserve"> effectively combat bias in AI.</w:t>
      </w:r>
    </w:p>
    <w:p w14:paraId="5EF3E0CC" w14:textId="77777777" w:rsidR="00BB5253" w:rsidRDefault="00BB5253" w:rsidP="00BB5253">
      <w:pPr>
        <w:pStyle w:val="ListParagraph"/>
        <w:rPr>
          <w:rFonts w:ascii="Times New Roman" w:hAnsi="Times New Roman" w:cs="Times New Roman"/>
          <w:b/>
          <w:bCs/>
          <w:sz w:val="30"/>
          <w:szCs w:val="30"/>
        </w:rPr>
      </w:pPr>
    </w:p>
    <w:p w14:paraId="41E1644B" w14:textId="77777777" w:rsidR="00894C88" w:rsidRDefault="00894C88">
      <w:pPr>
        <w:rPr>
          <w:rFonts w:ascii="Times New Roman" w:hAnsi="Times New Roman" w:cs="Times New Roman"/>
          <w:b/>
          <w:bCs/>
          <w:sz w:val="30"/>
          <w:szCs w:val="30"/>
        </w:rPr>
      </w:pPr>
      <w:r>
        <w:rPr>
          <w:rFonts w:ascii="Times New Roman" w:hAnsi="Times New Roman" w:cs="Times New Roman"/>
          <w:b/>
          <w:bCs/>
          <w:sz w:val="30"/>
          <w:szCs w:val="30"/>
        </w:rPr>
        <w:br w:type="page"/>
      </w:r>
    </w:p>
    <w:p w14:paraId="0B9A55E8" w14:textId="1C45EEA8" w:rsidR="00882A66" w:rsidRPr="003C619F" w:rsidRDefault="003C619F" w:rsidP="003C619F">
      <w:pPr>
        <w:pStyle w:val="ListParagraph"/>
        <w:numPr>
          <w:ilvl w:val="0"/>
          <w:numId w:val="7"/>
        </w:numPr>
        <w:rPr>
          <w:rFonts w:ascii="Times New Roman" w:hAnsi="Times New Roman" w:cs="Times New Roman"/>
          <w:b/>
          <w:bCs/>
          <w:sz w:val="30"/>
          <w:szCs w:val="30"/>
        </w:rPr>
      </w:pPr>
      <w:r w:rsidRPr="003C619F">
        <w:rPr>
          <w:rFonts w:ascii="Times New Roman" w:hAnsi="Times New Roman" w:cs="Times New Roman"/>
          <w:b/>
          <w:bCs/>
          <w:sz w:val="30"/>
          <w:szCs w:val="30"/>
        </w:rPr>
        <w:lastRenderedPageBreak/>
        <w:t>References</w:t>
      </w:r>
    </w:p>
    <w:p w14:paraId="07F3CE77" w14:textId="2B84C063" w:rsidR="003C619F" w:rsidRDefault="003C619F" w:rsidP="003C619F">
      <w:pPr>
        <w:ind w:left="284" w:hanging="284"/>
      </w:pPr>
      <w:r w:rsidRPr="003C619F">
        <w:rPr>
          <w:rFonts w:ascii="Times New Roman" w:hAnsi="Times New Roman" w:cs="Times New Roman"/>
          <w:sz w:val="24"/>
          <w:szCs w:val="24"/>
        </w:rPr>
        <w:t>[1]</w:t>
      </w:r>
      <w:r>
        <w:rPr>
          <w:rFonts w:ascii="Times New Roman" w:hAnsi="Times New Roman" w:cs="Times New Roman"/>
          <w:sz w:val="24"/>
          <w:szCs w:val="24"/>
        </w:rPr>
        <w:t xml:space="preserve"> </w:t>
      </w:r>
      <w:r>
        <w:rPr>
          <w:rFonts w:ascii="Arial" w:hAnsi="Arial" w:cs="Arial"/>
          <w:color w:val="000000"/>
        </w:rPr>
        <w:t xml:space="preserve">Joyce, P., &amp; Merz, T. E. (1985). Price Discrimination in Academic Journals. </w:t>
      </w:r>
      <w:r>
        <w:rPr>
          <w:rFonts w:ascii="Arial" w:hAnsi="Arial" w:cs="Arial"/>
          <w:i/>
          <w:iCs/>
          <w:color w:val="000000"/>
        </w:rPr>
        <w:t>The Library Quarterly: Information, Community, Policy</w:t>
      </w:r>
      <w:r>
        <w:rPr>
          <w:rFonts w:ascii="Arial" w:hAnsi="Arial" w:cs="Arial"/>
          <w:color w:val="000000"/>
        </w:rPr>
        <w:t xml:space="preserve">, </w:t>
      </w:r>
      <w:r>
        <w:rPr>
          <w:rFonts w:ascii="Arial" w:hAnsi="Arial" w:cs="Arial"/>
          <w:i/>
          <w:iCs/>
          <w:color w:val="000000"/>
        </w:rPr>
        <w:t>55</w:t>
      </w:r>
      <w:r>
        <w:rPr>
          <w:rFonts w:ascii="Arial" w:hAnsi="Arial" w:cs="Arial"/>
          <w:color w:val="000000"/>
        </w:rPr>
        <w:t xml:space="preserve">(3), 273–283. </w:t>
      </w:r>
      <w:hyperlink r:id="rId14" w:history="1">
        <w:r>
          <w:rPr>
            <w:rStyle w:val="Hyperlink"/>
            <w:rFonts w:ascii="Arial" w:hAnsi="Arial" w:cs="Arial"/>
            <w:color w:val="1155CC"/>
          </w:rPr>
          <w:t>http://www.jstor.org/stable/4307858</w:t>
        </w:r>
      </w:hyperlink>
    </w:p>
    <w:p w14:paraId="5EA33652" w14:textId="1C1A2714" w:rsidR="003C619F" w:rsidRDefault="003C619F" w:rsidP="003C619F">
      <w:pPr>
        <w:ind w:left="284" w:hanging="284"/>
      </w:pPr>
      <w:r>
        <w:t xml:space="preserve">[2] </w:t>
      </w:r>
      <w:r>
        <w:rPr>
          <w:rFonts w:ascii="Arial" w:hAnsi="Arial" w:cs="Arial"/>
          <w:color w:val="000000"/>
        </w:rPr>
        <w:t xml:space="preserve">Pandey, A. &amp; </w:t>
      </w:r>
      <w:proofErr w:type="spellStart"/>
      <w:r>
        <w:rPr>
          <w:rFonts w:ascii="Arial" w:hAnsi="Arial" w:cs="Arial"/>
          <w:color w:val="000000"/>
        </w:rPr>
        <w:t>Caliskan</w:t>
      </w:r>
      <w:proofErr w:type="spellEnd"/>
      <w:r>
        <w:rPr>
          <w:rFonts w:ascii="Arial" w:hAnsi="Arial" w:cs="Arial"/>
          <w:color w:val="000000"/>
        </w:rPr>
        <w:t xml:space="preserve">, A. (2020). Disparate Impact of Artificial Intelligence Bias in </w:t>
      </w:r>
      <w:proofErr w:type="spellStart"/>
      <w:r>
        <w:rPr>
          <w:rFonts w:ascii="Arial" w:hAnsi="Arial" w:cs="Arial"/>
          <w:color w:val="000000"/>
        </w:rPr>
        <w:t>Ridehailing</w:t>
      </w:r>
      <w:proofErr w:type="spellEnd"/>
      <w:r>
        <w:rPr>
          <w:rFonts w:ascii="Arial" w:hAnsi="Arial" w:cs="Arial"/>
          <w:color w:val="000000"/>
        </w:rPr>
        <w:t xml:space="preserve"> Economy’s Price Discrimination Algorithms. </w:t>
      </w:r>
      <w:r>
        <w:rPr>
          <w:rFonts w:ascii="Arial" w:hAnsi="Arial" w:cs="Arial"/>
          <w:i/>
          <w:iCs/>
          <w:color w:val="000000"/>
        </w:rPr>
        <w:t>Cornell University</w:t>
      </w:r>
      <w:r>
        <w:rPr>
          <w:rFonts w:ascii="Arial" w:hAnsi="Arial" w:cs="Arial"/>
          <w:color w:val="000000"/>
        </w:rPr>
        <w:t xml:space="preserve">. </w:t>
      </w:r>
      <w:hyperlink r:id="rId15" w:history="1">
        <w:r>
          <w:rPr>
            <w:rStyle w:val="Hyperlink"/>
            <w:rFonts w:ascii="Arial" w:hAnsi="Arial" w:cs="Arial"/>
            <w:color w:val="1155CC"/>
          </w:rPr>
          <w:t>https://arxiv.org/pdf/2006.04599.pdf</w:t>
        </w:r>
      </w:hyperlink>
    </w:p>
    <w:p w14:paraId="3259DE44" w14:textId="5AD937F7" w:rsidR="003C619F" w:rsidRDefault="003C619F" w:rsidP="003C619F">
      <w:pPr>
        <w:ind w:left="284" w:hanging="284"/>
      </w:pPr>
      <w:r>
        <w:t xml:space="preserve">[3] </w:t>
      </w:r>
      <w:proofErr w:type="spellStart"/>
      <w:r>
        <w:rPr>
          <w:rFonts w:ascii="Arial" w:hAnsi="Arial" w:cs="Arial"/>
          <w:color w:val="000000"/>
        </w:rPr>
        <w:t>Knittel</w:t>
      </w:r>
      <w:proofErr w:type="spellEnd"/>
      <w:r>
        <w:rPr>
          <w:rFonts w:ascii="Arial" w:hAnsi="Arial" w:cs="Arial"/>
          <w:color w:val="000000"/>
        </w:rPr>
        <w:t xml:space="preserve">, C R. et al. (2016). Racial and Gender Discrimination in Transportation Network Companies. </w:t>
      </w:r>
      <w:r>
        <w:rPr>
          <w:rFonts w:ascii="Arial" w:hAnsi="Arial" w:cs="Arial"/>
          <w:i/>
          <w:iCs/>
          <w:color w:val="000000"/>
        </w:rPr>
        <w:t>National Bureau of Economic Research</w:t>
      </w:r>
      <w:r>
        <w:rPr>
          <w:rFonts w:ascii="Arial" w:hAnsi="Arial" w:cs="Arial"/>
          <w:color w:val="000000"/>
        </w:rPr>
        <w:t xml:space="preserve">. </w:t>
      </w:r>
      <w:hyperlink r:id="rId16" w:history="1">
        <w:r>
          <w:rPr>
            <w:rStyle w:val="Hyperlink"/>
            <w:rFonts w:ascii="Arial" w:hAnsi="Arial" w:cs="Arial"/>
            <w:color w:val="1155CC"/>
          </w:rPr>
          <w:t>https://www.nber.org/papers/w22776</w:t>
        </w:r>
      </w:hyperlink>
    </w:p>
    <w:p w14:paraId="5A44EE86" w14:textId="6E28FDF2" w:rsidR="003C619F" w:rsidRDefault="003C619F" w:rsidP="003C619F">
      <w:pPr>
        <w:ind w:left="284" w:hanging="284"/>
        <w:rPr>
          <w:rStyle w:val="Hyperlink"/>
          <w:rFonts w:ascii="Arial" w:hAnsi="Arial" w:cs="Arial"/>
          <w:color w:val="1155CC"/>
        </w:rPr>
      </w:pPr>
      <w:r>
        <w:t xml:space="preserve">[4] </w:t>
      </w:r>
      <w:proofErr w:type="spellStart"/>
      <w:r>
        <w:rPr>
          <w:rFonts w:ascii="Arial" w:hAnsi="Arial" w:cs="Arial"/>
          <w:color w:val="000000"/>
        </w:rPr>
        <w:t>Bimpikis</w:t>
      </w:r>
      <w:proofErr w:type="spellEnd"/>
      <w:r>
        <w:rPr>
          <w:rFonts w:ascii="Arial" w:hAnsi="Arial" w:cs="Arial"/>
          <w:color w:val="000000"/>
        </w:rPr>
        <w:t xml:space="preserve">, K. et al. (2019). Spatial Pricing </w:t>
      </w:r>
      <w:proofErr w:type="gramStart"/>
      <w:r>
        <w:rPr>
          <w:rFonts w:ascii="Arial" w:hAnsi="Arial" w:cs="Arial"/>
          <w:color w:val="000000"/>
        </w:rPr>
        <w:t>In</w:t>
      </w:r>
      <w:proofErr w:type="gramEnd"/>
      <w:r>
        <w:rPr>
          <w:rFonts w:ascii="Arial" w:hAnsi="Arial" w:cs="Arial"/>
          <w:color w:val="000000"/>
        </w:rPr>
        <w:t xml:space="preserve"> Ride Sharing Networks. </w:t>
      </w:r>
      <w:r>
        <w:rPr>
          <w:rFonts w:ascii="Arial" w:hAnsi="Arial" w:cs="Arial"/>
          <w:i/>
          <w:iCs/>
          <w:color w:val="000000"/>
        </w:rPr>
        <w:t>University of Toronto: Informs Pubs Online</w:t>
      </w:r>
      <w:r>
        <w:rPr>
          <w:rFonts w:ascii="Arial" w:hAnsi="Arial" w:cs="Arial"/>
          <w:color w:val="000000"/>
        </w:rPr>
        <w:t xml:space="preserve">. </w:t>
      </w:r>
      <w:hyperlink r:id="rId17" w:history="1">
        <w:r>
          <w:rPr>
            <w:rStyle w:val="Hyperlink"/>
            <w:rFonts w:ascii="Arial" w:hAnsi="Arial" w:cs="Arial"/>
            <w:color w:val="1155CC"/>
          </w:rPr>
          <w:t>https://pubsonline.informs.org/doi/10.1287/opre.2018.1800</w:t>
        </w:r>
      </w:hyperlink>
    </w:p>
    <w:p w14:paraId="4EC1D855" w14:textId="2FC32D9E" w:rsidR="00A52DAA" w:rsidRPr="006D5E7C" w:rsidRDefault="00A52DAA" w:rsidP="00A52DAA">
      <w:pPr>
        <w:pStyle w:val="CommentText"/>
      </w:pPr>
      <w:r>
        <w:rPr>
          <w:rStyle w:val="CommentReference"/>
        </w:rPr>
        <w:t/>
      </w:r>
      <w:r>
        <w:rPr>
          <w:rFonts w:ascii="Arial" w:hAnsi="Arial" w:cs="Arial"/>
          <w:color w:val="222222"/>
          <w:shd w:val="clear" w:color="auto" w:fill="FFFFFF"/>
        </w:rPr>
        <w:t xml:space="preserve">[5] </w:t>
      </w:r>
      <w:r w:rsidRPr="00236CE0">
        <w:rPr>
          <w:rFonts w:ascii="Arial" w:hAnsi="Arial" w:cs="Arial"/>
          <w:color w:val="222222"/>
          <w:shd w:val="clear" w:color="auto" w:fill="FFFFFF"/>
        </w:rPr>
        <w:t xml:space="preserve">How </w:t>
      </w:r>
      <w:proofErr w:type="spellStart"/>
      <w:r w:rsidRPr="00236CE0">
        <w:rPr>
          <w:rFonts w:ascii="Arial" w:hAnsi="Arial" w:cs="Arial"/>
          <w:color w:val="222222"/>
          <w:shd w:val="clear" w:color="auto" w:fill="FFFFFF"/>
        </w:rPr>
        <w:t>uber's</w:t>
      </w:r>
      <w:proofErr w:type="spellEnd"/>
      <w:r w:rsidRPr="00236CE0">
        <w:rPr>
          <w:rFonts w:ascii="Arial" w:hAnsi="Arial" w:cs="Arial"/>
          <w:color w:val="222222"/>
          <w:shd w:val="clear" w:color="auto" w:fill="FFFFFF"/>
        </w:rPr>
        <w:t xml:space="preserve"> dynamic pricing model works. Uber Blog. (2021, December 13). Retrieved December 14, 2021, from https://www.uber.com/en-GB/blog/uber-dynamic-pricing/. </w:t>
      </w:r>
    </w:p>
    <w:p w14:paraId="7D952186" w14:textId="57064BD5" w:rsidR="00A52DAA" w:rsidRDefault="00A52DAA" w:rsidP="00A52DAA">
      <w:pPr>
        <w:pStyle w:val="CommentText"/>
        <w:rPr>
          <w:rFonts w:ascii="Arial" w:hAnsi="Arial" w:cs="Arial"/>
          <w:color w:val="222222"/>
          <w:shd w:val="clear" w:color="auto" w:fill="FFFFFF"/>
        </w:rPr>
      </w:pPr>
      <w:r>
        <w:rPr>
          <w:rFonts w:ascii="Arial" w:hAnsi="Arial" w:cs="Arial"/>
          <w:color w:val="222222"/>
          <w:shd w:val="clear" w:color="auto" w:fill="FFFFFF"/>
        </w:rPr>
        <w:t>[6] Fillmore, I. (2016). Price discrimination and public policy in the us college market. </w:t>
      </w:r>
      <w:r>
        <w:rPr>
          <w:rFonts w:ascii="Arial" w:hAnsi="Arial" w:cs="Arial"/>
          <w:i/>
          <w:iCs/>
          <w:color w:val="222222"/>
          <w:shd w:val="clear" w:color="auto" w:fill="FFFFFF"/>
        </w:rPr>
        <w:t>Employment Research Newsletter</w:t>
      </w:r>
      <w:r>
        <w:rPr>
          <w:rFonts w:ascii="Arial" w:hAnsi="Arial" w:cs="Arial"/>
          <w:color w:val="222222"/>
          <w:shd w:val="clear" w:color="auto" w:fill="FFFFFF"/>
        </w:rPr>
        <w:t>, </w:t>
      </w:r>
      <w:r>
        <w:rPr>
          <w:rFonts w:ascii="Arial" w:hAnsi="Arial" w:cs="Arial"/>
          <w:i/>
          <w:iCs/>
          <w:color w:val="222222"/>
          <w:shd w:val="clear" w:color="auto" w:fill="FFFFFF"/>
        </w:rPr>
        <w:t>23</w:t>
      </w:r>
      <w:r>
        <w:rPr>
          <w:rFonts w:ascii="Arial" w:hAnsi="Arial" w:cs="Arial"/>
          <w:color w:val="222222"/>
          <w:shd w:val="clear" w:color="auto" w:fill="FFFFFF"/>
        </w:rPr>
        <w:t>(2), 2.</w:t>
      </w:r>
    </w:p>
    <w:p w14:paraId="5D33FA0E" w14:textId="38E33C75" w:rsidR="00A52DAA" w:rsidRDefault="00A52DAA" w:rsidP="00A52DAA">
      <w:pPr>
        <w:pStyle w:val="CommentText"/>
        <w:rPr>
          <w:rFonts w:ascii="Arial" w:hAnsi="Arial" w:cs="Arial"/>
          <w:color w:val="222222"/>
          <w:shd w:val="clear" w:color="auto" w:fill="FFFFFF"/>
        </w:rPr>
      </w:pPr>
      <w:r>
        <w:rPr>
          <w:rFonts w:ascii="Arial" w:hAnsi="Arial" w:cs="Arial"/>
          <w:color w:val="222222"/>
          <w:shd w:val="clear" w:color="auto" w:fill="FFFFFF"/>
        </w:rPr>
        <w:t xml:space="preserve">[7] </w:t>
      </w:r>
      <w:proofErr w:type="spellStart"/>
      <w:r>
        <w:rPr>
          <w:rFonts w:ascii="Arial" w:hAnsi="Arial" w:cs="Arial"/>
          <w:color w:val="222222"/>
          <w:shd w:val="clear" w:color="auto" w:fill="FFFFFF"/>
        </w:rPr>
        <w:t>Lötters</w:t>
      </w:r>
      <w:proofErr w:type="spellEnd"/>
      <w:r>
        <w:rPr>
          <w:rFonts w:ascii="Arial" w:hAnsi="Arial" w:cs="Arial"/>
          <w:color w:val="222222"/>
          <w:shd w:val="clear" w:color="auto" w:fill="FFFFFF"/>
        </w:rPr>
        <w:t xml:space="preserve">, F., </w:t>
      </w:r>
      <w:proofErr w:type="spellStart"/>
      <w:r>
        <w:rPr>
          <w:rFonts w:ascii="Arial" w:hAnsi="Arial" w:cs="Arial"/>
          <w:color w:val="222222"/>
          <w:shd w:val="clear" w:color="auto" w:fill="FFFFFF"/>
        </w:rPr>
        <w:t>Meerding</w:t>
      </w:r>
      <w:proofErr w:type="spellEnd"/>
      <w:r>
        <w:rPr>
          <w:rFonts w:ascii="Arial" w:hAnsi="Arial" w:cs="Arial"/>
          <w:color w:val="222222"/>
          <w:shd w:val="clear" w:color="auto" w:fill="FFFFFF"/>
        </w:rPr>
        <w:t xml:space="preserve">, W. J., &amp; </w:t>
      </w:r>
      <w:proofErr w:type="spellStart"/>
      <w:r>
        <w:rPr>
          <w:rFonts w:ascii="Arial" w:hAnsi="Arial" w:cs="Arial"/>
          <w:color w:val="222222"/>
          <w:shd w:val="clear" w:color="auto" w:fill="FFFFFF"/>
        </w:rPr>
        <w:t>Burdorf</w:t>
      </w:r>
      <w:proofErr w:type="spellEnd"/>
      <w:r>
        <w:rPr>
          <w:rFonts w:ascii="Arial" w:hAnsi="Arial" w:cs="Arial"/>
          <w:color w:val="222222"/>
          <w:shd w:val="clear" w:color="auto" w:fill="FFFFFF"/>
        </w:rPr>
        <w:t>, A. (2005). Reduced productivity after sickness absence due to musculoskeletal disorders and its relation to health outcomes. </w:t>
      </w:r>
      <w:r>
        <w:rPr>
          <w:rFonts w:ascii="Arial" w:hAnsi="Arial" w:cs="Arial"/>
          <w:i/>
          <w:iCs/>
          <w:color w:val="222222"/>
          <w:shd w:val="clear" w:color="auto" w:fill="FFFFFF"/>
        </w:rPr>
        <w:t>Scandinavian journal of work, environment &amp; health</w:t>
      </w:r>
      <w:r>
        <w:rPr>
          <w:rFonts w:ascii="Arial" w:hAnsi="Arial" w:cs="Arial"/>
          <w:color w:val="222222"/>
          <w:shd w:val="clear" w:color="auto" w:fill="FFFFFF"/>
        </w:rPr>
        <w:t>, 367-374.</w:t>
      </w:r>
    </w:p>
    <w:p w14:paraId="2E0CC5FA" w14:textId="1843070B" w:rsidR="00A52DAA" w:rsidRDefault="00A52DAA" w:rsidP="00A52DAA">
      <w:pPr>
        <w:pStyle w:val="CommentText"/>
        <w:rPr>
          <w:rFonts w:ascii="Arial" w:hAnsi="Arial" w:cs="Arial"/>
          <w:color w:val="222222"/>
          <w:shd w:val="clear" w:color="auto" w:fill="FFFFFF"/>
        </w:rPr>
      </w:pPr>
      <w:r>
        <w:rPr>
          <w:rFonts w:ascii="Arial" w:hAnsi="Arial" w:cs="Arial"/>
          <w:color w:val="222222"/>
          <w:shd w:val="clear" w:color="auto" w:fill="FFFFFF"/>
        </w:rPr>
        <w:t xml:space="preserve">[8] </w:t>
      </w:r>
      <w:proofErr w:type="spellStart"/>
      <w:r>
        <w:rPr>
          <w:rFonts w:ascii="Arial" w:hAnsi="Arial" w:cs="Arial"/>
          <w:color w:val="222222"/>
          <w:shd w:val="clear" w:color="auto" w:fill="FFFFFF"/>
        </w:rPr>
        <w:t>Tompa</w:t>
      </w:r>
      <w:proofErr w:type="spellEnd"/>
      <w:r>
        <w:rPr>
          <w:rFonts w:ascii="Arial" w:hAnsi="Arial" w:cs="Arial"/>
          <w:color w:val="222222"/>
          <w:shd w:val="clear" w:color="auto" w:fill="FFFFFF"/>
        </w:rPr>
        <w:t>, E. (2002). The Impact of Health on Productivity: Empirical. </w:t>
      </w:r>
      <w:r>
        <w:rPr>
          <w:rFonts w:ascii="Arial" w:hAnsi="Arial" w:cs="Arial"/>
          <w:i/>
          <w:iCs/>
          <w:color w:val="222222"/>
          <w:shd w:val="clear" w:color="auto" w:fill="FFFFFF"/>
        </w:rPr>
        <w:t>The review of economic performance and social progress 2002: towards a social understanding of productivity</w:t>
      </w:r>
      <w:r>
        <w:rPr>
          <w:rFonts w:ascii="Arial" w:hAnsi="Arial" w:cs="Arial"/>
          <w:color w:val="222222"/>
          <w:shd w:val="clear" w:color="auto" w:fill="FFFFFF"/>
        </w:rPr>
        <w:t>, </w:t>
      </w:r>
      <w:r>
        <w:rPr>
          <w:rFonts w:ascii="Arial" w:hAnsi="Arial" w:cs="Arial"/>
          <w:i/>
          <w:iCs/>
          <w:color w:val="222222"/>
          <w:shd w:val="clear" w:color="auto" w:fill="FFFFFF"/>
        </w:rPr>
        <w:t>45</w:t>
      </w:r>
      <w:r>
        <w:rPr>
          <w:rFonts w:ascii="Arial" w:hAnsi="Arial" w:cs="Arial"/>
          <w:color w:val="222222"/>
          <w:shd w:val="clear" w:color="auto" w:fill="FFFFFF"/>
        </w:rPr>
        <w:t>.</w:t>
      </w:r>
    </w:p>
    <w:p w14:paraId="3B13C7F6" w14:textId="016DFEE4" w:rsidR="00A52DAA" w:rsidRPr="002C5A59" w:rsidRDefault="00A52DAA" w:rsidP="00A52DAA">
      <w:pPr>
        <w:pStyle w:val="CommentText"/>
        <w:rPr>
          <w:rFonts w:ascii="Arial" w:hAnsi="Arial" w:cs="Arial"/>
          <w:color w:val="222222"/>
          <w:shd w:val="clear" w:color="auto" w:fill="FFFFFF"/>
        </w:rPr>
      </w:pPr>
      <w:r>
        <w:rPr>
          <w:rFonts w:ascii="Arial" w:hAnsi="Arial" w:cs="Arial"/>
          <w:color w:val="222222"/>
          <w:shd w:val="clear" w:color="auto" w:fill="FFFFFF"/>
        </w:rPr>
        <w:t xml:space="preserve">[9] </w:t>
      </w:r>
      <w:r w:rsidRPr="002C5A59">
        <w:rPr>
          <w:rFonts w:ascii="Arial" w:hAnsi="Arial" w:cs="Arial"/>
          <w:color w:val="222222"/>
          <w:shd w:val="clear" w:color="auto" w:fill="FFFFFF"/>
        </w:rPr>
        <w:t xml:space="preserve">Law document </w:t>
      </w:r>
      <w:proofErr w:type="spellStart"/>
      <w:r w:rsidRPr="002C5A59">
        <w:rPr>
          <w:rFonts w:ascii="Arial" w:hAnsi="Arial" w:cs="Arial"/>
          <w:color w:val="222222"/>
          <w:shd w:val="clear" w:color="auto" w:fill="FFFFFF"/>
        </w:rPr>
        <w:t>english</w:t>
      </w:r>
      <w:proofErr w:type="spellEnd"/>
      <w:r w:rsidRPr="002C5A59">
        <w:rPr>
          <w:rFonts w:ascii="Arial" w:hAnsi="Arial" w:cs="Arial"/>
          <w:color w:val="222222"/>
          <w:shd w:val="clear" w:color="auto" w:fill="FFFFFF"/>
        </w:rPr>
        <w:t xml:space="preserve"> view. Ontario.ca. (2018, November 19). Retrieved December 14, 2021, from https://www.ontario.ca/laws/statute/90h19.</w:t>
      </w:r>
    </w:p>
    <w:p w14:paraId="00EAEE6E" w14:textId="1CDAF2CF" w:rsidR="00A52DAA" w:rsidRDefault="00A52DAA" w:rsidP="00A52DAA">
      <w:pPr>
        <w:rPr>
          <w:rFonts w:ascii="Arial" w:hAnsi="Arial" w:cs="Arial"/>
          <w:color w:val="222222"/>
          <w:sz w:val="20"/>
          <w:szCs w:val="20"/>
          <w:shd w:val="clear" w:color="auto" w:fill="FFFFFF"/>
        </w:rPr>
      </w:pPr>
      <w:r>
        <w:rPr>
          <w:rFonts w:ascii="Arial" w:hAnsi="Arial" w:cs="Arial"/>
          <w:color w:val="222222"/>
          <w:sz w:val="20"/>
          <w:szCs w:val="20"/>
          <w:shd w:val="clear" w:color="auto" w:fill="FFFFFF"/>
        </w:rPr>
        <w:t>[10] Brown, A. E. (2019). Prevalence and mechanisms of discrimination: Evidence from the ride-hail and taxi industries. </w:t>
      </w:r>
      <w:r>
        <w:rPr>
          <w:rFonts w:ascii="Arial" w:hAnsi="Arial" w:cs="Arial"/>
          <w:i/>
          <w:iCs/>
          <w:color w:val="222222"/>
          <w:sz w:val="20"/>
          <w:szCs w:val="20"/>
          <w:shd w:val="clear" w:color="auto" w:fill="FFFFFF"/>
        </w:rPr>
        <w:t>Journal of Planning Education and Research</w:t>
      </w:r>
      <w:r>
        <w:rPr>
          <w:rFonts w:ascii="Arial" w:hAnsi="Arial" w:cs="Arial"/>
          <w:color w:val="222222"/>
          <w:sz w:val="20"/>
          <w:szCs w:val="20"/>
          <w:shd w:val="clear" w:color="auto" w:fill="FFFFFF"/>
        </w:rPr>
        <w:t>, 0739456X19871687.</w:t>
      </w:r>
    </w:p>
    <w:p w14:paraId="4FC99F11" w14:textId="7B309275" w:rsidR="00A52DAA" w:rsidRDefault="00C82EEA" w:rsidP="00A52DAA">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[11] </w:t>
      </w:r>
      <w:proofErr w:type="spellStart"/>
      <w:r w:rsidR="00A52DAA">
        <w:rPr>
          <w:rFonts w:ascii="Arial" w:hAnsi="Arial" w:cs="Arial"/>
          <w:color w:val="222222"/>
          <w:sz w:val="20"/>
          <w:szCs w:val="20"/>
          <w:shd w:val="clear" w:color="auto" w:fill="FFFFFF"/>
        </w:rPr>
        <w:t>Asghari</w:t>
      </w:r>
      <w:proofErr w:type="spellEnd"/>
      <w:r w:rsidR="00A52DAA">
        <w:rPr>
          <w:rFonts w:ascii="Arial" w:hAnsi="Arial" w:cs="Arial"/>
          <w:color w:val="222222"/>
          <w:sz w:val="20"/>
          <w:szCs w:val="20"/>
          <w:shd w:val="clear" w:color="auto" w:fill="FFFFFF"/>
        </w:rPr>
        <w:t xml:space="preserve">, M., Deng, D., </w:t>
      </w:r>
      <w:proofErr w:type="spellStart"/>
      <w:r w:rsidR="00A52DAA">
        <w:rPr>
          <w:rFonts w:ascii="Arial" w:hAnsi="Arial" w:cs="Arial"/>
          <w:color w:val="222222"/>
          <w:sz w:val="20"/>
          <w:szCs w:val="20"/>
          <w:shd w:val="clear" w:color="auto" w:fill="FFFFFF"/>
        </w:rPr>
        <w:t>Shahabi</w:t>
      </w:r>
      <w:proofErr w:type="spellEnd"/>
      <w:r w:rsidR="00A52DAA">
        <w:rPr>
          <w:rFonts w:ascii="Arial" w:hAnsi="Arial" w:cs="Arial"/>
          <w:color w:val="222222"/>
          <w:sz w:val="20"/>
          <w:szCs w:val="20"/>
          <w:shd w:val="clear" w:color="auto" w:fill="FFFFFF"/>
        </w:rPr>
        <w:t xml:space="preserve">, C., </w:t>
      </w:r>
      <w:proofErr w:type="spellStart"/>
      <w:r w:rsidR="00A52DAA">
        <w:rPr>
          <w:rFonts w:ascii="Arial" w:hAnsi="Arial" w:cs="Arial"/>
          <w:color w:val="222222"/>
          <w:sz w:val="20"/>
          <w:szCs w:val="20"/>
          <w:shd w:val="clear" w:color="auto" w:fill="FFFFFF"/>
        </w:rPr>
        <w:t>Demiryurek</w:t>
      </w:r>
      <w:proofErr w:type="spellEnd"/>
      <w:r w:rsidR="00A52DAA">
        <w:rPr>
          <w:rFonts w:ascii="Arial" w:hAnsi="Arial" w:cs="Arial"/>
          <w:color w:val="222222"/>
          <w:sz w:val="20"/>
          <w:szCs w:val="20"/>
          <w:shd w:val="clear" w:color="auto" w:fill="FFFFFF"/>
        </w:rPr>
        <w:t xml:space="preserve">, U., &amp; Li, Y. (2016, October). Price-aware real-time </w:t>
      </w:r>
      <w:proofErr w:type="gramStart"/>
      <w:r w:rsidR="00A52DAA">
        <w:rPr>
          <w:rFonts w:ascii="Arial" w:hAnsi="Arial" w:cs="Arial"/>
          <w:color w:val="222222"/>
          <w:sz w:val="20"/>
          <w:szCs w:val="20"/>
          <w:shd w:val="clear" w:color="auto" w:fill="FFFFFF"/>
        </w:rPr>
        <w:t>ride-sharing</w:t>
      </w:r>
      <w:proofErr w:type="gramEnd"/>
      <w:r w:rsidR="00A52DAA">
        <w:rPr>
          <w:rFonts w:ascii="Arial" w:hAnsi="Arial" w:cs="Arial"/>
          <w:color w:val="222222"/>
          <w:sz w:val="20"/>
          <w:szCs w:val="20"/>
          <w:shd w:val="clear" w:color="auto" w:fill="FFFFFF"/>
        </w:rPr>
        <w:t xml:space="preserve"> at scale: an auction-based approach. In </w:t>
      </w:r>
      <w:r w:rsidR="00A52DAA">
        <w:rPr>
          <w:rFonts w:ascii="Arial" w:hAnsi="Arial" w:cs="Arial"/>
          <w:i/>
          <w:iCs/>
          <w:color w:val="222222"/>
          <w:sz w:val="20"/>
          <w:szCs w:val="20"/>
          <w:shd w:val="clear" w:color="auto" w:fill="FFFFFF"/>
        </w:rPr>
        <w:t>Proceedings of the 24th ACM SIGSPATIAL international conference on advances in geographic information systems</w:t>
      </w:r>
      <w:r w:rsidR="00A52DAA">
        <w:rPr>
          <w:rFonts w:ascii="Arial" w:hAnsi="Arial" w:cs="Arial"/>
          <w:color w:val="222222"/>
          <w:sz w:val="20"/>
          <w:szCs w:val="20"/>
          <w:shd w:val="clear" w:color="auto" w:fill="FFFFFF"/>
        </w:rPr>
        <w:t> (pp. 1-10).</w:t>
      </w:r>
    </w:p>
    <w:p w14:paraId="04E8365B" w14:textId="0685BE16" w:rsidR="00A52DAA" w:rsidRDefault="00C82EEA" w:rsidP="00A52DAA">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[12] </w:t>
      </w:r>
      <w:r w:rsidR="00A52DAA">
        <w:rPr>
          <w:rFonts w:ascii="Arial" w:hAnsi="Arial" w:cs="Arial"/>
          <w:color w:val="222222"/>
          <w:sz w:val="20"/>
          <w:szCs w:val="20"/>
          <w:shd w:val="clear" w:color="auto" w:fill="FFFFFF"/>
        </w:rPr>
        <w:t>Brown, A. E. (2018). </w:t>
      </w:r>
      <w:proofErr w:type="spellStart"/>
      <w:r w:rsidR="00A52DAA">
        <w:rPr>
          <w:rFonts w:ascii="Arial" w:hAnsi="Arial" w:cs="Arial"/>
          <w:i/>
          <w:iCs/>
          <w:color w:val="222222"/>
          <w:sz w:val="20"/>
          <w:szCs w:val="20"/>
          <w:shd w:val="clear" w:color="auto" w:fill="FFFFFF"/>
        </w:rPr>
        <w:t>Ridehail</w:t>
      </w:r>
      <w:proofErr w:type="spellEnd"/>
      <w:r w:rsidR="00A52DAA">
        <w:rPr>
          <w:rFonts w:ascii="Arial" w:hAnsi="Arial" w:cs="Arial"/>
          <w:i/>
          <w:iCs/>
          <w:color w:val="222222"/>
          <w:sz w:val="20"/>
          <w:szCs w:val="20"/>
          <w:shd w:val="clear" w:color="auto" w:fill="FFFFFF"/>
        </w:rPr>
        <w:t xml:space="preserve"> revolution: </w:t>
      </w:r>
      <w:proofErr w:type="spellStart"/>
      <w:r w:rsidR="00A52DAA">
        <w:rPr>
          <w:rFonts w:ascii="Arial" w:hAnsi="Arial" w:cs="Arial"/>
          <w:i/>
          <w:iCs/>
          <w:color w:val="222222"/>
          <w:sz w:val="20"/>
          <w:szCs w:val="20"/>
          <w:shd w:val="clear" w:color="auto" w:fill="FFFFFF"/>
        </w:rPr>
        <w:t>Ridehail</w:t>
      </w:r>
      <w:proofErr w:type="spellEnd"/>
      <w:r w:rsidR="00A52DAA">
        <w:rPr>
          <w:rFonts w:ascii="Arial" w:hAnsi="Arial" w:cs="Arial"/>
          <w:i/>
          <w:iCs/>
          <w:color w:val="222222"/>
          <w:sz w:val="20"/>
          <w:szCs w:val="20"/>
          <w:shd w:val="clear" w:color="auto" w:fill="FFFFFF"/>
        </w:rPr>
        <w:t xml:space="preserve"> travel and equity in Los Angeles</w:t>
      </w:r>
      <w:r w:rsidR="00A52DAA">
        <w:rPr>
          <w:rFonts w:ascii="Arial" w:hAnsi="Arial" w:cs="Arial"/>
          <w:color w:val="222222"/>
          <w:sz w:val="20"/>
          <w:szCs w:val="20"/>
          <w:shd w:val="clear" w:color="auto" w:fill="FFFFFF"/>
        </w:rPr>
        <w:t>. University of California, Los Angeles.</w:t>
      </w:r>
    </w:p>
    <w:p w14:paraId="5B7A0491" w14:textId="2D7707DC" w:rsidR="00A52DAA" w:rsidRPr="00131402" w:rsidRDefault="00C82EEA" w:rsidP="00A52DAA">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[13] </w:t>
      </w:r>
      <w:r w:rsidR="00A52DAA" w:rsidRPr="00131402">
        <w:rPr>
          <w:rFonts w:ascii="Arial" w:hAnsi="Arial" w:cs="Arial"/>
          <w:color w:val="222222"/>
          <w:sz w:val="20"/>
          <w:szCs w:val="20"/>
          <w:shd w:val="clear" w:color="auto" w:fill="FFFFFF"/>
        </w:rPr>
        <w:t xml:space="preserve">Schneider, T. (2016, April 5). Taxi, uber, and </w:t>
      </w:r>
      <w:proofErr w:type="spellStart"/>
      <w:r w:rsidR="00A52DAA" w:rsidRPr="00131402">
        <w:rPr>
          <w:rFonts w:ascii="Arial" w:hAnsi="Arial" w:cs="Arial"/>
          <w:color w:val="222222"/>
          <w:sz w:val="20"/>
          <w:szCs w:val="20"/>
          <w:shd w:val="clear" w:color="auto" w:fill="FFFFFF"/>
        </w:rPr>
        <w:t>lyft</w:t>
      </w:r>
      <w:proofErr w:type="spellEnd"/>
      <w:r w:rsidR="00A52DAA" w:rsidRPr="00131402">
        <w:rPr>
          <w:rFonts w:ascii="Arial" w:hAnsi="Arial" w:cs="Arial"/>
          <w:color w:val="222222"/>
          <w:sz w:val="20"/>
          <w:szCs w:val="20"/>
          <w:shd w:val="clear" w:color="auto" w:fill="FFFFFF"/>
        </w:rPr>
        <w:t xml:space="preserve"> usage in New York City. toddwschneider.com. Retrieved December 14, 2021, from https://toddwschneider.com/posts/taxi-uber-lyft-usage-new-york-city/.</w:t>
      </w:r>
    </w:p>
    <w:p w14:paraId="35A324A7" w14:textId="77777777" w:rsidR="00A52DAA" w:rsidRDefault="00A52DAA" w:rsidP="003C619F">
      <w:pPr>
        <w:ind w:left="284" w:hanging="284"/>
        <w:rPr>
          <w:rStyle w:val="Hyperlink"/>
          <w:rFonts w:ascii="Arial" w:hAnsi="Arial" w:cs="Arial"/>
          <w:color w:val="1155CC"/>
        </w:rPr>
      </w:pPr>
    </w:p>
    <w:p w14:paraId="7DBB8ABD" w14:textId="77777777" w:rsidR="00A52DAA" w:rsidRPr="003C619F" w:rsidRDefault="00A52DAA" w:rsidP="003C619F">
      <w:pPr>
        <w:ind w:left="284" w:hanging="284"/>
        <w:rPr>
          <w:rFonts w:ascii="Times New Roman" w:hAnsi="Times New Roman" w:cs="Times New Roman"/>
          <w:sz w:val="24"/>
          <w:szCs w:val="24"/>
        </w:rPr>
      </w:pPr>
    </w:p>
    <w:sectPr w:rsidR="00A52DAA" w:rsidRPr="003C619F">
      <w:head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FB364" w14:textId="77777777" w:rsidR="00716E5C" w:rsidRDefault="00716E5C" w:rsidP="007E1AA2">
      <w:pPr>
        <w:spacing w:after="0" w:line="240" w:lineRule="auto"/>
      </w:pPr>
      <w:r>
        <w:separator/>
      </w:r>
    </w:p>
  </w:endnote>
  <w:endnote w:type="continuationSeparator" w:id="0">
    <w:p w14:paraId="160F347C" w14:textId="77777777" w:rsidR="00716E5C" w:rsidRDefault="00716E5C" w:rsidP="007E1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F38FF" w14:textId="77777777" w:rsidR="00716E5C" w:rsidRDefault="00716E5C" w:rsidP="007E1AA2">
      <w:pPr>
        <w:spacing w:after="0" w:line="240" w:lineRule="auto"/>
      </w:pPr>
      <w:r>
        <w:separator/>
      </w:r>
    </w:p>
  </w:footnote>
  <w:footnote w:type="continuationSeparator" w:id="0">
    <w:p w14:paraId="4A7B942C" w14:textId="77777777" w:rsidR="00716E5C" w:rsidRDefault="00716E5C" w:rsidP="007E1A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8872897"/>
      <w:docPartObj>
        <w:docPartGallery w:val="Page Numbers (Top of Page)"/>
        <w:docPartUnique/>
      </w:docPartObj>
    </w:sdtPr>
    <w:sdtEndPr>
      <w:rPr>
        <w:noProof/>
      </w:rPr>
    </w:sdtEndPr>
    <w:sdtContent>
      <w:p w14:paraId="6637DDBB" w14:textId="70D4BB0D" w:rsidR="007E1AA2" w:rsidRDefault="007E1AA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76E0F55" w14:textId="77777777" w:rsidR="007E1AA2" w:rsidRDefault="007E1A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484C"/>
    <w:multiLevelType w:val="hybridMultilevel"/>
    <w:tmpl w:val="906AAFF2"/>
    <w:lvl w:ilvl="0" w:tplc="2C74BFB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067650"/>
    <w:multiLevelType w:val="hybridMultilevel"/>
    <w:tmpl w:val="C52A8EF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83F6CFD"/>
    <w:multiLevelType w:val="hybridMultilevel"/>
    <w:tmpl w:val="A3405B4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8773C23"/>
    <w:multiLevelType w:val="hybridMultilevel"/>
    <w:tmpl w:val="C414E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2B39B1"/>
    <w:multiLevelType w:val="hybridMultilevel"/>
    <w:tmpl w:val="FA9857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2661541"/>
    <w:multiLevelType w:val="hybridMultilevel"/>
    <w:tmpl w:val="2B7A5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233F9B"/>
    <w:multiLevelType w:val="hybridMultilevel"/>
    <w:tmpl w:val="90EE9D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578780C"/>
    <w:multiLevelType w:val="hybridMultilevel"/>
    <w:tmpl w:val="2B7A5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DE4956"/>
    <w:multiLevelType w:val="hybridMultilevel"/>
    <w:tmpl w:val="3BC8CA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2"/>
  </w:num>
  <w:num w:numId="5">
    <w:abstractNumId w:val="8"/>
  </w:num>
  <w:num w:numId="6">
    <w:abstractNumId w:val="3"/>
  </w:num>
  <w:num w:numId="7">
    <w:abstractNumId w:val="5"/>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B61"/>
    <w:rsid w:val="00017FB7"/>
    <w:rsid w:val="00030870"/>
    <w:rsid w:val="0004774D"/>
    <w:rsid w:val="00066029"/>
    <w:rsid w:val="00066F1A"/>
    <w:rsid w:val="0009143A"/>
    <w:rsid w:val="000A7ACD"/>
    <w:rsid w:val="000B64F9"/>
    <w:rsid w:val="001016F2"/>
    <w:rsid w:val="0012450B"/>
    <w:rsid w:val="0013295E"/>
    <w:rsid w:val="00163B49"/>
    <w:rsid w:val="0017288C"/>
    <w:rsid w:val="00174916"/>
    <w:rsid w:val="001768FF"/>
    <w:rsid w:val="00182677"/>
    <w:rsid w:val="00193ADF"/>
    <w:rsid w:val="001A2F13"/>
    <w:rsid w:val="001C6333"/>
    <w:rsid w:val="001D2A0A"/>
    <w:rsid w:val="001D5CE2"/>
    <w:rsid w:val="001F7503"/>
    <w:rsid w:val="00210774"/>
    <w:rsid w:val="00236E3E"/>
    <w:rsid w:val="00246810"/>
    <w:rsid w:val="00265EBC"/>
    <w:rsid w:val="00282352"/>
    <w:rsid w:val="00293A30"/>
    <w:rsid w:val="00293F68"/>
    <w:rsid w:val="002B7F1C"/>
    <w:rsid w:val="002C132A"/>
    <w:rsid w:val="002E10D0"/>
    <w:rsid w:val="002E4292"/>
    <w:rsid w:val="002F2868"/>
    <w:rsid w:val="00350755"/>
    <w:rsid w:val="00367DD8"/>
    <w:rsid w:val="003931E4"/>
    <w:rsid w:val="003C619F"/>
    <w:rsid w:val="003E20DB"/>
    <w:rsid w:val="003E4521"/>
    <w:rsid w:val="0041053A"/>
    <w:rsid w:val="00424C2B"/>
    <w:rsid w:val="004360DA"/>
    <w:rsid w:val="004950C6"/>
    <w:rsid w:val="00497253"/>
    <w:rsid w:val="004A4B52"/>
    <w:rsid w:val="004A5BA7"/>
    <w:rsid w:val="004C3D0C"/>
    <w:rsid w:val="004D4AFE"/>
    <w:rsid w:val="004F427B"/>
    <w:rsid w:val="00520128"/>
    <w:rsid w:val="0052421F"/>
    <w:rsid w:val="00532C1D"/>
    <w:rsid w:val="00552DE7"/>
    <w:rsid w:val="005542B3"/>
    <w:rsid w:val="0058574A"/>
    <w:rsid w:val="00592740"/>
    <w:rsid w:val="0059713C"/>
    <w:rsid w:val="0064543B"/>
    <w:rsid w:val="006A0AD7"/>
    <w:rsid w:val="006B4946"/>
    <w:rsid w:val="007141B1"/>
    <w:rsid w:val="00716E5C"/>
    <w:rsid w:val="007178CE"/>
    <w:rsid w:val="00752747"/>
    <w:rsid w:val="00754282"/>
    <w:rsid w:val="00783B95"/>
    <w:rsid w:val="007951CF"/>
    <w:rsid w:val="007C60D5"/>
    <w:rsid w:val="007E1AA2"/>
    <w:rsid w:val="0081010A"/>
    <w:rsid w:val="00812465"/>
    <w:rsid w:val="008418B9"/>
    <w:rsid w:val="00844B35"/>
    <w:rsid w:val="00862C1E"/>
    <w:rsid w:val="00867679"/>
    <w:rsid w:val="00877687"/>
    <w:rsid w:val="00882A66"/>
    <w:rsid w:val="00894C88"/>
    <w:rsid w:val="008B6B40"/>
    <w:rsid w:val="008C310E"/>
    <w:rsid w:val="008E2967"/>
    <w:rsid w:val="008F0943"/>
    <w:rsid w:val="00903F1F"/>
    <w:rsid w:val="00903FBB"/>
    <w:rsid w:val="00907BEE"/>
    <w:rsid w:val="00913B61"/>
    <w:rsid w:val="00916185"/>
    <w:rsid w:val="00925127"/>
    <w:rsid w:val="009316C6"/>
    <w:rsid w:val="00936D66"/>
    <w:rsid w:val="00992871"/>
    <w:rsid w:val="00993313"/>
    <w:rsid w:val="009A6BAE"/>
    <w:rsid w:val="009C3229"/>
    <w:rsid w:val="009C7210"/>
    <w:rsid w:val="009C78C1"/>
    <w:rsid w:val="009E74D5"/>
    <w:rsid w:val="00A00887"/>
    <w:rsid w:val="00A01A8C"/>
    <w:rsid w:val="00A04825"/>
    <w:rsid w:val="00A2492E"/>
    <w:rsid w:val="00A52DAA"/>
    <w:rsid w:val="00A913F7"/>
    <w:rsid w:val="00AA011D"/>
    <w:rsid w:val="00AB3F7C"/>
    <w:rsid w:val="00AD2639"/>
    <w:rsid w:val="00AD2E7C"/>
    <w:rsid w:val="00B367D1"/>
    <w:rsid w:val="00B41439"/>
    <w:rsid w:val="00B657BB"/>
    <w:rsid w:val="00B9515F"/>
    <w:rsid w:val="00BB4450"/>
    <w:rsid w:val="00BB5253"/>
    <w:rsid w:val="00BE66AE"/>
    <w:rsid w:val="00C24E69"/>
    <w:rsid w:val="00C353CF"/>
    <w:rsid w:val="00C43FF6"/>
    <w:rsid w:val="00C82EEA"/>
    <w:rsid w:val="00C8455C"/>
    <w:rsid w:val="00C87B35"/>
    <w:rsid w:val="00C94C3C"/>
    <w:rsid w:val="00CA3775"/>
    <w:rsid w:val="00CA732C"/>
    <w:rsid w:val="00CB2E7A"/>
    <w:rsid w:val="00CC0A48"/>
    <w:rsid w:val="00CC0B03"/>
    <w:rsid w:val="00CC7D53"/>
    <w:rsid w:val="00D37086"/>
    <w:rsid w:val="00D67B60"/>
    <w:rsid w:val="00D73A6D"/>
    <w:rsid w:val="00DA38B4"/>
    <w:rsid w:val="00DE5B44"/>
    <w:rsid w:val="00E176AE"/>
    <w:rsid w:val="00E42235"/>
    <w:rsid w:val="00E84F44"/>
    <w:rsid w:val="00EB73F8"/>
    <w:rsid w:val="00EC1818"/>
    <w:rsid w:val="00EC5FC7"/>
    <w:rsid w:val="00EE686C"/>
    <w:rsid w:val="00F02325"/>
    <w:rsid w:val="00F25746"/>
    <w:rsid w:val="00F279E1"/>
    <w:rsid w:val="00F51908"/>
    <w:rsid w:val="00F65593"/>
    <w:rsid w:val="00F66819"/>
    <w:rsid w:val="00F67AE5"/>
    <w:rsid w:val="00F946D3"/>
    <w:rsid w:val="00FC0706"/>
    <w:rsid w:val="00FE362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C77AB"/>
  <w15:chartTrackingRefBased/>
  <w15:docId w15:val="{1076A12B-B2BB-4B19-A554-344794563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12465"/>
    <w:rPr>
      <w:sz w:val="16"/>
      <w:szCs w:val="16"/>
    </w:rPr>
  </w:style>
  <w:style w:type="paragraph" w:styleId="CommentText">
    <w:name w:val="annotation text"/>
    <w:basedOn w:val="Normal"/>
    <w:link w:val="CommentTextChar"/>
    <w:uiPriority w:val="99"/>
    <w:semiHidden/>
    <w:unhideWhenUsed/>
    <w:rsid w:val="00812465"/>
    <w:pPr>
      <w:spacing w:line="240" w:lineRule="auto"/>
    </w:pPr>
    <w:rPr>
      <w:sz w:val="20"/>
      <w:szCs w:val="20"/>
    </w:rPr>
  </w:style>
  <w:style w:type="character" w:customStyle="1" w:styleId="CommentTextChar">
    <w:name w:val="Comment Text Char"/>
    <w:basedOn w:val="DefaultParagraphFont"/>
    <w:link w:val="CommentText"/>
    <w:uiPriority w:val="99"/>
    <w:semiHidden/>
    <w:rsid w:val="00812465"/>
    <w:rPr>
      <w:sz w:val="20"/>
      <w:szCs w:val="20"/>
    </w:rPr>
  </w:style>
  <w:style w:type="paragraph" w:styleId="CommentSubject">
    <w:name w:val="annotation subject"/>
    <w:basedOn w:val="CommentText"/>
    <w:next w:val="CommentText"/>
    <w:link w:val="CommentSubjectChar"/>
    <w:uiPriority w:val="99"/>
    <w:semiHidden/>
    <w:unhideWhenUsed/>
    <w:rsid w:val="00812465"/>
    <w:rPr>
      <w:b/>
      <w:bCs/>
    </w:rPr>
  </w:style>
  <w:style w:type="character" w:customStyle="1" w:styleId="CommentSubjectChar">
    <w:name w:val="Comment Subject Char"/>
    <w:basedOn w:val="CommentTextChar"/>
    <w:link w:val="CommentSubject"/>
    <w:uiPriority w:val="99"/>
    <w:semiHidden/>
    <w:rsid w:val="00812465"/>
    <w:rPr>
      <w:b/>
      <w:bCs/>
      <w:sz w:val="20"/>
      <w:szCs w:val="20"/>
    </w:rPr>
  </w:style>
  <w:style w:type="paragraph" w:styleId="ListParagraph">
    <w:name w:val="List Paragraph"/>
    <w:basedOn w:val="Normal"/>
    <w:uiPriority w:val="34"/>
    <w:qFormat/>
    <w:rsid w:val="008F0943"/>
    <w:pPr>
      <w:ind w:left="720"/>
      <w:contextualSpacing/>
    </w:pPr>
  </w:style>
  <w:style w:type="character" w:styleId="Hyperlink">
    <w:name w:val="Hyperlink"/>
    <w:basedOn w:val="DefaultParagraphFont"/>
    <w:uiPriority w:val="99"/>
    <w:unhideWhenUsed/>
    <w:rsid w:val="00066029"/>
    <w:rPr>
      <w:color w:val="0563C1" w:themeColor="hyperlink"/>
      <w:u w:val="single"/>
    </w:rPr>
  </w:style>
  <w:style w:type="character" w:styleId="UnresolvedMention">
    <w:name w:val="Unresolved Mention"/>
    <w:basedOn w:val="DefaultParagraphFont"/>
    <w:uiPriority w:val="99"/>
    <w:semiHidden/>
    <w:unhideWhenUsed/>
    <w:rsid w:val="00066029"/>
    <w:rPr>
      <w:color w:val="605E5C"/>
      <w:shd w:val="clear" w:color="auto" w:fill="E1DFDD"/>
    </w:rPr>
  </w:style>
  <w:style w:type="table" w:styleId="TableGrid">
    <w:name w:val="Table Grid"/>
    <w:basedOn w:val="TableNormal"/>
    <w:uiPriority w:val="39"/>
    <w:rsid w:val="001749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E1A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1AA2"/>
  </w:style>
  <w:style w:type="paragraph" w:styleId="Footer">
    <w:name w:val="footer"/>
    <w:basedOn w:val="Normal"/>
    <w:link w:val="FooterChar"/>
    <w:uiPriority w:val="99"/>
    <w:unhideWhenUsed/>
    <w:rsid w:val="007E1A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1AA2"/>
  </w:style>
  <w:style w:type="paragraph" w:styleId="NormalWeb">
    <w:name w:val="Normal (Web)"/>
    <w:basedOn w:val="Normal"/>
    <w:uiPriority w:val="99"/>
    <w:semiHidden/>
    <w:unhideWhenUsed/>
    <w:rsid w:val="0017288C"/>
    <w:pPr>
      <w:spacing w:before="100" w:beforeAutospacing="1" w:after="100" w:afterAutospacing="1" w:line="240" w:lineRule="auto"/>
    </w:pPr>
    <w:rPr>
      <w:rFonts w:ascii="Times New Roman" w:eastAsia="Times New Roman" w:hAnsi="Times New Roman" w:cs="Times New Roman"/>
      <w:sz w:val="24"/>
      <w:szCs w:val="24"/>
      <w:lang w:val="en-US" w:eastAsia="ko-KR"/>
    </w:rPr>
  </w:style>
  <w:style w:type="character" w:styleId="FollowedHyperlink">
    <w:name w:val="FollowedHyperlink"/>
    <w:basedOn w:val="DefaultParagraphFont"/>
    <w:uiPriority w:val="99"/>
    <w:semiHidden/>
    <w:unhideWhenUsed/>
    <w:rsid w:val="00F67AE5"/>
    <w:rPr>
      <w:color w:val="954F72" w:themeColor="followedHyperlink"/>
      <w:u w:val="single"/>
    </w:rPr>
  </w:style>
  <w:style w:type="character" w:styleId="PlaceholderText">
    <w:name w:val="Placeholder Text"/>
    <w:basedOn w:val="DefaultParagraphFont"/>
    <w:uiPriority w:val="99"/>
    <w:semiHidden/>
    <w:rsid w:val="004950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66991">
      <w:bodyDiv w:val="1"/>
      <w:marLeft w:val="0"/>
      <w:marRight w:val="0"/>
      <w:marTop w:val="0"/>
      <w:marBottom w:val="0"/>
      <w:divBdr>
        <w:top w:val="none" w:sz="0" w:space="0" w:color="auto"/>
        <w:left w:val="none" w:sz="0" w:space="0" w:color="auto"/>
        <w:bottom w:val="none" w:sz="0" w:space="0" w:color="auto"/>
        <w:right w:val="none" w:sz="0" w:space="0" w:color="auto"/>
      </w:divBdr>
    </w:div>
    <w:div w:id="107824607">
      <w:bodyDiv w:val="1"/>
      <w:marLeft w:val="0"/>
      <w:marRight w:val="0"/>
      <w:marTop w:val="0"/>
      <w:marBottom w:val="0"/>
      <w:divBdr>
        <w:top w:val="none" w:sz="0" w:space="0" w:color="auto"/>
        <w:left w:val="none" w:sz="0" w:space="0" w:color="auto"/>
        <w:bottom w:val="none" w:sz="0" w:space="0" w:color="auto"/>
        <w:right w:val="none" w:sz="0" w:space="0" w:color="auto"/>
      </w:divBdr>
    </w:div>
    <w:div w:id="126508473">
      <w:bodyDiv w:val="1"/>
      <w:marLeft w:val="0"/>
      <w:marRight w:val="0"/>
      <w:marTop w:val="0"/>
      <w:marBottom w:val="0"/>
      <w:divBdr>
        <w:top w:val="none" w:sz="0" w:space="0" w:color="auto"/>
        <w:left w:val="none" w:sz="0" w:space="0" w:color="auto"/>
        <w:bottom w:val="none" w:sz="0" w:space="0" w:color="auto"/>
        <w:right w:val="none" w:sz="0" w:space="0" w:color="auto"/>
      </w:divBdr>
    </w:div>
    <w:div w:id="284627606">
      <w:bodyDiv w:val="1"/>
      <w:marLeft w:val="0"/>
      <w:marRight w:val="0"/>
      <w:marTop w:val="0"/>
      <w:marBottom w:val="0"/>
      <w:divBdr>
        <w:top w:val="none" w:sz="0" w:space="0" w:color="auto"/>
        <w:left w:val="none" w:sz="0" w:space="0" w:color="auto"/>
        <w:bottom w:val="none" w:sz="0" w:space="0" w:color="auto"/>
        <w:right w:val="none" w:sz="0" w:space="0" w:color="auto"/>
      </w:divBdr>
    </w:div>
    <w:div w:id="656612778">
      <w:bodyDiv w:val="1"/>
      <w:marLeft w:val="0"/>
      <w:marRight w:val="0"/>
      <w:marTop w:val="0"/>
      <w:marBottom w:val="0"/>
      <w:divBdr>
        <w:top w:val="none" w:sz="0" w:space="0" w:color="auto"/>
        <w:left w:val="none" w:sz="0" w:space="0" w:color="auto"/>
        <w:bottom w:val="none" w:sz="0" w:space="0" w:color="auto"/>
        <w:right w:val="none" w:sz="0" w:space="0" w:color="auto"/>
      </w:divBdr>
    </w:div>
    <w:div w:id="704990673">
      <w:bodyDiv w:val="1"/>
      <w:marLeft w:val="0"/>
      <w:marRight w:val="0"/>
      <w:marTop w:val="0"/>
      <w:marBottom w:val="0"/>
      <w:divBdr>
        <w:top w:val="none" w:sz="0" w:space="0" w:color="auto"/>
        <w:left w:val="none" w:sz="0" w:space="0" w:color="auto"/>
        <w:bottom w:val="none" w:sz="0" w:space="0" w:color="auto"/>
        <w:right w:val="none" w:sz="0" w:space="0" w:color="auto"/>
      </w:divBdr>
    </w:div>
    <w:div w:id="731775764">
      <w:bodyDiv w:val="1"/>
      <w:marLeft w:val="0"/>
      <w:marRight w:val="0"/>
      <w:marTop w:val="0"/>
      <w:marBottom w:val="0"/>
      <w:divBdr>
        <w:top w:val="none" w:sz="0" w:space="0" w:color="auto"/>
        <w:left w:val="none" w:sz="0" w:space="0" w:color="auto"/>
        <w:bottom w:val="none" w:sz="0" w:space="0" w:color="auto"/>
        <w:right w:val="none" w:sz="0" w:space="0" w:color="auto"/>
      </w:divBdr>
    </w:div>
    <w:div w:id="823087978">
      <w:bodyDiv w:val="1"/>
      <w:marLeft w:val="0"/>
      <w:marRight w:val="0"/>
      <w:marTop w:val="0"/>
      <w:marBottom w:val="0"/>
      <w:divBdr>
        <w:top w:val="none" w:sz="0" w:space="0" w:color="auto"/>
        <w:left w:val="none" w:sz="0" w:space="0" w:color="auto"/>
        <w:bottom w:val="none" w:sz="0" w:space="0" w:color="auto"/>
        <w:right w:val="none" w:sz="0" w:space="0" w:color="auto"/>
      </w:divBdr>
    </w:div>
    <w:div w:id="1028216892">
      <w:bodyDiv w:val="1"/>
      <w:marLeft w:val="0"/>
      <w:marRight w:val="0"/>
      <w:marTop w:val="0"/>
      <w:marBottom w:val="0"/>
      <w:divBdr>
        <w:top w:val="none" w:sz="0" w:space="0" w:color="auto"/>
        <w:left w:val="none" w:sz="0" w:space="0" w:color="auto"/>
        <w:bottom w:val="none" w:sz="0" w:space="0" w:color="auto"/>
        <w:right w:val="none" w:sz="0" w:space="0" w:color="auto"/>
      </w:divBdr>
    </w:div>
    <w:div w:id="1355108995">
      <w:bodyDiv w:val="1"/>
      <w:marLeft w:val="0"/>
      <w:marRight w:val="0"/>
      <w:marTop w:val="0"/>
      <w:marBottom w:val="0"/>
      <w:divBdr>
        <w:top w:val="none" w:sz="0" w:space="0" w:color="auto"/>
        <w:left w:val="none" w:sz="0" w:space="0" w:color="auto"/>
        <w:bottom w:val="none" w:sz="0" w:space="0" w:color="auto"/>
        <w:right w:val="none" w:sz="0" w:space="0" w:color="auto"/>
      </w:divBdr>
    </w:div>
    <w:div w:id="1719820231">
      <w:bodyDiv w:val="1"/>
      <w:marLeft w:val="0"/>
      <w:marRight w:val="0"/>
      <w:marTop w:val="0"/>
      <w:marBottom w:val="0"/>
      <w:divBdr>
        <w:top w:val="none" w:sz="0" w:space="0" w:color="auto"/>
        <w:left w:val="none" w:sz="0" w:space="0" w:color="auto"/>
        <w:bottom w:val="none" w:sz="0" w:space="0" w:color="auto"/>
        <w:right w:val="none" w:sz="0" w:space="0" w:color="auto"/>
      </w:divBdr>
    </w:div>
    <w:div w:id="2007436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pubsonline.informs.org/doi/10.1287/opre.2018.1800" TargetMode="External"/><Relationship Id="rId2" Type="http://schemas.openxmlformats.org/officeDocument/2006/relationships/numbering" Target="numbering.xml"/><Relationship Id="rId16" Type="http://schemas.openxmlformats.org/officeDocument/2006/relationships/hyperlink" Target="https://www.nber.org/papers/w2277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arxiv.org/pdf/2006.04599.pdf"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jstor.org/stable/43078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0AFDE7-23FB-4E41-9BD5-97193EB6F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16</Pages>
  <Words>5748</Words>
  <Characters>32766</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Dholakia</dc:creator>
  <cp:keywords/>
  <dc:description/>
  <cp:lastModifiedBy>Amar Dholakia</cp:lastModifiedBy>
  <cp:revision>8</cp:revision>
  <dcterms:created xsi:type="dcterms:W3CDTF">2021-12-14T16:12:00Z</dcterms:created>
  <dcterms:modified xsi:type="dcterms:W3CDTF">2021-12-15T04:48:00Z</dcterms:modified>
</cp:coreProperties>
</file>