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BE04" w14:textId="27E1C7C8" w:rsidR="00813253" w:rsidRDefault="00813253" w:rsidP="00813253">
      <w:pPr>
        <w:ind w:firstLineChars="200" w:firstLine="420"/>
        <w:jc w:val="center"/>
        <w:rPr>
          <w:rFonts w:hint="eastAsia"/>
        </w:rPr>
      </w:pPr>
      <w:r>
        <w:rPr>
          <w:rFonts w:hint="eastAsia"/>
        </w:rPr>
        <w:t>六，未来展望</w:t>
      </w:r>
    </w:p>
    <w:p w14:paraId="61C9E8A1" w14:textId="67F8EB2B" w:rsidR="00516F01" w:rsidRDefault="00516F01" w:rsidP="00872D4E">
      <w:pPr>
        <w:ind w:firstLineChars="200" w:firstLine="420"/>
        <w:rPr>
          <w:rFonts w:hint="eastAsia"/>
        </w:rPr>
      </w:pPr>
      <w:r>
        <w:rPr>
          <w:rFonts w:hint="eastAsia"/>
        </w:rPr>
        <w:t>本文上面从不同角度出发，阐述了胸怀天下是什么</w:t>
      </w:r>
      <w:r w:rsidR="00211482">
        <w:rPr>
          <w:rFonts w:hint="eastAsia"/>
        </w:rPr>
        <w:t>，为什么要胸怀天下两个大方面的问题，下面，让我们从习近平总书记的一段话出发，阐述我们该怎么做来做到胸怀天下</w:t>
      </w:r>
    </w:p>
    <w:p w14:paraId="7CB611D7" w14:textId="77777777" w:rsidR="00661FC8" w:rsidRDefault="00872D4E" w:rsidP="00872D4E">
      <w:pPr>
        <w:ind w:firstLineChars="200" w:firstLine="420"/>
      </w:pPr>
      <w:r w:rsidRPr="00211482">
        <w:t>习近平总书记指出：“我们将始终不渝走和平发展道路，始终不渝奉行互利共赢的开放战略，不仅致力于中国自身发展，也强调对世界的责任和贡献；不仅造福中国人民，而且造福世界人民。”</w:t>
      </w:r>
    </w:p>
    <w:p w14:paraId="456BE6E0" w14:textId="5F1726EA" w:rsidR="00872D4E" w:rsidRDefault="00872D4E" w:rsidP="00661FC8">
      <w:pPr>
        <w:ind w:firstLineChars="200" w:firstLine="420"/>
      </w:pPr>
      <w:r w:rsidRPr="00211482">
        <w:t>当今世界正经历百年未有之大变局，中华民族伟大复兴进入不可逆转的历史进程，中国与世界的关系发生深刻变化。</w:t>
      </w:r>
      <w:r w:rsidR="00661FC8">
        <w:rPr>
          <w:rFonts w:hint="eastAsia"/>
        </w:rPr>
        <w:t>我们</w:t>
      </w:r>
      <w:proofErr w:type="gramStart"/>
      <w:r w:rsidR="00661FC8">
        <w:rPr>
          <w:rFonts w:hint="eastAsia"/>
        </w:rPr>
        <w:t>应当</w:t>
      </w:r>
      <w:r w:rsidR="00661FC8">
        <w:rPr>
          <w:rFonts w:hint="eastAsia"/>
        </w:rPr>
        <w:t>从</w:t>
      </w:r>
      <w:r w:rsidR="00661FC8" w:rsidRPr="00211482">
        <w:rPr>
          <w:rFonts w:hint="eastAsia"/>
        </w:rPr>
        <w:t>习近</w:t>
      </w:r>
      <w:proofErr w:type="gramEnd"/>
      <w:r w:rsidR="00661FC8" w:rsidRPr="00211482">
        <w:rPr>
          <w:rFonts w:hint="eastAsia"/>
        </w:rPr>
        <w:t>平总书记的思想</w:t>
      </w:r>
      <w:r w:rsidR="00661FC8">
        <w:rPr>
          <w:rFonts w:hint="eastAsia"/>
        </w:rPr>
        <w:t>出发，</w:t>
      </w:r>
      <w:r w:rsidRPr="00211482">
        <w:t>在习近平新时代中国特色社会主义思想科学指引下，中国以负责任大国担当不断为人类</w:t>
      </w:r>
      <w:proofErr w:type="gramStart"/>
      <w:r w:rsidRPr="00211482">
        <w:t>作出</w:t>
      </w:r>
      <w:proofErr w:type="gramEnd"/>
      <w:r w:rsidRPr="00211482">
        <w:t>更大贡献。</w:t>
      </w:r>
      <w:r w:rsidR="00211482">
        <w:rPr>
          <w:rFonts w:hint="eastAsia"/>
        </w:rPr>
        <w:t>我们可以从以下几个方面做起，彰显</w:t>
      </w:r>
      <w:r w:rsidR="00661FC8">
        <w:rPr>
          <w:rFonts w:hint="eastAsia"/>
        </w:rPr>
        <w:t>负责任的大国担当，不断为人类做出更大贡献。</w:t>
      </w:r>
    </w:p>
    <w:p w14:paraId="163CB76D" w14:textId="54C983EC" w:rsidR="00661FC8" w:rsidRDefault="00661FC8" w:rsidP="00661FC8">
      <w:pPr>
        <w:ind w:firstLineChars="200" w:firstLine="420"/>
      </w:pPr>
      <w:r w:rsidRPr="00661FC8">
        <w:t>推动全球治理体系变革，成为国际秩序的积极参与者、建设者、引领者。</w:t>
      </w:r>
      <w:r>
        <w:rPr>
          <w:rFonts w:hint="eastAsia"/>
        </w:rPr>
        <w:t>而非全球秩序的“霸主”。</w:t>
      </w:r>
      <w:r w:rsidRPr="00661FC8">
        <w:t>当前，国际格局正在经历深刻复杂变化，人类面临的气候变化、传染性疾病、恐怖主义等共同挑战日益增多，完善全球治理的呼声越来越高。中国以勇于担当的精神更加积极地参与全球治理体系改革和建设，提出共商共建共享的全球治理观，倡导真正的多边主义和国际关系民主化、法治化，主张各国无论大小、强弱、贫富都是国际社会平等一员，世界事务理应由各国商量着办。中国聚焦国际社会的共同关切，在全球经济治理、全球安全治理、全球气候环境治理、全球生物多样性治理、全球互联网治理、全球公共卫生治理、全球知识产权治理等众多领域提出体现国际公平正义的治理方案和治理规则，促进各国权利共享、责任共担，推动全球治理体系更加平衡地反映大多数国家特别是发展中国家的意愿和利益，引领国际秩序朝着更加公正合理方向演进。</w:t>
      </w:r>
      <w:r>
        <w:rPr>
          <w:rFonts w:hint="eastAsia"/>
        </w:rPr>
        <w:t>在引领全球治理体系的变革过程中，我们要展现出与传统的，过时的冷战思想，零和博弈不同的新思想，新形象，让世界中众多的发展中国家，看到中国不愿意也更不会成为下一个美国，成为下一个世界霸主，我们有能力打破传统的世界话语体系，更有能力也更愿意成为新体系的推动者，奠基者。</w:t>
      </w:r>
    </w:p>
    <w:p w14:paraId="51D6DA90" w14:textId="0D39FDB5" w:rsidR="00661FC8" w:rsidRDefault="00CE3EB9" w:rsidP="00661FC8">
      <w:pPr>
        <w:ind w:firstLineChars="200" w:firstLine="420"/>
      </w:pPr>
      <w:r w:rsidRPr="00CE3EB9">
        <w:t>开展中国特色大国外交，显著提升我国国际影响力、感召力、塑造力。近年来，单边主义、保护主义、霸权主义、强权政治对世界和平与发展的威胁上升。以习近平同志为核心的党中央坚持统筹国内国际两个大局，全面推进中国特色大国外交，主张对话而不对抗、结伴而不结盟，维护和</w:t>
      </w:r>
      <w:proofErr w:type="gramStart"/>
      <w:r w:rsidRPr="00CE3EB9">
        <w:t>践行</w:t>
      </w:r>
      <w:proofErr w:type="gramEnd"/>
      <w:r w:rsidRPr="00CE3EB9">
        <w:t>真正的多边主义，推动建设相互尊重、公平正义、合作共赢的新型国际关系。中国高举和平、发展、合作、共赢的旗帜，推进和完善全方位、多层次、立体化的外交布局，积极发展全球伙伴关系。从推进大国协调与合作，构建总体稳定、均衡发展的大国关系框架，到按照</w:t>
      </w:r>
      <w:proofErr w:type="gramStart"/>
      <w:r w:rsidRPr="00CE3EB9">
        <w:t>亲诚惠容</w:t>
      </w:r>
      <w:proofErr w:type="gramEnd"/>
      <w:r w:rsidRPr="00CE3EB9">
        <w:t>理念和与邻为善、以邻为伴的周边外交方针，深化同周边国家关系，再到秉持正确义利观和</w:t>
      </w:r>
      <w:proofErr w:type="gramStart"/>
      <w:r w:rsidRPr="00CE3EB9">
        <w:t>真实亲诚理念</w:t>
      </w:r>
      <w:proofErr w:type="gramEnd"/>
      <w:r w:rsidRPr="00CE3EB9">
        <w:t>，加强同广大发展中国家团结合作，中国的伙伴关系网络遍布全球，同各国的利益交汇点不断扩大，同各国共同发展的纽带不断拉紧，中国对世界和平与发展的影响力和贡献</w:t>
      </w:r>
      <w:proofErr w:type="gramStart"/>
      <w:r w:rsidRPr="00CE3EB9">
        <w:t>力显著</w:t>
      </w:r>
      <w:proofErr w:type="gramEnd"/>
      <w:r w:rsidRPr="00CE3EB9">
        <w:t>增强。</w:t>
      </w:r>
      <w:r w:rsidR="00D405C2">
        <w:rPr>
          <w:rFonts w:hint="eastAsia"/>
        </w:rPr>
        <w:t>而</w:t>
      </w:r>
      <w:r>
        <w:rPr>
          <w:rFonts w:hint="eastAsia"/>
        </w:rPr>
        <w:t>与我国传统的思想中的“少说多做”的质朴品质不同的是，当今世界我们既要多做，又要多说。谁掌握了话语权，谁掌握了价值体系的定义权，谁就能掌握这个世界。我们要脱离出美国的“民主”“自由”的话语体系，建立起属于我们的话语体系</w:t>
      </w:r>
      <w:r w:rsidR="00B724D4">
        <w:rPr>
          <w:rFonts w:hint="eastAsia"/>
        </w:rPr>
        <w:t>，从美式民主，美式自由变成我们的中式的民主，自由</w:t>
      </w:r>
      <w:r>
        <w:rPr>
          <w:rFonts w:hint="eastAsia"/>
        </w:rPr>
        <w:t>，让更多的人听到真正的中国声音，看到真正的中国形象，避免被污名化。为世界做贡献是一件好事，而我们为什么不能，不敢宣扬呢？当然能！我们不仅要说，更要大声说。让全世界看到</w:t>
      </w:r>
      <w:r w:rsidR="00D405C2">
        <w:rPr>
          <w:rFonts w:hint="eastAsia"/>
        </w:rPr>
        <w:t>我们是在交朋友，帮朋友，干实事，干好事。</w:t>
      </w:r>
    </w:p>
    <w:p w14:paraId="71A343B6" w14:textId="479FB0F0" w:rsidR="00D405C2" w:rsidRDefault="00D405C2" w:rsidP="00661FC8">
      <w:pPr>
        <w:ind w:firstLineChars="200" w:firstLine="420"/>
      </w:pPr>
      <w:r w:rsidRPr="00D405C2">
        <w:t>推动构建人类命运共同体，引领时代潮流和人类前进方向。，习近平总书记面对“世界怎么了、我们怎么办”的时代之问</w:t>
      </w:r>
      <w:r>
        <w:rPr>
          <w:rFonts w:hint="eastAsia"/>
        </w:rPr>
        <w:t>，</w:t>
      </w:r>
      <w:r w:rsidRPr="00D405C2">
        <w:t>提出构建人类命运共同体、实现共赢共享的中国方案</w:t>
      </w:r>
      <w:r>
        <w:rPr>
          <w:rFonts w:hint="eastAsia"/>
        </w:rPr>
        <w:t>，</w:t>
      </w:r>
      <w:r w:rsidRPr="00D405C2">
        <w:t>为人类社会实现共同发展、持续繁荣、长治久安绘制了蓝图、指明了方向。中国弘扬和平、发展、公平、正义、民主、自由的全人类共同价值，在加强双边交往、深化地区合作、解决国际问题等多个层面努力把构建人类命运共同体从理念转化为行动，形成打造亚洲命运共同</w:t>
      </w:r>
      <w:r w:rsidRPr="00D405C2">
        <w:lastRenderedPageBreak/>
        <w:t>体、中非命运共同体、中阿命运共同体、中</w:t>
      </w:r>
      <w:proofErr w:type="gramStart"/>
      <w:r w:rsidRPr="00D405C2">
        <w:t>拉命运</w:t>
      </w:r>
      <w:proofErr w:type="gramEnd"/>
      <w:r w:rsidRPr="00D405C2">
        <w:t>共同体等重要主张</w:t>
      </w:r>
      <w:r>
        <w:rPr>
          <w:rFonts w:hint="eastAsia"/>
        </w:rPr>
        <w:t>，并且已经起到显著成效</w:t>
      </w:r>
      <w:r w:rsidRPr="00D405C2">
        <w:t>，先后提出“一带一路”倡议、全球发展倡议、全球安全倡议等</w:t>
      </w:r>
      <w:proofErr w:type="gramStart"/>
      <w:r w:rsidRPr="00D405C2">
        <w:t>践行</w:t>
      </w:r>
      <w:proofErr w:type="gramEnd"/>
      <w:r w:rsidRPr="00D405C2">
        <w:t>人类命运共同体理念的重大举措。构建人类命运共同体的思想体系不断完善、理论内涵不断充实，成为新时代中国引领人类文明进步方向的鲜明旗帜</w:t>
      </w:r>
      <w:r>
        <w:rPr>
          <w:rFonts w:hint="eastAsia"/>
        </w:rPr>
        <w:t>。“人类命运共同体”就是我们对于“人类何去何从”，这个问题给出的答案</w:t>
      </w:r>
      <w:r w:rsidR="00B724D4">
        <w:rPr>
          <w:rFonts w:hint="eastAsia"/>
        </w:rPr>
        <w:t>，也是对于当前百年未有之大变局的动荡给出的一剂良药。</w:t>
      </w:r>
    </w:p>
    <w:p w14:paraId="054A6B6A" w14:textId="2434F6BF" w:rsidR="00B724D4" w:rsidRPr="00D405C2" w:rsidRDefault="00B724D4" w:rsidP="00661FC8">
      <w:pPr>
        <w:ind w:firstLineChars="200" w:firstLine="420"/>
        <w:rPr>
          <w:rFonts w:hint="eastAsia"/>
        </w:rPr>
      </w:pPr>
      <w:r w:rsidRPr="00B724D4">
        <w:rPr>
          <w:rFonts w:hint="eastAsia"/>
        </w:rPr>
        <w:t>阮宗泽说</w:t>
      </w:r>
      <w:r>
        <w:rPr>
          <w:rFonts w:hint="eastAsia"/>
        </w:rPr>
        <w:t>：“</w:t>
      </w:r>
      <w:r w:rsidRPr="00B724D4">
        <w:rPr>
          <w:rFonts w:hint="eastAsia"/>
        </w:rPr>
        <w:t>中国外交有三个层次：为人民谋幸福，比如消除国内绝对贫困；为民族谋复兴，实现中华民族伟大复兴，做更好的自己；为世界谋大同，中国消除绝对贫困，让发展中国家看到了希望。中国正朝着中国特色现代化方向迈进，给世界尤其是发展中国家带来很大的启示和信心。这三个层次相互促进、相互强化。在国内，我们强调共同富裕；在国际上，我们推己及人，主张所有国家都享有发展的空间和能力。我们主张，大家有机会实现共同的发展繁荣。”</w:t>
      </w:r>
      <w:r>
        <w:rPr>
          <w:rFonts w:hint="eastAsia"/>
        </w:rPr>
        <w:t>当下，我们走到了第二步，同时不忘了第三步，疫情时代给我们一个重要的经验教训就是，面对疫情这样的全球危机，没有人能够独善其身，大家好，我们自己才能好。</w:t>
      </w:r>
      <w:r w:rsidRPr="00B724D4">
        <w:rPr>
          <w:rFonts w:hint="eastAsia"/>
        </w:rPr>
        <w:t>在</w:t>
      </w:r>
      <w:r>
        <w:rPr>
          <w:rFonts w:hint="eastAsia"/>
        </w:rPr>
        <w:t>后疫情时代的当下</w:t>
      </w:r>
      <w:r w:rsidRPr="00B724D4">
        <w:rPr>
          <w:rFonts w:hint="eastAsia"/>
        </w:rPr>
        <w:t>，中国外交也将开启新征程。千秋伟业，百年只是序章，未来</w:t>
      </w:r>
      <w:proofErr w:type="gramStart"/>
      <w:r w:rsidRPr="00B724D4">
        <w:rPr>
          <w:rFonts w:hint="eastAsia"/>
        </w:rPr>
        <w:t>必将可</w:t>
      </w:r>
      <w:proofErr w:type="gramEnd"/>
      <w:r w:rsidRPr="00B724D4">
        <w:rPr>
          <w:rFonts w:hint="eastAsia"/>
        </w:rPr>
        <w:t>期。一个重情义、有定力、讲原则、敢担当的中国，必将为世界传递更多温暖与希望，为各国共同发展注入更多信心和力量。</w:t>
      </w:r>
    </w:p>
    <w:sectPr w:rsidR="00B724D4" w:rsidRPr="00D40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79A2" w14:textId="77777777" w:rsidR="00E56F20" w:rsidRDefault="00E56F20" w:rsidP="003E1A76">
      <w:r>
        <w:separator/>
      </w:r>
    </w:p>
  </w:endnote>
  <w:endnote w:type="continuationSeparator" w:id="0">
    <w:p w14:paraId="4841CEA1" w14:textId="77777777" w:rsidR="00E56F20" w:rsidRDefault="00E56F20" w:rsidP="003E1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3700" w14:textId="77777777" w:rsidR="00E56F20" w:rsidRDefault="00E56F20" w:rsidP="003E1A76">
      <w:r>
        <w:separator/>
      </w:r>
    </w:p>
  </w:footnote>
  <w:footnote w:type="continuationSeparator" w:id="0">
    <w:p w14:paraId="0DB51851" w14:textId="77777777" w:rsidR="00E56F20" w:rsidRDefault="00E56F20" w:rsidP="003E1A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1F"/>
    <w:rsid w:val="00211482"/>
    <w:rsid w:val="003E1A76"/>
    <w:rsid w:val="00516F01"/>
    <w:rsid w:val="0053439D"/>
    <w:rsid w:val="005376FF"/>
    <w:rsid w:val="0064101F"/>
    <w:rsid w:val="00661FC8"/>
    <w:rsid w:val="00813253"/>
    <w:rsid w:val="00872D4E"/>
    <w:rsid w:val="00B724D4"/>
    <w:rsid w:val="00CE3EB9"/>
    <w:rsid w:val="00D405C2"/>
    <w:rsid w:val="00E5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B9736"/>
  <w15:chartTrackingRefBased/>
  <w15:docId w15:val="{F1BFCD82-D7B4-4106-A035-9AB9A63E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A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A76"/>
    <w:rPr>
      <w:sz w:val="18"/>
      <w:szCs w:val="18"/>
    </w:rPr>
  </w:style>
  <w:style w:type="paragraph" w:styleId="a5">
    <w:name w:val="footer"/>
    <w:basedOn w:val="a"/>
    <w:link w:val="a6"/>
    <w:uiPriority w:val="99"/>
    <w:unhideWhenUsed/>
    <w:rsid w:val="003E1A76"/>
    <w:pPr>
      <w:tabs>
        <w:tab w:val="center" w:pos="4153"/>
        <w:tab w:val="right" w:pos="8306"/>
      </w:tabs>
      <w:snapToGrid w:val="0"/>
      <w:jc w:val="left"/>
    </w:pPr>
    <w:rPr>
      <w:sz w:val="18"/>
      <w:szCs w:val="18"/>
    </w:rPr>
  </w:style>
  <w:style w:type="character" w:customStyle="1" w:styleId="a6">
    <w:name w:val="页脚 字符"/>
    <w:basedOn w:val="a0"/>
    <w:link w:val="a5"/>
    <w:uiPriority w:val="99"/>
    <w:rsid w:val="003E1A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宇航</dc:creator>
  <cp:keywords/>
  <dc:description/>
  <cp:lastModifiedBy>范 宇航</cp:lastModifiedBy>
  <cp:revision>2</cp:revision>
  <dcterms:created xsi:type="dcterms:W3CDTF">2023-03-23T11:51:00Z</dcterms:created>
  <dcterms:modified xsi:type="dcterms:W3CDTF">2023-03-23T13:53:00Z</dcterms:modified>
</cp:coreProperties>
</file>