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Доберштейн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92980" cy="3749040"/>
            <wp:effectExtent b="0" l="0" r="0" t="0"/>
            <wp:docPr descr="Figure 1: Скрипт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Скрипт</w:t>
      </w:r>
    </w:p>
    <w:bookmarkEnd w:id="0"/>
    <w:p>
      <w:pPr>
        <w:pStyle w:val="BodyText"/>
      </w:pPr>
      <w:r>
        <w:t xml:space="preserve">Способ использования команд архивации необходимо узнать, изучив справку.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892040" cy="3665220"/>
            <wp:effectExtent b="0" l="0" r="0" t="0"/>
            <wp:docPr descr="Figure 2: Справк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Справка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4953000" cy="3718560"/>
            <wp:effectExtent b="0" l="0" r="0" t="0"/>
            <wp:docPr descr="Figure 3: Скрипт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Скрипт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3970020" cy="1935480"/>
            <wp:effectExtent b="0" l="0" r="0" t="0"/>
            <wp:docPr descr="Figure 4: Пример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Пример работы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Написала командный файл — аналог команды ls (без использования самой этой команды и команды dir), чтобы он выдавал информацию о нужном каталоге и выводил информацию о возможностях доступа к файлам этого каталога.(рис.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204460" cy="2286000"/>
            <wp:effectExtent b="0" l="0" r="0" t="0"/>
            <wp:docPr descr="Figure 5: Скрипт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Скрипт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3825240" cy="3390900"/>
            <wp:effectExtent b="0" l="0" r="0" t="0"/>
            <wp:docPr descr="Figure 6: Пример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Пример работы скрипта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074920" cy="2842260"/>
            <wp:effectExtent b="0" l="0" r="0" t="0"/>
            <wp:docPr descr="Figure 7: Скрипт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Скрипт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2773680" cy="2781300"/>
            <wp:effectExtent b="0" l="0" r="0" t="0"/>
            <wp:docPr descr="Figure 8: Пример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Пример работы скрипта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3230880" cy="1783080"/>
            <wp:effectExtent b="0" l="0" r="0" t="0"/>
            <wp:docPr descr="Figure 9: Пример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Пример работы скрипта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 небольшие командные файлы.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Доберштейн Алина</dc:creator>
  <dc:language>ru-RU</dc:language>
  <cp:keywords/>
  <dcterms:created xsi:type="dcterms:W3CDTF">2023-04-29T12:36:41Z</dcterms:created>
  <dcterms:modified xsi:type="dcterms:W3CDTF">2023-04-29T12:36:41Z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