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jc w:val="center"/>
      </w:pPr>
      <w:r>
        <w:rPr>
          <w:rFonts w:eastAsia="等线" w:ascii="Arial" w:cs="Arial" w:hAnsi="Arial"/>
          <w:b w:val="true"/>
          <w:sz w:val="52"/>
        </w:rPr>
        <w:t>MRC-05控制器说明书</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jc w:val="center"/>
      </w:pPr>
      <w:r>
        <w:drawing>
          <wp:inline distT="0" distR="0" distB="0" distL="0">
            <wp:extent cx="5257800" cy="32385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238500"/>
                    </a:xfrm>
                    <a:prstGeom prst="rect">
                      <a:avLst/>
                    </a:prstGeom>
                  </pic:spPr>
                </pic:pic>
              </a:graphicData>
            </a:graphic>
          </wp:inline>
        </w:drawing>
      </w: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b w:val="true"/>
          <w:sz w:val="22"/>
        </w:rPr>
        <w:t>MRC-05控制器说明书</w:t>
      </w:r>
    </w:p>
    <w:p>
      <w:pPr>
        <w:spacing w:before="120" w:after="120" w:line="288" w:lineRule="auto"/>
        <w:ind w:left="0" w:firstLine="0"/>
        <w:jc w:val="center"/>
      </w:pPr>
    </w:p>
    <w:p>
      <w:pPr>
        <w:spacing w:before="120" w:after="120" w:line="288" w:lineRule="auto"/>
        <w:ind w:left="0" w:firstLine="0"/>
        <w:jc w:val="center"/>
      </w:pPr>
    </w:p>
    <w:p>
      <w:pPr>
        <w:spacing w:before="120" w:after="120" w:line="288" w:lineRule="auto"/>
        <w:ind w:left="0" w:firstLine="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760"/>
        <w:gridCol w:w="2760"/>
        <w:gridCol w:w="2760"/>
      </w:tblGrid>
      <w:tr>
        <w:tc>
          <w:tcPr>
            <w:tcW w:w="2760" w:type="dxa"/>
            <w:vMerge w:val="restart"/>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文件状态</w:t>
            </w:r>
            <w:r>
              <w:rPr>
                <w:rFonts w:eastAsia="等线" w:ascii="Arial" w:cs="Arial" w:hAnsi="Arial"/>
                <w:sz w:val="22"/>
              </w:rPr>
              <w:t xml:space="preserve"> </w:t>
            </w:r>
            <w:r>
              <w:rPr>
                <w:rFonts w:eastAsia="等线" w:ascii="Arial" w:cs="Arial" w:hAnsi="Arial"/>
                <w:sz w:val="22"/>
              </w:rPr>
              <w:t>：</w:t>
            </w:r>
          </w:p>
          <w:p>
            <w:pPr>
              <w:spacing w:before="120" w:after="120" w:line="288" w:lineRule="auto"/>
              <w:ind w:left="0" w:firstLine="0"/>
              <w:jc w:val="left"/>
            </w:pPr>
            <w:r>
              <w:rPr>
                <w:rFonts w:eastAsia="等线" w:ascii="Arial" w:cs="Arial" w:hAnsi="Arial"/>
                <w:sz w:val="22"/>
              </w:rPr>
              <w:t>[  ] 草稿</w:t>
            </w:r>
          </w:p>
          <w:p>
            <w:pPr>
              <w:spacing w:before="120" w:after="120" w:line="288" w:lineRule="auto"/>
              <w:ind w:left="0" w:firstLine="0"/>
              <w:jc w:val="left"/>
            </w:pPr>
            <w:r>
              <w:rPr>
                <w:rFonts w:eastAsia="等线" w:ascii="Arial" w:cs="Arial" w:hAnsi="Arial"/>
                <w:sz w:val="22"/>
              </w:rPr>
              <w:t>[√] 正式发布</w:t>
            </w:r>
          </w:p>
          <w:p>
            <w:pPr>
              <w:spacing w:before="120" w:after="120" w:line="288" w:lineRule="auto"/>
              <w:ind w:left="0" w:firstLine="0"/>
              <w:jc w:val="left"/>
            </w:pPr>
            <w:r>
              <w:rPr>
                <w:rFonts w:eastAsia="等线" w:ascii="Arial" w:cs="Arial" w:hAnsi="Arial"/>
                <w:sz w:val="22"/>
              </w:rPr>
              <w:t>[  ] 正在修改</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文件编号：</w:t>
            </w:r>
          </w:p>
        </w:tc>
        <w:tc>
          <w:tcPr>
            <w:tcW w:w="2760" w:type="dxa"/>
            <w:tcMar>
              <w:top w:type="dxa" w:w="60"/>
              <w:left w:type="dxa" w:w="120"/>
              <w:bottom w:type="dxa" w:w="30"/>
              <w:right w:type="dxa" w:w="120"/>
            </w:tcMar>
          </w:tcPr>
          <w:p>
            <w:pPr>
              <w:spacing w:before="120" w:after="120" w:line="288" w:lineRule="auto"/>
              <w:ind w:left="0" w:firstLine="0"/>
              <w:jc w:val="left"/>
            </w:pPr>
          </w:p>
        </w:tc>
      </w:tr>
      <w:tr>
        <w:tc>
          <w:tcPr>
            <w:tcW w:w="2760" w:type="dxa"/>
            <w:vMerge w:val="continue"/>
            <w:tcMar>
              <w:top w:type="dxa" w:w="60"/>
              <w:left w:type="dxa" w:w="120"/>
              <w:bottom w:type="dxa" w:w="30"/>
              <w:right w:type="dxa" w:w="120"/>
            </w:tcMar>
          </w:tcPr>
          <w:p>
            <w:pPr>
              <w:spacing w:before="120" w:after="120" w:line="288" w:lineRule="auto"/>
              <w:ind w:left="0"/>
              <w:jc w:val="left"/>
            </w:pP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作    者：</w:t>
            </w:r>
          </w:p>
        </w:tc>
        <w:tc>
          <w:tcPr>
            <w:tcW w:w="276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刘畬</w:t>
            </w:r>
          </w:p>
        </w:tc>
      </w:tr>
      <w:tr>
        <w:tc>
          <w:tcPr>
            <w:tcW w:w="2760" w:type="dxa"/>
            <w:vMerge w:val="continue"/>
            <w:tcMar>
              <w:top w:type="dxa" w:w="60"/>
              <w:left w:type="dxa" w:w="120"/>
              <w:bottom w:type="dxa" w:w="30"/>
              <w:right w:type="dxa" w:w="120"/>
            </w:tcMar>
          </w:tcPr>
          <w:p>
            <w:pPr>
              <w:spacing w:before="120" w:after="120" w:line="288" w:lineRule="auto"/>
              <w:ind w:left="0"/>
              <w:jc w:val="left"/>
            </w:pP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审    核：</w:t>
            </w:r>
          </w:p>
        </w:tc>
        <w:tc>
          <w:tcPr>
            <w:tcW w:w="2760" w:type="dxa"/>
            <w:tcMar>
              <w:top w:type="dxa" w:w="60"/>
              <w:left w:type="dxa" w:w="120"/>
              <w:bottom w:type="dxa" w:w="30"/>
              <w:right w:type="dxa" w:w="120"/>
            </w:tcMar>
          </w:tcPr>
          <w:p>
            <w:pPr>
              <w:spacing w:before="120" w:after="120" w:line="288" w:lineRule="auto"/>
              <w:ind w:left="0" w:firstLine="0"/>
              <w:jc w:val="left"/>
            </w:pPr>
          </w:p>
        </w:tc>
      </w:tr>
      <w:tr>
        <w:tc>
          <w:tcPr>
            <w:tcW w:w="2760" w:type="dxa"/>
            <w:vMerge w:val="continue"/>
            <w:tcMar>
              <w:top w:type="dxa" w:w="60"/>
              <w:left w:type="dxa" w:w="120"/>
              <w:bottom w:type="dxa" w:w="30"/>
              <w:right w:type="dxa" w:w="120"/>
            </w:tcMar>
          </w:tcPr>
          <w:p>
            <w:pPr>
              <w:spacing w:before="120" w:after="120" w:line="288" w:lineRule="auto"/>
              <w:ind w:left="0"/>
              <w:jc w:val="left"/>
            </w:pP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批    准：</w:t>
            </w:r>
          </w:p>
        </w:tc>
        <w:tc>
          <w:tcPr>
            <w:tcW w:w="2760" w:type="dxa"/>
            <w:tcMar>
              <w:top w:type="dxa" w:w="60"/>
              <w:left w:type="dxa" w:w="120"/>
              <w:bottom w:type="dxa" w:w="30"/>
              <w:right w:type="dxa" w:w="120"/>
            </w:tcMar>
          </w:tcPr>
          <w:p>
            <w:pPr>
              <w:spacing w:before="120" w:after="120" w:line="288" w:lineRule="auto"/>
              <w:ind w:left="0" w:firstLine="0"/>
              <w:jc w:val="left"/>
            </w:pPr>
          </w:p>
        </w:tc>
      </w:tr>
      <w:tr>
        <w:tc>
          <w:tcPr>
            <w:tcW w:w="2760" w:type="dxa"/>
            <w:vMerge w:val="continue"/>
            <w:tcMar>
              <w:top w:type="dxa" w:w="60"/>
              <w:left w:type="dxa" w:w="120"/>
              <w:bottom w:type="dxa" w:w="30"/>
              <w:right w:type="dxa" w:w="120"/>
            </w:tcMar>
          </w:tcPr>
          <w:p>
            <w:pPr>
              <w:spacing w:before="120" w:after="120" w:line="288" w:lineRule="auto"/>
              <w:ind w:left="0"/>
              <w:jc w:val="left"/>
            </w:pP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完成日期：</w:t>
            </w:r>
          </w:p>
        </w:tc>
        <w:tc>
          <w:tcPr>
            <w:tcW w:w="276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2023/3/17</w:t>
            </w:r>
          </w:p>
        </w:tc>
      </w:tr>
    </w:tbl>
    <w:p>
      <w:pPr>
        <w:spacing w:before="120" w:after="120" w:line="288" w:lineRule="auto"/>
        <w:ind w:left="0" w:firstLine="0"/>
        <w:jc w:val="left"/>
      </w:pPr>
    </w:p>
    <w:p>
      <w:pPr>
        <w:spacing w:before="120" w:after="120" w:line="288" w:lineRule="auto"/>
        <w:ind w:left="0" w:firstLine="0"/>
        <w:jc w:val="center"/>
      </w:pPr>
      <w:r>
        <w:rPr>
          <w:rFonts w:eastAsia="等线" w:ascii="Arial" w:cs="Arial" w:hAnsi="Arial"/>
          <w:b w:val="true"/>
          <w:sz w:val="22"/>
        </w:rPr>
        <w:t>版 本 历 史</w:t>
      </w:r>
    </w:p>
    <w:p>
      <w:pPr>
        <w:spacing w:before="120" w:after="120" w:line="288" w:lineRule="auto"/>
        <w:ind w:left="0" w:firstLine="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50"/>
        <w:gridCol w:w="1650"/>
        <w:gridCol w:w="1650"/>
        <w:gridCol w:w="1650"/>
        <w:gridCol w:w="1650"/>
      </w:tblGrid>
      <w:tr>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版本/状态</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作者</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参与者</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完成日期</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备注</w:t>
            </w:r>
          </w:p>
        </w:tc>
      </w:tr>
      <w:tr>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刘畬</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无</w:t>
            </w:r>
          </w:p>
        </w:tc>
        <w:tc>
          <w:tcPr>
            <w:tcW w:w="165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2023/3/17</w:t>
            </w:r>
          </w:p>
        </w:tc>
        <w:tc>
          <w:tcPr>
            <w:tcW w:w="165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初始版本</w:t>
            </w:r>
          </w:p>
        </w:tc>
      </w:tr>
      <w:tr>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left"/>
            </w:pPr>
          </w:p>
        </w:tc>
      </w:tr>
      <w:tr>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left"/>
            </w:pPr>
          </w:p>
        </w:tc>
      </w:tr>
      <w:tr>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left"/>
            </w:pPr>
          </w:p>
        </w:tc>
      </w:tr>
      <w:tr>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center"/>
            </w:pPr>
          </w:p>
        </w:tc>
        <w:tc>
          <w:tcPr>
            <w:tcW w:w="1650" w:type="dxa"/>
            <w:tcMar>
              <w:top w:type="dxa" w:w="60"/>
              <w:left w:type="dxa" w:w="120"/>
              <w:bottom w:type="dxa" w:w="30"/>
              <w:right w:type="dxa" w:w="120"/>
            </w:tcMar>
          </w:tcPr>
          <w:p>
            <w:pPr>
              <w:spacing w:before="120" w:after="120" w:line="288" w:lineRule="auto"/>
              <w:ind w:left="0" w:firstLine="0"/>
              <w:jc w:val="left"/>
            </w:pPr>
          </w:p>
        </w:tc>
      </w:tr>
    </w:tbl>
    <w:p>
      <w:pPr>
        <w:spacing w:before="120" w:after="120" w:line="288" w:lineRule="auto"/>
        <w:ind w:left="0" w:firstLine="0"/>
        <w:jc w:val="left"/>
      </w:pPr>
    </w:p>
    <w:p>
      <w:pPr>
        <w:pBdr>
          <w:bottom w:val="single" w:color="dee0e3"/>
          <w:between w:val="single" w:color="dee0e3"/>
        </w:pBdr>
        <w:spacing w:before="120" w:after="120" w:line="288" w:lineRule="auto"/>
        <w:ind w:left="0"/>
      </w:pP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 xml:space="preserve">MRC-05功能概述 </w:t>
      </w:r>
    </w:p>
    <w:p>
      <w:pPr>
        <w:pStyle w:val="2"/>
        <w:spacing w:before="320" w:after="120" w:line="288" w:lineRule="auto"/>
        <w:ind w:left="453"/>
        <w:jc w:val="left"/>
        <w:outlineLvl w:val="1"/>
      </w:pPr>
      <w:r>
        <w:rPr>
          <w:rFonts w:eastAsia="等线" w:ascii="Arial" w:cs="Arial" w:hAnsi="Arial"/>
          <w:color w:val="3370ff"/>
          <w:sz w:val="32"/>
        </w:rPr>
        <w:t xml:space="preserve">1.1 </w:t>
      </w:r>
      <w:r>
        <w:rPr>
          <w:rFonts w:eastAsia="等线" w:ascii="Arial" w:cs="Arial" w:hAnsi="Arial"/>
          <w:b w:val="true"/>
          <w:sz w:val="32"/>
        </w:rPr>
        <w:t xml:space="preserve">简介 </w:t>
      </w:r>
    </w:p>
    <w:p>
      <w:pPr>
        <w:spacing w:before="120" w:after="120" w:line="288" w:lineRule="auto"/>
        <w:ind w:left="0" w:firstLine="0"/>
        <w:jc w:val="left"/>
      </w:pPr>
      <w:r>
        <w:rPr>
          <w:rFonts w:eastAsia="等线" w:ascii="Arial" w:cs="Arial" w:hAnsi="Arial"/>
          <w:sz w:val="22"/>
        </w:rPr>
        <w:t>MRC-05控制器( Mobile Robot Controller)是基于国产化高性能SOC系统的新一代AGV车体控制器。具有较高性能，可同时运行AGV主控程序与轮廓导航算法，内部集成NPU（神经网络处理器），可以扩展末端识别、机器视觉等其它应用。控制器内部扩展工业漫游WIFI网卡与高精度6轴姿态传感器。通信接口包含4路独立的千兆以太网，3路隔离</w:t>
      </w:r>
      <w:r>
        <w:rPr>
          <w:rFonts w:eastAsia="等线" w:ascii="Arial" w:cs="Arial" w:hAnsi="Arial"/>
          <w:sz w:val="22"/>
        </w:rPr>
        <w:t>CAN</w:t>
      </w:r>
      <w:r>
        <w:rPr>
          <w:rFonts w:eastAsia="等线" w:ascii="Arial" w:cs="Arial" w:hAnsi="Arial"/>
          <w:sz w:val="22"/>
        </w:rPr>
        <w:t>接口，2路RS232，2路RS485总线接口。集成24路输入与24路输出接口。</w:t>
      </w:r>
    </w:p>
    <w:p>
      <w:pPr>
        <w:spacing w:before="120" w:after="120" w:line="288" w:lineRule="auto"/>
        <w:ind w:left="0" w:firstLine="0"/>
        <w:jc w:val="left"/>
      </w:pPr>
      <w:r>
        <w:rPr>
          <w:rFonts w:eastAsia="等线" w:ascii="Arial" w:cs="Arial" w:hAnsi="Arial"/>
          <w:sz w:val="22"/>
        </w:rPr>
        <w:t>控制器运行Debian操作系统，集成Linux实时补丁，可更好的完成实时控制。同时内置EtherCAT主站，可满足高性能运动控制需求。</w:t>
      </w:r>
    </w:p>
    <w:p>
      <w:pPr>
        <w:spacing w:before="120" w:after="120" w:line="288" w:lineRule="auto"/>
        <w:ind w:left="0"/>
        <w:jc w:val="center"/>
      </w:pPr>
      <w:r>
        <w:drawing>
          <wp:inline distT="0" distR="0" distB="0" distL="0">
            <wp:extent cx="5257800" cy="34099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3409950"/>
                    </a:xfrm>
                    <a:prstGeom prst="rect">
                      <a:avLst/>
                    </a:prstGeom>
                  </pic:spPr>
                </pic:pic>
              </a:graphicData>
            </a:graphic>
          </wp:inline>
        </w:drawing>
      </w:r>
    </w:p>
    <w:p>
      <w:pPr>
        <w:spacing w:before="120" w:after="120" w:line="288" w:lineRule="auto"/>
        <w:ind w:left="0" w:firstLine="0"/>
        <w:jc w:val="center"/>
      </w:pPr>
    </w:p>
    <w:p>
      <w:pPr>
        <w:spacing w:before="120" w:after="120" w:line="288" w:lineRule="auto"/>
        <w:ind w:left="0" w:firstLine="0"/>
        <w:jc w:val="center"/>
      </w:pPr>
      <w:r>
        <w:rPr>
          <w:rFonts w:eastAsia="等线" w:ascii="Arial" w:cs="Arial" w:hAnsi="Arial"/>
          <w:sz w:val="22"/>
        </w:rPr>
        <w:t>图1 MRC-05控制器外形图 (14 x 11 x 8 cm)</w:t>
      </w:r>
    </w:p>
    <w:p>
      <w:pPr>
        <w:pStyle w:val="2"/>
        <w:spacing w:before="320" w:after="120" w:line="288" w:lineRule="auto"/>
        <w:ind w:left="453"/>
        <w:jc w:val="left"/>
        <w:outlineLvl w:val="1"/>
      </w:pPr>
      <w:r>
        <w:rPr>
          <w:rFonts w:eastAsia="等线" w:ascii="Arial" w:cs="Arial" w:hAnsi="Arial"/>
          <w:color w:val="3370ff"/>
          <w:sz w:val="32"/>
        </w:rPr>
        <w:t xml:space="preserve">1.2 </w:t>
      </w:r>
      <w:r>
        <w:rPr>
          <w:rFonts w:eastAsia="等线" w:ascii="Arial" w:cs="Arial" w:hAnsi="Arial"/>
          <w:b w:val="true"/>
          <w:sz w:val="32"/>
        </w:rPr>
        <w:t xml:space="preserve">功能列表 </w:t>
      </w:r>
    </w:p>
    <w:p>
      <w:pPr>
        <w:spacing w:before="120" w:after="120" w:line="288" w:lineRule="auto"/>
        <w:ind w:left="0" w:firstLine="0"/>
        <w:jc w:val="left"/>
      </w:pPr>
      <w:r>
        <w:rPr>
          <w:rFonts w:eastAsia="等线" w:ascii="Arial" w:cs="Arial" w:hAnsi="Arial"/>
          <w:sz w:val="22"/>
        </w:rPr>
        <w:t>资源介绍：</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b w:val="true"/>
                <w:sz w:val="22"/>
              </w:rPr>
              <w:t>项目</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b w:val="true"/>
                <w:sz w:val="22"/>
              </w:rPr>
              <w:t>内容</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CPU</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4核2.4G A76 + 4核A55</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RAM</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4G Bytes</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ROM</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32G Bytes EMMC</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操作系统</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Debian</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VGA分辨率</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800x600 – 1090x1080</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以太网</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4路千兆（10/100/1000M自适应）</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WIFI</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工业漫游WIFI网卡（56Mbps）</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6轴传感器</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3轴加速度+3轴陀螺仪</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3路隔离CAN 2.0</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2路隔离</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2路隔离</w:t>
            </w:r>
          </w:p>
        </w:tc>
      </w:tr>
      <w:tr>
        <w:tc>
          <w:tcPr>
            <w:tcW w:w="4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输入</w:t>
            </w:r>
          </w:p>
        </w:tc>
        <w:tc>
          <w:tcPr>
            <w:tcW w:w="4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24路干接点输入</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输出</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 xml:space="preserve">24路干接点输出  </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ALLOK</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 xml:space="preserve">1路 </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铁电存储</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8M Bytes</w:t>
            </w:r>
          </w:p>
        </w:tc>
      </w:tr>
    </w:tbl>
    <w:p>
      <w:pPr>
        <w:spacing w:before="120" w:after="120" w:line="288" w:lineRule="auto"/>
        <w:ind w:left="0" w:firstLine="0"/>
        <w:jc w:val="left"/>
      </w:pPr>
    </w:p>
    <w:p>
      <w:pPr>
        <w:spacing w:before="120" w:after="120" w:line="288" w:lineRule="auto"/>
        <w:ind w:left="0" w:firstLine="0"/>
        <w:jc w:val="left"/>
      </w:pPr>
      <w:r>
        <w:rPr>
          <w:rFonts w:eastAsia="等线" w:ascii="Arial" w:cs="Arial" w:hAnsi="Arial"/>
          <w:sz w:val="22"/>
        </w:rPr>
        <w:t>工作参数：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b w:val="true"/>
                <w:sz w:val="22"/>
              </w:rPr>
              <w:t>名称</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b w:val="true"/>
                <w:sz w:val="22"/>
              </w:rPr>
              <w:t>参数</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输入电压</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DC 18～36V</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工作电流</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&lt; 1.0 A   ( 24V )</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输出最大电流</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24V/0.5A（光继电器输出）</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输入接口</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24V/5mA  (兼容NPN/PNP)</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w:t>
            </w:r>
            <w:r>
              <w:rPr>
                <w:rFonts w:eastAsia="等线" w:ascii="Arial" w:cs="Arial" w:hAnsi="Arial"/>
                <w:sz w:val="22"/>
              </w:rPr>
              <w:t>速率</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50k-1Mbps</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RS232速率</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9600-256000bps</w:t>
            </w:r>
          </w:p>
        </w:tc>
      </w:tr>
      <w:tr>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RS485速率</w:t>
            </w:r>
          </w:p>
        </w:tc>
        <w:tc>
          <w:tcPr>
            <w:tcW w:w="414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9600-115200bps</w:t>
            </w:r>
          </w:p>
        </w:tc>
      </w:tr>
    </w:tbl>
    <w:p>
      <w:pPr>
        <w:spacing w:before="120" w:after="120" w:line="288" w:lineRule="auto"/>
        <w:ind w:left="0" w:firstLine="0"/>
        <w:jc w:val="left"/>
      </w:pPr>
    </w:p>
    <w:p>
      <w:pPr>
        <w:pStyle w:val="2"/>
        <w:spacing w:before="320" w:after="120" w:line="288" w:lineRule="auto"/>
        <w:ind w:left="453"/>
        <w:jc w:val="left"/>
        <w:outlineLvl w:val="1"/>
      </w:pPr>
      <w:r>
        <w:rPr>
          <w:rFonts w:eastAsia="等线" w:ascii="Arial" w:cs="Arial" w:hAnsi="Arial"/>
          <w:color w:val="3370ff"/>
          <w:sz w:val="32"/>
        </w:rPr>
        <w:t xml:space="preserve">1.3 </w:t>
      </w:r>
      <w:r>
        <w:rPr>
          <w:rFonts w:eastAsia="等线" w:ascii="Arial" w:cs="Arial" w:hAnsi="Arial"/>
          <w:b w:val="true"/>
          <w:sz w:val="32"/>
        </w:rPr>
        <w:t>LED指示灯说明</w:t>
      </w:r>
    </w:p>
    <w:p>
      <w:pPr>
        <w:spacing w:before="120" w:after="120" w:line="288" w:lineRule="auto"/>
        <w:ind w:left="0" w:firstLine="0"/>
        <w:jc w:val="left"/>
      </w:pPr>
      <w:r>
        <w:rPr>
          <w:rFonts w:eastAsia="等线" w:ascii="Arial" w:cs="Arial" w:hAnsi="Arial"/>
          <w:sz w:val="22"/>
        </w:rPr>
        <w:t>面板带8个指示灯，其中D1为电源指示灯，内部电源正常供电时候点亮。D2为ALL-OK输出状态指示，系统正常启动，ALL-OK吸合，D2自动点亮。D3\D4，D5\D6，D7\D8分别为CAN1，CAN2，CAN3的TX\RX指示。</w:t>
      </w:r>
    </w:p>
    <w:p>
      <w:pPr>
        <w:spacing w:before="120" w:after="120" w:line="288" w:lineRule="auto"/>
        <w:ind w:left="0" w:firstLine="0"/>
        <w:jc w:val="left"/>
      </w:pPr>
      <w:r>
        <w:rPr>
          <w:rFonts w:eastAsia="等线" w:ascii="Arial" w:cs="Arial" w:hAnsi="Arial"/>
          <w:sz w:val="22"/>
        </w:rPr>
        <w:t>在X2、X3、X4连接器下带LED导光柱，分别指示24个输入点和24个输出点状态，具体灯指示的</w:t>
      </w:r>
      <w:r>
        <w:rPr>
          <w:rFonts w:eastAsia="等线" w:ascii="Arial" w:cs="Arial" w:hAnsi="Arial"/>
          <w:sz w:val="22"/>
        </w:rPr>
        <w:t>IO</w:t>
      </w:r>
      <w:r>
        <w:rPr>
          <w:rFonts w:eastAsia="等线" w:ascii="Arial" w:cs="Arial" w:hAnsi="Arial"/>
          <w:sz w:val="22"/>
        </w:rPr>
        <w:t>点位在2.1节分别说明（也可参考面板丝印标注）。</w:t>
      </w:r>
    </w:p>
    <w:p>
      <w:pPr>
        <w:spacing w:before="120" w:after="120" w:line="288" w:lineRule="auto"/>
        <w:ind w:left="0"/>
        <w:jc w:val="left"/>
      </w:pPr>
      <w:r>
        <w:rPr>
          <w:rFonts w:eastAsia="等线" w:ascii="Arial" w:cs="Arial" w:hAnsi="Arial"/>
          <w:sz w:val="22"/>
        </w:rPr>
        <w:t>四个网口的绿色灯表示接入百兆网络，橙色表示接入千兆网络，灯闪表示有数据交互。</w:t>
      </w:r>
    </w:p>
    <w:p>
      <w:pPr>
        <w:spacing w:before="120" w:after="120" w:line="288" w:lineRule="auto"/>
        <w:ind w:left="0"/>
        <w:jc w:val="center"/>
      </w:pPr>
      <w:r>
        <w:drawing>
          <wp:inline distT="0" distR="0" distB="0" distL="0">
            <wp:extent cx="4667250" cy="46863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4667250" cy="46863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图2  MRC-05 指示灯说明</w:t>
      </w:r>
    </w:p>
    <w:p>
      <w:pPr>
        <w:spacing w:before="120" w:after="120" w:line="288" w:lineRule="auto"/>
        <w:ind w:left="0" w:firstLine="0"/>
        <w:jc w:val="center"/>
      </w:pPr>
    </w:p>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接口说明</w:t>
      </w:r>
    </w:p>
    <w:p>
      <w:pPr>
        <w:spacing w:before="120" w:after="120" w:line="288" w:lineRule="auto"/>
        <w:ind w:left="0" w:firstLine="0"/>
        <w:jc w:val="left"/>
      </w:pPr>
      <w:r>
        <w:rPr>
          <w:rFonts w:eastAsia="等线" w:ascii="Arial" w:cs="Arial" w:hAnsi="Arial"/>
          <w:sz w:val="22"/>
        </w:rPr>
        <w:t>外部接口主要包括4个接线端子 X1、X2、X3、X4。带锁紧法兰的RJ45网络接口、DB15 VGA接口、USB接口等。具体连接器分布与管脚顺序图如1.1节外形图所标注。X1-X4连接器的1-24号引脚顺序都如X1所示。4个连接器端子具有放反插，接入时候用力压紧即可，取下端子时候扳动拨杆即可拆下。</w:t>
      </w:r>
    </w:p>
    <w:p>
      <w:pPr>
        <w:spacing w:before="120" w:after="120" w:line="288" w:lineRule="auto"/>
        <w:ind w:left="453"/>
        <w:jc w:val="left"/>
      </w:pPr>
      <w:r>
        <w:rPr>
          <w:rFonts w:eastAsia="等线" w:ascii="Arial" w:cs="Arial" w:hAnsi="Arial"/>
          <w:sz w:val="22"/>
        </w:rPr>
        <w:t>连接器接线推荐线径为0.2-1.5mm²，26-16AWG，剥线长度推荐10mm。</w:t>
      </w:r>
    </w:p>
    <w:p>
      <w:pPr>
        <w:pStyle w:val="2"/>
        <w:spacing w:before="320" w:after="120" w:line="288" w:lineRule="auto"/>
        <w:ind w:left="453"/>
        <w:jc w:val="left"/>
        <w:outlineLvl w:val="1"/>
      </w:pPr>
      <w:r>
        <w:rPr>
          <w:rFonts w:eastAsia="等线" w:ascii="Arial" w:cs="Arial" w:hAnsi="Arial"/>
          <w:color w:val="3370ff"/>
          <w:sz w:val="32"/>
        </w:rPr>
        <w:t xml:space="preserve">2.1 </w:t>
      </w:r>
      <w:r>
        <w:rPr>
          <w:rFonts w:eastAsia="等线" w:ascii="Arial" w:cs="Arial" w:hAnsi="Arial"/>
          <w:b w:val="true"/>
          <w:sz w:val="32"/>
        </w:rPr>
        <w:t xml:space="preserve"> 连接器信号定义</w:t>
      </w:r>
    </w:p>
    <w:p>
      <w:pPr>
        <w:spacing w:before="120" w:after="120" w:line="288" w:lineRule="auto"/>
        <w:ind w:left="0" w:firstLine="0"/>
        <w:jc w:val="left"/>
      </w:pPr>
      <w:r>
        <w:rPr>
          <w:rFonts w:eastAsia="等线" w:ascii="Arial" w:cs="Arial" w:hAnsi="Arial"/>
          <w:b w:val="true"/>
          <w:sz w:val="22"/>
        </w:rPr>
        <w:t>表1 X1连接器功能定义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70"/>
        <w:gridCol w:w="2070"/>
        <w:gridCol w:w="2070"/>
        <w:gridCol w:w="2070"/>
      </w:tblGrid>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24V电源+</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24V电源-</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3</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CAN0_H</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4</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保留</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5</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CAN0_L</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6</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RS232_TX1（控制器发）</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7</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CAN0_GND</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8</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RS232_RX1（控制器收）</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9</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CAN1_H</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RS232_GND</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11</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CAN1_L</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12</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RS232_TX2（控制器发）</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13</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CAN1_GND</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14</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RS232_RX2（控制器收）</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CAN2_H</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16</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RS232_GND</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17</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CAN2_L</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18</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RS485_A1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19</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CAN2_GND</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20</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RS485_B1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21</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ALL_OK+</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22</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RS485_A2</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23</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ALL_OK-</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w:t>
            </w:r>
          </w:p>
        </w:tc>
        <w:tc>
          <w:tcPr>
            <w:tcW w:w="2070"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RS485_B2</w:t>
            </w:r>
          </w:p>
        </w:tc>
      </w:tr>
    </w:tbl>
    <w:p>
      <w:pPr>
        <w:numPr>
          <w:numId w:val="1"/>
        </w:numPr>
        <w:spacing w:before="120" w:after="120" w:line="288" w:lineRule="auto"/>
        <w:ind w:left="0"/>
        <w:jc w:val="left"/>
      </w:pPr>
      <w:r>
        <w:rPr>
          <w:rFonts w:eastAsia="等线" w:ascii="Arial" w:cs="Arial" w:hAnsi="Arial"/>
          <w:b w:val="true"/>
          <w:sz w:val="22"/>
        </w:rPr>
        <w:t>CAN</w:t>
      </w:r>
      <w:r>
        <w:rPr>
          <w:rFonts w:eastAsia="等线" w:ascii="Arial" w:cs="Arial" w:hAnsi="Arial"/>
          <w:b w:val="true"/>
          <w:sz w:val="22"/>
        </w:rPr>
        <w:t>接口</w:t>
      </w:r>
      <w:r>
        <w:rPr>
          <w:rFonts w:eastAsia="等线" w:ascii="Arial" w:cs="Arial" w:hAnsi="Arial"/>
          <w:sz w:val="22"/>
        </w:rPr>
        <w:t>:</w:t>
      </w:r>
    </w:p>
    <w:p>
      <w:pPr>
        <w:spacing w:before="120" w:after="120" w:line="288" w:lineRule="auto"/>
        <w:ind w:left="0" w:firstLine="0"/>
        <w:jc w:val="left"/>
      </w:pPr>
      <w:r>
        <w:rPr>
          <w:rFonts w:eastAsia="等线" w:ascii="Arial" w:cs="Arial" w:hAnsi="Arial"/>
          <w:sz w:val="22"/>
        </w:rPr>
        <w:t>3路</w:t>
      </w:r>
      <w:r>
        <w:rPr>
          <w:rFonts w:eastAsia="等线" w:ascii="Arial" w:cs="Arial" w:hAnsi="Arial"/>
          <w:sz w:val="22"/>
        </w:rPr>
        <w:t>CAN</w:t>
      </w:r>
      <w:r>
        <w:rPr>
          <w:rFonts w:eastAsia="等线" w:ascii="Arial" w:cs="Arial" w:hAnsi="Arial"/>
          <w:sz w:val="22"/>
        </w:rPr>
        <w:t>总线接口分别对应Linux网络接口的CAN0、CAN1、CAN2标准接口，驱动采用标准SocketCAN通信。CAN接口内置120欧终端电阻。面板的3对LED分别指示3路CAN的收发状态。</w:t>
      </w:r>
    </w:p>
    <w:p>
      <w:pPr>
        <w:numPr>
          <w:numId w:val="2"/>
        </w:numPr>
        <w:spacing w:before="120" w:after="120" w:line="288" w:lineRule="auto"/>
        <w:ind w:left="0"/>
        <w:jc w:val="left"/>
      </w:pPr>
      <w:r>
        <w:rPr>
          <w:rFonts w:eastAsia="等线" w:ascii="Arial" w:cs="Arial" w:hAnsi="Arial"/>
          <w:b w:val="true"/>
          <w:sz w:val="22"/>
        </w:rPr>
        <w:t>RS232接口</w:t>
      </w:r>
      <w:r>
        <w:rPr>
          <w:rFonts w:eastAsia="等线" w:ascii="Arial" w:cs="Arial" w:hAnsi="Arial"/>
          <w:sz w:val="22"/>
        </w:rPr>
        <w:t>：</w:t>
      </w:r>
    </w:p>
    <w:p>
      <w:pPr>
        <w:spacing w:before="120" w:after="120" w:line="288" w:lineRule="auto"/>
        <w:ind w:left="0" w:firstLine="0"/>
        <w:jc w:val="left"/>
      </w:pPr>
      <w:r>
        <w:rPr>
          <w:rFonts w:eastAsia="等线" w:ascii="Arial" w:cs="Arial" w:hAnsi="Arial"/>
          <w:sz w:val="22"/>
        </w:rPr>
        <w:t>RS232为隔离接口，电平为标准RS232电平。RS232_TX（RX）表示控制器的发送（接收）信号，2个RS232共用一个隔离电源，即10和16脚内部是连通的。</w:t>
      </w:r>
    </w:p>
    <w:p>
      <w:pPr>
        <w:spacing w:before="120" w:after="120" w:line="288" w:lineRule="auto"/>
        <w:ind w:left="0" w:firstLine="0"/>
        <w:jc w:val="left"/>
      </w:pPr>
      <w:r>
        <w:rPr>
          <w:rFonts w:eastAsia="等线" w:ascii="Arial" w:cs="Arial" w:hAnsi="Arial"/>
          <w:sz w:val="22"/>
        </w:rPr>
        <w:t>传统VGA触摸屏驱动并没有在MRC05适配。两个串口均为标准串口，可以接其他串口设备或迪文，Proface，步科HMI等。</w:t>
      </w:r>
    </w:p>
    <w:p>
      <w:pPr>
        <w:spacing w:before="120" w:after="120" w:line="288" w:lineRule="auto"/>
        <w:ind w:left="0"/>
        <w:jc w:val="left"/>
      </w:pPr>
      <w:r>
        <w:rPr>
          <w:rFonts w:eastAsia="等线" w:ascii="Arial" w:cs="Arial" w:hAnsi="Arial"/>
          <w:sz w:val="22"/>
        </w:rPr>
        <w:t>RS232_1和RS232_2对应设备驱动为/dev/ttyS8 和 /dev/ttyS0。串口软件测试方法见第6.5章节。</w:t>
      </w:r>
    </w:p>
    <w:p>
      <w:pPr>
        <w:numPr>
          <w:numId w:val="3"/>
        </w:numPr>
        <w:spacing w:before="120" w:after="120" w:line="288" w:lineRule="auto"/>
        <w:ind w:left="0"/>
        <w:jc w:val="left"/>
      </w:pPr>
      <w:r>
        <w:rPr>
          <w:rFonts w:eastAsia="等线" w:ascii="Arial" w:cs="Arial" w:hAnsi="Arial"/>
          <w:b w:val="true"/>
          <w:sz w:val="22"/>
        </w:rPr>
        <w:t>RS485接口</w:t>
      </w:r>
      <w:r>
        <w:rPr>
          <w:rFonts w:eastAsia="等线" w:ascii="Arial" w:cs="Arial" w:hAnsi="Arial"/>
          <w:sz w:val="22"/>
        </w:rPr>
        <w:t>：</w:t>
      </w:r>
    </w:p>
    <w:p>
      <w:pPr>
        <w:spacing w:before="120" w:after="120" w:line="288" w:lineRule="auto"/>
        <w:ind w:left="0" w:firstLine="0"/>
        <w:jc w:val="left"/>
      </w:pPr>
      <w:r>
        <w:rPr>
          <w:rFonts w:eastAsia="等线" w:ascii="Arial" w:cs="Arial" w:hAnsi="Arial"/>
          <w:sz w:val="22"/>
        </w:rPr>
        <w:t>RS485为隔离接口，内部集成收发自动转换电路，内部集成120欧姆终端电阻。由于采用自动收发电路，对兼容性和实际电气环境有要求，如果115200bps出现乱码，建议降低波特率如57600bps、38400、19200、14400、9600等。</w:t>
      </w:r>
    </w:p>
    <w:p>
      <w:pPr>
        <w:spacing w:before="120" w:after="120" w:line="288" w:lineRule="auto"/>
        <w:ind w:left="0" w:firstLine="0"/>
        <w:jc w:val="left"/>
      </w:pPr>
      <w:r>
        <w:rPr>
          <w:rFonts w:eastAsia="等线" w:ascii="Arial" w:cs="Arial" w:hAnsi="Arial"/>
          <w:sz w:val="22"/>
        </w:rPr>
        <w:t>RS485_1和RS485_2对应设备驱动为/dev/ttyS7和/dev/ttyS9。串口软件测试方法见第6.5章节。</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b w:val="true"/>
          <w:sz w:val="22"/>
        </w:rPr>
        <w:t>表2  X2连接器定义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70"/>
        <w:gridCol w:w="2070"/>
        <w:gridCol w:w="2070"/>
        <w:gridCol w:w="2070"/>
      </w:tblGrid>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输入0-3公共端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输入8-11公共端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DIN8</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DIN9</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DIN10</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输入4-7公共端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输入12-15公共端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DIN12</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DIN13</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DIN14</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DIN15</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24V正输出</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24V负输出</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24V正输出</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24V负输出</w:t>
            </w:r>
          </w:p>
        </w:tc>
      </w:tr>
    </w:tbl>
    <w:p>
      <w:pPr>
        <w:spacing w:before="120" w:after="120" w:line="288" w:lineRule="auto"/>
        <w:ind w:left="0" w:firstLine="0"/>
        <w:jc w:val="left"/>
      </w:pPr>
      <w:r>
        <w:rPr>
          <w:rFonts w:eastAsia="等线" w:ascii="Arial" w:cs="Arial" w:hAnsi="Arial"/>
          <w:sz w:val="22"/>
        </w:rPr>
        <w:t>说明：数字输入采用双向光耦隔离接口，X2连接器共4组16个输入口。每组4个输入口共用一个公共端。每组的公共端相互独立。任一公共端可接24V+或者24V-，对应本组的4个输入口接24-或24+输入信号有效。程序读取0表示有输入信号。</w:t>
      </w:r>
    </w:p>
    <w:p>
      <w:pPr>
        <w:spacing w:before="120" w:after="120" w:line="288" w:lineRule="auto"/>
        <w:ind w:left="0" w:firstLine="0"/>
        <w:jc w:val="left"/>
      </w:pPr>
      <w:r>
        <w:rPr>
          <w:rFonts w:eastAsia="等线" w:ascii="Arial" w:cs="Arial" w:hAnsi="Arial"/>
          <w:sz w:val="22"/>
        </w:rPr>
        <w:t>输入节点内部限流电阻为5.1K，光耦导通输入电流为4mA。</w:t>
      </w:r>
    </w:p>
    <w:p>
      <w:pPr>
        <w:spacing w:before="120" w:after="120" w:line="288" w:lineRule="auto"/>
        <w:ind w:left="0" w:firstLine="0"/>
        <w:jc w:val="left"/>
      </w:pPr>
      <w:r>
        <w:rPr>
          <w:rFonts w:eastAsia="等线" w:ascii="Arial" w:cs="Arial" w:hAnsi="Arial"/>
          <w:sz w:val="22"/>
        </w:rPr>
        <w:t>其中21，23，22，24端口输出电源为系统的24V输入电源（最大电流24V/1A）。</w:t>
      </w:r>
    </w:p>
    <w:p>
      <w:pPr>
        <w:spacing w:before="120" w:after="120" w:line="288" w:lineRule="auto"/>
        <w:ind w:left="0" w:firstLine="0"/>
        <w:jc w:val="left"/>
      </w:pPr>
    </w:p>
    <w:p>
      <w:pPr>
        <w:spacing w:before="120" w:after="120" w:line="288" w:lineRule="auto"/>
        <w:ind w:left="0"/>
        <w:jc w:val="center"/>
      </w:pPr>
      <w:r>
        <w:drawing>
          <wp:inline distT="0" distR="0" distB="0" distL="0">
            <wp:extent cx="5257800" cy="17811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7811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图3 X2连接器指示灯示意图</w:t>
      </w:r>
    </w:p>
    <w:p>
      <w:pPr>
        <w:spacing w:before="120" w:after="120" w:line="288" w:lineRule="auto"/>
        <w:ind w:left="0" w:firstLine="0"/>
        <w:jc w:val="left"/>
      </w:pPr>
      <w:r>
        <w:rPr>
          <w:rFonts w:eastAsia="等线" w:ascii="Arial" w:cs="Arial" w:hAnsi="Arial"/>
          <w:sz w:val="22"/>
        </w:rPr>
        <w:t>X2连接器LED导光柱入上图所示，可显示输入信号状态，对应点位灯亮表示该点有信号输入。</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b w:val="true"/>
          <w:sz w:val="22"/>
        </w:rPr>
        <w:t>表3 X3连接器定义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70"/>
        <w:gridCol w:w="2070"/>
        <w:gridCol w:w="2070"/>
        <w:gridCol w:w="2070"/>
      </w:tblGrid>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输出0-3公共端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输出8-11公共端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0 （大电流）</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8</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1（大电流）</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9</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10</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输出4-7公共端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输出12-15公共端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12</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13</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14</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15</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AIN2-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AIN1-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AIN2+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AIN1+</w:t>
            </w:r>
          </w:p>
        </w:tc>
      </w:tr>
    </w:tbl>
    <w:p>
      <w:pPr>
        <w:spacing w:before="120" w:after="120" w:line="288" w:lineRule="auto"/>
        <w:ind w:left="0" w:firstLine="0"/>
        <w:jc w:val="left"/>
      </w:pPr>
      <w:r>
        <w:rPr>
          <w:rFonts w:eastAsia="等线" w:ascii="Arial" w:cs="Arial" w:hAnsi="Arial"/>
          <w:sz w:val="22"/>
        </w:rPr>
        <w:t>说明：数字输出端口采用光继电器输出，每路最大输出电流0.5A/24V，</w:t>
      </w:r>
      <w:r>
        <w:rPr>
          <w:rFonts w:eastAsia="等线" w:ascii="Arial" w:cs="Arial" w:hAnsi="Arial"/>
          <w:b w:val="true"/>
          <w:sz w:val="22"/>
        </w:rPr>
        <w:t>其中DOUT0与DOUT1输出可以接最大0.8A负载，为大电流专用接口</w:t>
      </w:r>
      <w:r>
        <w:rPr>
          <w:rFonts w:eastAsia="等线" w:ascii="Arial" w:cs="Arial" w:hAnsi="Arial"/>
          <w:sz w:val="22"/>
        </w:rPr>
        <w:t>。X3连接器共4组16个输出口，每组4个输出口共用一个公共端，每组的公共端相互独立。任一公共端可接24V+或者24V-，程序写0表示对应继电器输出吸合到公共端。</w:t>
      </w:r>
    </w:p>
    <w:p>
      <w:pPr>
        <w:spacing w:before="120" w:after="120" w:line="288" w:lineRule="auto"/>
        <w:ind w:left="0" w:firstLine="0"/>
        <w:jc w:val="left"/>
      </w:pPr>
      <w:r>
        <w:rPr>
          <w:rFonts w:eastAsia="等线" w:ascii="Arial" w:cs="Arial" w:hAnsi="Arial"/>
          <w:sz w:val="22"/>
        </w:rPr>
        <w:t>21、23和22、24为2个模拟量输入接口，</w:t>
      </w:r>
      <w:r>
        <w:rPr>
          <w:rFonts w:eastAsia="等线" w:ascii="Arial" w:cs="Arial" w:hAnsi="Arial"/>
          <w:b w:val="true"/>
          <w:sz w:val="22"/>
        </w:rPr>
        <w:t>模拟量为选配，主板默认不焊接这个器件</w:t>
      </w:r>
      <w:r>
        <w:rPr>
          <w:rFonts w:eastAsia="等线" w:ascii="Arial" w:cs="Arial" w:hAnsi="Arial"/>
          <w:sz w:val="22"/>
        </w:rPr>
        <w:t>。模拟量输入范围0-10V，12位分辨率,经过较准精度可达0.2%。AIN1对应内部ADC2设备，AIN2对应内部ADC4设备。</w:t>
      </w:r>
    </w:p>
    <w:p>
      <w:pPr>
        <w:spacing w:before="120" w:after="120" w:line="288" w:lineRule="auto"/>
        <w:ind w:left="0"/>
        <w:jc w:val="center"/>
      </w:pPr>
      <w:r>
        <w:drawing>
          <wp:inline distT="0" distR="0" distB="0" distL="0">
            <wp:extent cx="5257800" cy="1819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8192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图4 X3连接器指示灯示意图</w:t>
      </w:r>
    </w:p>
    <w:p>
      <w:pPr>
        <w:spacing w:before="120" w:after="120" w:line="288" w:lineRule="auto"/>
        <w:ind w:left="0" w:firstLine="0"/>
        <w:jc w:val="left"/>
      </w:pPr>
      <w:r>
        <w:rPr>
          <w:rFonts w:eastAsia="等线" w:ascii="Arial" w:cs="Arial" w:hAnsi="Arial"/>
          <w:sz w:val="22"/>
        </w:rPr>
        <w:t>X3连接器LED导光柱顺序如上图所示，分别指示对应输出点的信号状态。</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b w:val="true"/>
          <w:sz w:val="22"/>
        </w:rPr>
        <w:t>表4 X4连接器定义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70"/>
        <w:gridCol w:w="2070"/>
        <w:gridCol w:w="2070"/>
        <w:gridCol w:w="2070"/>
      </w:tblGrid>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管脚功能</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输入16-19公共端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输出16-19公共端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16</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17</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18</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DIN19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19</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输入20-23公共端</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输出20-23公共端</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DIN20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20</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DIN21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16</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21</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17</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DIN22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18</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22</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19</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DIN23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20</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DOUT 23</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21</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24V正输出</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22</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24V负输出</w:t>
            </w:r>
          </w:p>
        </w:tc>
      </w:tr>
      <w:tr>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23</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24V正输出</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w:t>
            </w:r>
          </w:p>
        </w:tc>
        <w:tc>
          <w:tcPr>
            <w:tcW w:w="207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24V负输出</w:t>
            </w:r>
          </w:p>
        </w:tc>
      </w:tr>
    </w:tbl>
    <w:p>
      <w:pPr>
        <w:spacing w:before="120" w:after="120" w:line="288" w:lineRule="auto"/>
        <w:ind w:left="0" w:firstLine="0"/>
        <w:jc w:val="left"/>
      </w:pPr>
      <w:r>
        <w:rPr>
          <w:rFonts w:eastAsia="等线" w:ascii="Arial" w:cs="Arial" w:hAnsi="Arial"/>
          <w:sz w:val="22"/>
        </w:rPr>
        <w:t>说明：X4连接器有2组输入，2组输出接口，每组4个输入（出）口。4个公共端相互独立，可单独接24正极或者负极。其中21，23，22，24端口输出电源为系统的24V输入电源（最大电流24V/1A）。</w:t>
      </w:r>
    </w:p>
    <w:p>
      <w:pPr>
        <w:spacing w:before="120" w:after="120" w:line="288" w:lineRule="auto"/>
        <w:ind w:left="0"/>
        <w:jc w:val="center"/>
      </w:pPr>
      <w:r>
        <w:drawing>
          <wp:inline distT="0" distR="0" distB="0" distL="0">
            <wp:extent cx="5257800" cy="17430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7430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图5 X4连接器指示灯示意图</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sz w:val="22"/>
        </w:rPr>
        <w:t>X4连接器LED导光柱如上图所示，中间8位指示输出23-16点状态，两侧各4位分别指示输入23-20，输入19-16的状态。</w:t>
      </w:r>
    </w:p>
    <w:p>
      <w:pPr>
        <w:pStyle w:val="2"/>
        <w:spacing w:before="320" w:after="120" w:line="288" w:lineRule="auto"/>
        <w:ind w:left="453"/>
        <w:jc w:val="left"/>
        <w:outlineLvl w:val="1"/>
      </w:pPr>
      <w:r>
        <w:rPr>
          <w:rFonts w:eastAsia="等线" w:ascii="Arial" w:cs="Arial" w:hAnsi="Arial"/>
          <w:color w:val="3370ff"/>
          <w:sz w:val="32"/>
        </w:rPr>
        <w:t xml:space="preserve">2.2 </w:t>
      </w:r>
      <w:r>
        <w:rPr>
          <w:rFonts w:eastAsia="等线" w:ascii="Arial" w:cs="Arial" w:hAnsi="Arial"/>
          <w:b w:val="true"/>
          <w:sz w:val="32"/>
        </w:rPr>
        <w:t xml:space="preserve"> 网线RJ45接口</w:t>
      </w:r>
    </w:p>
    <w:p>
      <w:pPr>
        <w:spacing w:before="120" w:after="120" w:line="288" w:lineRule="auto"/>
        <w:ind w:left="0" w:firstLine="0"/>
        <w:jc w:val="left"/>
      </w:pPr>
      <w:r>
        <w:rPr>
          <w:rFonts w:eastAsia="等线" w:ascii="Arial" w:cs="Arial" w:hAnsi="Arial"/>
          <w:sz w:val="22"/>
        </w:rPr>
        <w:t>网线接口为标准RJ45网线接口，4路完全物理隔离的千兆网络，对于可靠性要求较高场合可定制带锁紧法兰的RJ45网线。</w:t>
      </w:r>
    </w:p>
    <w:p>
      <w:pPr>
        <w:spacing w:before="120" w:after="120" w:line="288" w:lineRule="auto"/>
        <w:ind w:left="0"/>
        <w:jc w:val="center"/>
      </w:pPr>
      <w:r>
        <w:drawing>
          <wp:inline distT="0" distR="0" distB="0" distL="0">
            <wp:extent cx="4810125" cy="31051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4810125" cy="31051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图6 带法兰RJ45网线</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b w:val="true"/>
          <w:sz w:val="22"/>
        </w:rPr>
        <w:t>推荐优先使用第1、2个RJ45口接相机或者激光雷达等数据较大接口</w:t>
      </w:r>
      <w:r>
        <w:rPr>
          <w:rFonts w:eastAsia="等线" w:ascii="Arial" w:cs="Arial" w:hAnsi="Arial"/>
          <w:sz w:val="22"/>
        </w:rPr>
        <w:t>。4个网口默认IP分别为192.168.0.101、192.168.1.101、192.168.2.101和192.168.3.101。其中第三和第四个网卡可作为EtherCAT主站接口。4个网卡为独立的物理网卡，非交换机扩展方式。如果需要一个网段内，可咨询车体软件配置为桥接方式。</w:t>
      </w:r>
    </w:p>
    <w:p>
      <w:pPr>
        <w:spacing w:before="120" w:after="120" w:line="288" w:lineRule="auto"/>
        <w:ind w:left="453"/>
        <w:jc w:val="left"/>
      </w:pPr>
      <w:r>
        <w:rPr>
          <w:rFonts w:eastAsia="等线" w:ascii="Arial" w:cs="Arial" w:hAnsi="Arial"/>
          <w:sz w:val="22"/>
        </w:rPr>
        <w:t>网卡橙色灯亮表示接入千兆网，绿色灯表示接入百兆网。灯闪烁表示有数据交互。</w:t>
      </w:r>
    </w:p>
    <w:p>
      <w:pPr>
        <w:pStyle w:val="2"/>
        <w:spacing w:before="320" w:after="120" w:line="288" w:lineRule="auto"/>
        <w:ind w:left="453"/>
        <w:jc w:val="left"/>
        <w:outlineLvl w:val="1"/>
      </w:pPr>
      <w:r>
        <w:rPr>
          <w:rFonts w:eastAsia="等线" w:ascii="Arial" w:cs="Arial" w:hAnsi="Arial"/>
          <w:color w:val="3370ff"/>
          <w:sz w:val="32"/>
        </w:rPr>
        <w:t xml:space="preserve">2.3 </w:t>
      </w:r>
      <w:r>
        <w:rPr>
          <w:rFonts w:eastAsia="等线" w:ascii="Arial" w:cs="Arial" w:hAnsi="Arial"/>
          <w:b w:val="true"/>
          <w:sz w:val="32"/>
        </w:rPr>
        <w:t>USB接口</w:t>
      </w:r>
    </w:p>
    <w:p>
      <w:pPr>
        <w:spacing w:before="120" w:after="120" w:line="288" w:lineRule="auto"/>
        <w:ind w:left="0" w:firstLine="0"/>
        <w:jc w:val="left"/>
      </w:pPr>
      <w:r>
        <w:rPr>
          <w:rFonts w:eastAsia="等线" w:ascii="Arial" w:cs="Arial" w:hAnsi="Arial"/>
          <w:sz w:val="22"/>
        </w:rPr>
        <w:t>控制器自带2路USB2.0 HOST接口，作为调试键盘和鼠标应用，不建议接入其他USB设备。</w:t>
      </w:r>
    </w:p>
    <w:p>
      <w:pPr>
        <w:pStyle w:val="2"/>
        <w:spacing w:before="320" w:after="120" w:line="288" w:lineRule="auto"/>
        <w:ind w:left="453"/>
        <w:jc w:val="left"/>
        <w:outlineLvl w:val="1"/>
      </w:pPr>
      <w:r>
        <w:rPr>
          <w:rFonts w:eastAsia="等线" w:ascii="Arial" w:cs="Arial" w:hAnsi="Arial"/>
          <w:color w:val="3370ff"/>
          <w:sz w:val="32"/>
        </w:rPr>
        <w:t xml:space="preserve">2.4 </w:t>
      </w:r>
      <w:r>
        <w:rPr>
          <w:rFonts w:eastAsia="等线" w:ascii="Arial" w:cs="Arial" w:hAnsi="Arial"/>
          <w:b w:val="true"/>
          <w:sz w:val="32"/>
        </w:rPr>
        <w:t>VGA接口</w:t>
      </w:r>
    </w:p>
    <w:p>
      <w:pPr>
        <w:spacing w:before="120" w:after="120" w:line="288" w:lineRule="auto"/>
        <w:ind w:left="0" w:firstLine="0"/>
        <w:jc w:val="left"/>
      </w:pPr>
      <w:r>
        <w:rPr>
          <w:rFonts w:eastAsia="等线" w:ascii="Arial" w:cs="Arial" w:hAnsi="Arial"/>
          <w:sz w:val="22"/>
        </w:rPr>
        <w:t>VGA为标准VGA DB15接口，分辨率从800x600 到1920x1080可调节。（后续量产型号中，为节约成本和控制装配误差，去掉了VGA接口，可通过TypeC接口连接到电脑进行终端连接控制，具体见6.6节）。</w:t>
      </w:r>
    </w:p>
    <w:p>
      <w:pPr>
        <w:spacing w:before="120" w:after="120" w:line="288" w:lineRule="auto"/>
        <w:ind w:left="0"/>
        <w:jc w:val="left"/>
      </w:pPr>
    </w:p>
    <w:p>
      <w:pPr>
        <w:spacing w:before="120" w:after="120" w:line="288" w:lineRule="auto"/>
        <w:ind w:left="0" w:firstLine="0"/>
        <w:jc w:val="left"/>
      </w:pPr>
      <w:r>
        <w:rPr>
          <w:rFonts w:eastAsia="等线" w:ascii="Arial" w:cs="Arial" w:hAnsi="Arial"/>
          <w:sz w:val="22"/>
        </w:rPr>
        <w:t>表5 VGA接口DB15插头</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760"/>
        <w:gridCol w:w="2760"/>
        <w:gridCol w:w="2760"/>
      </w:tblGrid>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序号</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管脚名称</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第一功能</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RED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Red Video</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2</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GREEN</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Green Video</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3</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BLUE</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Blue Video</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4</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ID2</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Monitor ID Bit 2</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5</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GND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Ground</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6</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RGND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Red  Ground</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7</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GGND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Green  Ground</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8</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BGND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Blue  Ground</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9</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KEY</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Key  (No pin)</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10</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SGND</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Sync  Ground</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11</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ID0</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Monitor  ID Bit 0</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12</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ID1/SDA</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Monitor  ID Bit 1</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13</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HSYNC</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Horizontal  Sync</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14</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VSYNC</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Vertical  Sync</w:t>
            </w:r>
          </w:p>
        </w:tc>
      </w:tr>
      <w:tr>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ID3</w:t>
            </w:r>
          </w:p>
        </w:tc>
        <w:tc>
          <w:tcPr>
            <w:tcW w:w="276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Monitor  ID Bit 3</w:t>
            </w:r>
          </w:p>
        </w:tc>
      </w:tr>
    </w:tbl>
    <w:p>
      <w:pPr>
        <w:spacing w:before="120" w:after="120" w:line="288" w:lineRule="auto"/>
        <w:ind w:left="0" w:firstLine="0"/>
        <w:jc w:val="left"/>
      </w:pPr>
    </w:p>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控制器结构</w:t>
      </w:r>
    </w:p>
    <w:p>
      <w:pPr>
        <w:spacing w:before="120" w:after="120" w:line="288" w:lineRule="auto"/>
        <w:ind w:left="0" w:firstLine="0"/>
        <w:jc w:val="left"/>
      </w:pPr>
      <w:r>
        <w:rPr>
          <w:rFonts w:eastAsia="等线" w:ascii="Arial" w:cs="Arial" w:hAnsi="Arial"/>
          <w:sz w:val="22"/>
        </w:rPr>
        <w:t>MRC-05控制器的尺寸、重量等参数如下表所示:</w:t>
      </w:r>
    </w:p>
    <w:p>
      <w:pPr>
        <w:spacing w:before="120" w:after="120" w:line="288" w:lineRule="auto"/>
        <w:ind w:left="0" w:firstLine="0"/>
        <w:jc w:val="left"/>
      </w:pPr>
      <w:r>
        <w:rPr>
          <w:rFonts w:eastAsia="等线" w:ascii="Arial" w:cs="Arial" w:hAnsi="Arial"/>
          <w:sz w:val="22"/>
        </w:rPr>
        <w:t>表6</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尺寸[mm]</w:t>
            </w:r>
          </w:p>
        </w:tc>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150×120×87</w:t>
            </w:r>
          </w:p>
        </w:tc>
      </w:tr>
      <w:tr>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重量[kg]</w:t>
            </w:r>
          </w:p>
        </w:tc>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1</w:t>
            </w:r>
          </w:p>
        </w:tc>
      </w:tr>
      <w:tr>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工作场合</w:t>
            </w:r>
          </w:p>
        </w:tc>
        <w:tc>
          <w:tcPr>
            <w:tcW w:w="4140"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sz w:val="22"/>
              </w:rPr>
              <w:t>任意</w:t>
            </w:r>
          </w:p>
        </w:tc>
      </w:tr>
      <w:tr>
        <w:tc>
          <w:tcPr>
            <w:tcW w:w="4140" w:type="dxa"/>
            <w:tcMar>
              <w:top w:type="dxa" w:w="60"/>
              <w:left w:type="dxa" w:w="120"/>
              <w:bottom w:type="dxa" w:w="30"/>
              <w:right w:type="dxa" w:w="120"/>
            </w:tcMar>
          </w:tcPr>
          <w:p>
            <w:pPr>
              <w:spacing w:before="120" w:after="120" w:line="288" w:lineRule="auto"/>
              <w:ind w:left="0" w:firstLine="0"/>
              <w:jc w:val="center"/>
            </w:pPr>
          </w:p>
        </w:tc>
        <w:tc>
          <w:tcPr>
            <w:tcW w:w="4140" w:type="dxa"/>
            <w:tcMar>
              <w:top w:type="dxa" w:w="60"/>
              <w:left w:type="dxa" w:w="120"/>
              <w:bottom w:type="dxa" w:w="30"/>
              <w:right w:type="dxa" w:w="120"/>
            </w:tcMar>
          </w:tcPr>
          <w:p>
            <w:pPr>
              <w:spacing w:before="120" w:after="120" w:line="288" w:lineRule="auto"/>
              <w:ind w:left="0" w:firstLine="0"/>
              <w:jc w:val="center"/>
            </w:pPr>
          </w:p>
        </w:tc>
      </w:tr>
    </w:tbl>
    <w:p>
      <w:pPr>
        <w:spacing w:before="120" w:after="120" w:line="288" w:lineRule="auto"/>
        <w:ind w:left="0" w:firstLine="0"/>
        <w:jc w:val="left"/>
      </w:pPr>
      <w:r>
        <w:rPr>
          <w:rFonts w:eastAsia="等线" w:ascii="Arial" w:cs="Arial" w:hAnsi="Arial"/>
          <w:sz w:val="22"/>
        </w:rPr>
        <w:t>安装尺寸与方式:</w:t>
      </w:r>
    </w:p>
    <w:p>
      <w:pPr>
        <w:spacing w:before="120" w:after="120" w:line="288" w:lineRule="auto"/>
        <w:ind w:left="0" w:firstLine="0"/>
        <w:jc w:val="left"/>
      </w:pPr>
      <w:r>
        <w:rPr>
          <w:rFonts w:eastAsia="等线" w:ascii="Arial" w:cs="Arial" w:hAnsi="Arial"/>
          <w:sz w:val="22"/>
        </w:rPr>
        <w:t xml:space="preserve">由于传感器处理器性能强劲，功耗较大，发热较高，控制器的安装位置尽量避免热源，避免密闭、狭小空间。对于有风扇设计的电器仓，建议控制器安装在距离风扇较近，空气对流较好的位置加强散热。 </w:t>
      </w:r>
    </w:p>
    <w:p>
      <w:pPr>
        <w:spacing w:before="120" w:after="120" w:line="288" w:lineRule="auto"/>
        <w:ind w:left="0"/>
        <w:jc w:val="center"/>
      </w:pPr>
      <w:r>
        <w:drawing>
          <wp:inline distT="0" distR="0" distB="0" distL="0">
            <wp:extent cx="5257800" cy="34099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4099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图7 控制器外观</w:t>
      </w:r>
    </w:p>
    <w:p>
      <w:pPr>
        <w:spacing w:before="120" w:after="120" w:line="288" w:lineRule="auto"/>
        <w:ind w:left="0"/>
        <w:jc w:val="left"/>
      </w:pPr>
    </w:p>
    <w:p>
      <w:pPr>
        <w:spacing w:before="120" w:after="120" w:line="288" w:lineRule="auto"/>
        <w:ind w:left="0"/>
        <w:jc w:val="center"/>
      </w:pPr>
      <w:r>
        <w:drawing>
          <wp:inline distT="0" distR="0" distB="0" distL="0">
            <wp:extent cx="5257800" cy="2676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67652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图8 正向视图尺寸 （底面安装）</w:t>
      </w:r>
    </w:p>
    <w:p>
      <w:pPr>
        <w:spacing w:before="120" w:after="120" w:line="288" w:lineRule="auto"/>
        <w:ind w:left="0"/>
        <w:jc w:val="center"/>
      </w:pPr>
      <w:r>
        <w:drawing>
          <wp:inline distT="0" distR="0" distB="0" distL="0">
            <wp:extent cx="5257800" cy="31813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318135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图9 正向视图尺寸（侧面安装）</w:t>
      </w:r>
    </w:p>
    <w:p>
      <w:pPr>
        <w:spacing w:before="120" w:after="120" w:line="288" w:lineRule="auto"/>
        <w:ind w:left="0"/>
        <w:jc w:val="center"/>
      </w:pPr>
      <w:r>
        <w:drawing>
          <wp:inline distT="0" distR="0" distB="0" distL="0">
            <wp:extent cx="5257800" cy="3190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319087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图10 控制器宽度</w:t>
      </w:r>
    </w:p>
    <w:p>
      <w:pPr>
        <w:spacing w:before="120" w:after="120" w:line="288" w:lineRule="auto"/>
        <w:ind w:left="0"/>
        <w:jc w:val="center"/>
      </w:pPr>
      <w:r>
        <w:drawing>
          <wp:inline distT="0" distR="0" distB="0" distL="0">
            <wp:extent cx="5257800" cy="37147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71475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图11 控制器固定孔尺寸</w:t>
      </w:r>
    </w:p>
    <w:p>
      <w:pPr>
        <w:pStyle w:val="1"/>
        <w:spacing w:before="380" w:after="140" w:line="288" w:lineRule="auto"/>
        <w:ind w:left="0"/>
        <w:jc w:val="left"/>
        <w:outlineLvl w:val="0"/>
      </w:pPr>
      <w:r>
        <w:rPr>
          <w:rFonts w:eastAsia="等线" w:ascii="Arial" w:cs="Arial" w:hAnsi="Arial"/>
          <w:color w:val="3370ff"/>
          <w:sz w:val="36"/>
        </w:rPr>
        <w:t xml:space="preserve">4. </w:t>
      </w:r>
      <w:r>
        <w:rPr>
          <w:rFonts w:eastAsia="等线" w:ascii="Arial" w:cs="Arial" w:hAnsi="Arial"/>
          <w:b w:val="true"/>
          <w:sz w:val="36"/>
        </w:rPr>
        <w:t>内部资源</w:t>
      </w:r>
    </w:p>
    <w:p>
      <w:pPr>
        <w:pStyle w:val="2"/>
        <w:spacing w:before="320" w:after="120" w:line="288" w:lineRule="auto"/>
        <w:ind w:left="453"/>
        <w:jc w:val="left"/>
        <w:outlineLvl w:val="1"/>
      </w:pPr>
      <w:r>
        <w:rPr>
          <w:rFonts w:eastAsia="等线" w:ascii="Arial" w:cs="Arial" w:hAnsi="Arial"/>
          <w:color w:val="3370ff"/>
          <w:sz w:val="32"/>
        </w:rPr>
        <w:t xml:space="preserve">4.1 </w:t>
      </w:r>
      <w:r>
        <w:rPr>
          <w:rFonts w:eastAsia="等线" w:ascii="Arial" w:cs="Arial" w:hAnsi="Arial"/>
          <w:b w:val="true"/>
          <w:sz w:val="32"/>
        </w:rPr>
        <w:t>高精度6轴传感器</w:t>
      </w:r>
    </w:p>
    <w:p>
      <w:pPr>
        <w:spacing w:before="120" w:after="120" w:line="288" w:lineRule="auto"/>
        <w:ind w:left="0" w:firstLine="0"/>
        <w:jc w:val="left"/>
      </w:pPr>
      <w:r>
        <w:rPr>
          <w:rFonts w:eastAsia="等线" w:ascii="Arial" w:cs="Arial" w:hAnsi="Arial"/>
          <w:sz w:val="22"/>
        </w:rPr>
        <w:t>内置6轴高精度姿态传感器，要求控制器安装位置要平整，平行于地面，且固定牢固。如果条件允许，尽可能安装在靠近车体中心位置。姿态传感器可自适应安装方向，即控制器可平放，竖立安装。内置惯导输出角度值（在上面俯视，顺时针角度减小），输出范围为±180°。</w:t>
      </w:r>
    </w:p>
    <w:p>
      <w:pPr>
        <w:pStyle w:val="2"/>
        <w:spacing w:before="320" w:after="120" w:line="288" w:lineRule="auto"/>
        <w:ind w:left="453"/>
        <w:jc w:val="left"/>
        <w:outlineLvl w:val="1"/>
      </w:pPr>
      <w:r>
        <w:rPr>
          <w:rFonts w:eastAsia="等线" w:ascii="Arial" w:cs="Arial" w:hAnsi="Arial"/>
          <w:color w:val="3370ff"/>
          <w:sz w:val="32"/>
        </w:rPr>
        <w:t xml:space="preserve">4.2 </w:t>
      </w:r>
      <w:r>
        <w:rPr>
          <w:rFonts w:eastAsia="等线" w:ascii="Arial" w:cs="Arial" w:hAnsi="Arial"/>
          <w:b w:val="true"/>
          <w:sz w:val="32"/>
        </w:rPr>
        <w:t>漫游WIFI网卡</w:t>
      </w:r>
    </w:p>
    <w:p>
      <w:pPr>
        <w:spacing w:before="120" w:after="120" w:line="288" w:lineRule="auto"/>
        <w:ind w:left="0" w:firstLine="0"/>
        <w:jc w:val="left"/>
      </w:pPr>
      <w:r>
        <w:rPr>
          <w:rFonts w:eastAsia="等线" w:ascii="Arial" w:cs="Arial" w:hAnsi="Arial"/>
          <w:sz w:val="22"/>
        </w:rPr>
        <w:t>可以用VGA显示和USB键盘鼠标操作，或者ssh连接到控制器上，通过远程桌面方式进行配置。除了简易的脚本配置方式外，现场详细的参数调节需要登陆内部网页进行具体配置。</w:t>
      </w:r>
    </w:p>
    <w:p>
      <w:pPr>
        <w:spacing w:before="120" w:after="120" w:line="288" w:lineRule="auto"/>
        <w:ind w:left="453"/>
        <w:jc w:val="left"/>
      </w:pPr>
      <w:r>
        <w:rPr>
          <w:rFonts w:eastAsia="等线" w:ascii="Arial" w:cs="Arial" w:hAnsi="Arial"/>
          <w:sz w:val="22"/>
        </w:rPr>
        <w:t>推荐通过馈线接到控制器将天线接到车体外，2个天线建议安装间隔1米以上。</w:t>
      </w:r>
    </w:p>
    <w:p>
      <w:pPr>
        <w:spacing w:before="120" w:after="120" w:line="288" w:lineRule="auto"/>
        <w:ind w:left="453"/>
        <w:jc w:val="left"/>
      </w:pPr>
      <w:r>
        <w:rPr>
          <w:rFonts w:eastAsia="等线" w:ascii="Arial" w:cs="Arial" w:hAnsi="Arial"/>
          <w:sz w:val="22"/>
        </w:rPr>
        <w:t>对于现场的无线信号强度和效果说明如下：如果现场信号低于-80dBm，建议增加无线AP覆盖。</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945"/>
        <w:gridCol w:w="945"/>
        <w:gridCol w:w="3000"/>
        <w:gridCol w:w="2925"/>
      </w:tblGrid>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信号强度</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效果</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描述</w:t>
            </w:r>
          </w:p>
        </w:tc>
        <w:tc>
          <w:tcPr>
            <w:tcW w:w="31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适用场景</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-30dBm</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非常好</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最大的信号强度，只有距离AP非常近才有可能</w:t>
            </w:r>
          </w:p>
        </w:tc>
        <w:tc>
          <w:tcPr>
            <w:tcW w:w="3105" w:type="dxa"/>
            <w:tcMar>
              <w:top w:type="dxa" w:w="60"/>
              <w:left w:type="dxa" w:w="120"/>
              <w:bottom w:type="dxa" w:w="30"/>
              <w:right w:type="dxa" w:w="120"/>
            </w:tcMar>
          </w:tcPr>
          <w:p>
            <w:pPr>
              <w:spacing w:before="120" w:after="120" w:line="288" w:lineRule="auto"/>
              <w:ind w:left="0"/>
              <w:jc w:val="left"/>
            </w:pP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-67dBm</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很好</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可满足可靠、及时地传输数据</w:t>
            </w:r>
          </w:p>
        </w:tc>
        <w:tc>
          <w:tcPr>
            <w:tcW w:w="31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满足所有无线网络要求</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-70dBm</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好的</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实现可靠的数据传输的最小信号强度</w:t>
            </w:r>
          </w:p>
        </w:tc>
        <w:tc>
          <w:tcPr>
            <w:tcW w:w="31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AGV运行最低要求</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-80dBm</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不好</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无线连接的最小强度，数据传输可能不稳定</w:t>
            </w:r>
          </w:p>
        </w:tc>
        <w:tc>
          <w:tcPr>
            <w:tcW w:w="31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几乎无法使用</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-90dBm</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无法用</w:t>
            </w:r>
          </w:p>
        </w:tc>
        <w:tc>
          <w:tcPr>
            <w:tcW w:w="31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在本底噪声中几乎淹没，无法使用</w:t>
            </w:r>
          </w:p>
        </w:tc>
        <w:tc>
          <w:tcPr>
            <w:tcW w:w="3105"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453"/>
        <w:jc w:val="left"/>
      </w:pPr>
      <w:r>
        <w:rPr>
          <w:rFonts w:eastAsia="等线" w:ascii="Arial" w:cs="Arial" w:hAnsi="Arial"/>
          <w:sz w:val="22"/>
        </w:rPr>
        <w:t>详见《</w:t>
      </w:r>
      <w:hyperlink r:id="rId17">
        <w:r>
          <w:rPr>
            <w:rFonts w:eastAsia="等线" w:ascii="Arial" w:cs="Arial" w:hAnsi="Arial"/>
            <w:color w:val="3370ff"/>
            <w:sz w:val="22"/>
          </w:rPr>
          <w:t>MRC05内置WIFI设置手册.docx</w:t>
        </w:r>
      </w:hyperlink>
      <w:r>
        <w:rPr>
          <w:rFonts w:eastAsia="等线" w:ascii="Arial" w:cs="Arial" w:hAnsi="Arial"/>
          <w:sz w:val="22"/>
        </w:rPr>
        <w:t>》 。</w:t>
      </w:r>
    </w:p>
    <w:p>
      <w:pPr>
        <w:pStyle w:val="2"/>
        <w:spacing w:before="320" w:after="120" w:line="288" w:lineRule="auto"/>
        <w:ind w:left="453"/>
        <w:jc w:val="left"/>
        <w:outlineLvl w:val="1"/>
      </w:pPr>
      <w:r>
        <w:rPr>
          <w:rFonts w:eastAsia="等线" w:ascii="Arial" w:cs="Arial" w:hAnsi="Arial"/>
          <w:color w:val="3370ff"/>
          <w:sz w:val="32"/>
        </w:rPr>
        <w:t xml:space="preserve">4.3 </w:t>
      </w:r>
      <w:r>
        <w:rPr>
          <w:rFonts w:eastAsia="等线" w:ascii="Arial" w:cs="Arial" w:hAnsi="Arial"/>
          <w:b w:val="true"/>
          <w:sz w:val="32"/>
        </w:rPr>
        <w:t>铁电存储</w:t>
      </w:r>
    </w:p>
    <w:p>
      <w:pPr>
        <w:spacing w:before="120" w:after="120" w:line="288" w:lineRule="auto"/>
        <w:ind w:left="0" w:firstLine="0"/>
        <w:jc w:val="left"/>
      </w:pPr>
      <w:r>
        <w:rPr>
          <w:rFonts w:eastAsia="等线" w:ascii="Arial" w:cs="Arial" w:hAnsi="Arial"/>
          <w:sz w:val="22"/>
        </w:rPr>
        <w:t>内置8Mbytes铁电存储。铁电为串行存储器件，写入速率大概为10Mbit/S。早期生产铁电存储器出现FF故障，请联系我通过恢复程序写入寄存器状态，恢复为初始状态即可。可现场执行，无法发回控制器。</w:t>
      </w:r>
    </w:p>
    <w:p>
      <w:pPr>
        <w:pStyle w:val="1"/>
        <w:spacing w:before="380" w:after="140" w:line="288" w:lineRule="auto"/>
        <w:ind w:left="0"/>
        <w:jc w:val="left"/>
        <w:outlineLvl w:val="0"/>
      </w:pPr>
      <w:r>
        <w:rPr>
          <w:rFonts w:eastAsia="等线" w:ascii="Arial" w:cs="Arial" w:hAnsi="Arial"/>
          <w:color w:val="3370ff"/>
          <w:sz w:val="36"/>
        </w:rPr>
        <w:t xml:space="preserve">5. </w:t>
      </w:r>
      <w:r>
        <w:rPr>
          <w:rFonts w:eastAsia="等线" w:ascii="Arial" w:cs="Arial" w:hAnsi="Arial"/>
          <w:b w:val="true"/>
          <w:sz w:val="36"/>
        </w:rPr>
        <w:t>系统说明</w:t>
      </w:r>
    </w:p>
    <w:p>
      <w:pPr>
        <w:spacing w:before="120" w:after="120" w:line="288" w:lineRule="auto"/>
        <w:ind w:left="0" w:firstLine="0"/>
        <w:jc w:val="left"/>
      </w:pPr>
      <w:r>
        <w:rPr>
          <w:rFonts w:eastAsia="等线" w:ascii="Arial" w:cs="Arial" w:hAnsi="Arial"/>
          <w:sz w:val="22"/>
        </w:rPr>
        <w:t>1.操作系统为Debian，内置gcc 10.2，ssh-server ，和xftp-server。用户名和口令均为robot。</w:t>
      </w:r>
    </w:p>
    <w:p>
      <w:pPr>
        <w:spacing w:before="120" w:after="120" w:line="288" w:lineRule="auto"/>
        <w:ind w:left="0" w:firstLine="0"/>
        <w:jc w:val="left"/>
      </w:pPr>
      <w:r>
        <w:rPr>
          <w:rFonts w:eastAsia="等线" w:ascii="Arial" w:cs="Arial" w:hAnsi="Arial"/>
          <w:sz w:val="22"/>
        </w:rPr>
        <w:t>2.如果需要连接外网，可在笔记本上将wlan共享给本地网卡，也可以通过内置网卡连接手机热点。详见6.7节。</w:t>
      </w:r>
    </w:p>
    <w:p>
      <w:pPr>
        <w:spacing w:before="120" w:after="120" w:line="288" w:lineRule="auto"/>
        <w:ind w:left="0" w:firstLine="0"/>
        <w:jc w:val="left"/>
      </w:pPr>
      <w:r>
        <w:rPr>
          <w:rFonts w:eastAsia="等线" w:ascii="Arial" w:cs="Arial" w:hAnsi="Arial"/>
          <w:sz w:val="22"/>
        </w:rPr>
        <w:t>3.系统支持cansend 、candump命令，可发送或接收</w:t>
      </w:r>
      <w:r>
        <w:rPr>
          <w:rFonts w:eastAsia="等线" w:ascii="Arial" w:cs="Arial" w:hAnsi="Arial"/>
          <w:sz w:val="22"/>
        </w:rPr>
        <w:t>can</w:t>
      </w:r>
      <w:r>
        <w:rPr>
          <w:rFonts w:eastAsia="等线" w:ascii="Arial" w:cs="Arial" w:hAnsi="Arial"/>
          <w:sz w:val="22"/>
        </w:rPr>
        <w:t>数据，详见6.6节。</w:t>
      </w:r>
    </w:p>
    <w:p>
      <w:pPr>
        <w:spacing w:before="120" w:after="120" w:line="288" w:lineRule="auto"/>
        <w:ind w:left="0"/>
        <w:jc w:val="left"/>
      </w:pPr>
      <w:r>
        <w:rPr>
          <w:rFonts w:eastAsia="等线" w:ascii="Arial" w:cs="Arial" w:hAnsi="Arial"/>
          <w:sz w:val="22"/>
        </w:rPr>
        <w:t>4.推荐使用AGV用SFTPTool工具传输文件，传输文件后自动落盘，可以直接关闭AGV电源。</w:t>
      </w:r>
    </w:p>
    <w:p>
      <w:pPr>
        <w:spacing w:before="120" w:after="120" w:line="288" w:lineRule="auto"/>
        <w:ind w:left="0"/>
        <w:jc w:val="left"/>
      </w:pPr>
      <w:r>
        <w:rPr>
          <w:rFonts w:eastAsia="等线" w:ascii="Arial" w:cs="Arial" w:hAnsi="Arial"/>
          <w:b w:val="true"/>
          <w:sz w:val="22"/>
        </w:rPr>
        <w:t>如果使用Filezilla，Xftp等sftp工具，务必传输后ssh登陆输入sync回车，再输入sudo reboot后才能关闭电源</w:t>
      </w:r>
      <w:r>
        <w:rPr>
          <w:rFonts w:eastAsia="等线" w:ascii="Arial" w:cs="Arial" w:hAnsi="Arial"/>
          <w:sz w:val="22"/>
        </w:rPr>
        <w:t>，否则文件丢失，较大风险系统无法启动。</w:t>
      </w:r>
    </w:p>
    <w:p>
      <w:pPr>
        <w:spacing w:before="120" w:after="120" w:line="288" w:lineRule="auto"/>
        <w:ind w:left="0" w:firstLine="0"/>
        <w:jc w:val="left"/>
      </w:pPr>
    </w:p>
    <w:p>
      <w:pPr>
        <w:pStyle w:val="1"/>
        <w:spacing w:before="380" w:after="140" w:line="288" w:lineRule="auto"/>
        <w:ind w:left="0"/>
        <w:jc w:val="left"/>
        <w:outlineLvl w:val="0"/>
      </w:pPr>
      <w:r>
        <w:rPr>
          <w:rFonts w:eastAsia="等线" w:ascii="Arial" w:cs="Arial" w:hAnsi="Arial"/>
          <w:color w:val="3370ff"/>
          <w:sz w:val="36"/>
        </w:rPr>
        <w:t xml:space="preserve">6. </w:t>
      </w:r>
      <w:r>
        <w:rPr>
          <w:rFonts w:eastAsia="等线" w:ascii="Arial" w:cs="Arial" w:hAnsi="Arial"/>
          <w:b w:val="true"/>
          <w:sz w:val="36"/>
        </w:rPr>
        <w:t>控制器</w:t>
      </w:r>
      <w:r>
        <w:rPr>
          <w:rFonts w:eastAsia="等线" w:ascii="Arial" w:cs="Arial" w:hAnsi="Arial"/>
          <w:b w:val="true"/>
          <w:sz w:val="36"/>
        </w:rPr>
        <w:t>调试方法</w:t>
      </w:r>
    </w:p>
    <w:p>
      <w:pPr>
        <w:pStyle w:val="2"/>
        <w:spacing w:before="320" w:after="120" w:line="288" w:lineRule="auto"/>
        <w:ind w:left="453"/>
        <w:jc w:val="left"/>
        <w:outlineLvl w:val="1"/>
      </w:pPr>
      <w:r>
        <w:rPr>
          <w:rFonts w:eastAsia="等线" w:ascii="Arial" w:cs="Arial" w:hAnsi="Arial"/>
          <w:color w:val="3370ff"/>
          <w:sz w:val="32"/>
        </w:rPr>
        <w:t xml:space="preserve">6.1 </w:t>
      </w:r>
      <w:r>
        <w:rPr>
          <w:rFonts w:eastAsia="等线" w:ascii="Arial" w:cs="Arial" w:hAnsi="Arial"/>
          <w:b w:val="true"/>
          <w:sz w:val="32"/>
        </w:rPr>
        <w:t>IO</w:t>
      </w:r>
      <w:r>
        <w:rPr>
          <w:rFonts w:eastAsia="等线" w:ascii="Arial" w:cs="Arial" w:hAnsi="Arial"/>
          <w:b w:val="true"/>
          <w:sz w:val="32"/>
        </w:rPr>
        <w:t xml:space="preserve">接口调试 </w:t>
      </w:r>
    </w:p>
    <w:p>
      <w:pPr>
        <w:spacing w:before="120" w:after="120" w:line="288" w:lineRule="auto"/>
        <w:ind w:left="0" w:firstLine="0"/>
        <w:jc w:val="left"/>
      </w:pPr>
      <w:r>
        <w:rPr>
          <w:rFonts w:eastAsia="等线" w:ascii="Arial" w:cs="Arial" w:hAnsi="Arial"/>
          <w:sz w:val="22"/>
        </w:rPr>
        <w:t>如果需要调试IO，可以在~/test_tool目录下执行对应功能测试程序进行测试。</w:t>
      </w:r>
    </w:p>
    <w:p>
      <w:pPr>
        <w:spacing w:before="120" w:after="120" w:line="288" w:lineRule="auto"/>
        <w:ind w:left="0"/>
        <w:jc w:val="center"/>
      </w:pPr>
      <w:r>
        <w:drawing>
          <wp:inline distT="0" distR="0" distB="0" distL="0">
            <wp:extent cx="5257800" cy="561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257800" cy="5619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图12 测试程序</w:t>
      </w:r>
    </w:p>
    <w:p>
      <w:pPr>
        <w:numPr>
          <w:numId w:val="4"/>
        </w:numPr>
        <w:spacing w:before="120" w:after="120" w:line="288" w:lineRule="auto"/>
        <w:ind w:left="0"/>
        <w:jc w:val="left"/>
      </w:pPr>
      <w:r>
        <w:rPr>
          <w:rFonts w:eastAsia="等线" w:ascii="Arial" w:cs="Arial" w:hAnsi="Arial"/>
          <w:sz w:val="22"/>
        </w:rPr>
        <w:t>测试OK:</w:t>
      </w:r>
    </w:p>
    <w:p>
      <w:pPr>
        <w:spacing w:before="120" w:after="120" w:line="288" w:lineRule="auto"/>
        <w:ind w:left="0" w:firstLine="420"/>
        <w:jc w:val="left"/>
      </w:pPr>
      <w:r>
        <w:rPr>
          <w:rFonts w:eastAsia="等线" w:ascii="Arial" w:cs="Arial" w:hAnsi="Arial"/>
          <w:sz w:val="22"/>
        </w:rPr>
        <w:t>执行 sudo ./allok  ，ALLOK输出会断一下并继续输出。对应面板的ALLOK LED会灭1秒并点亮。</w:t>
      </w:r>
    </w:p>
    <w:p>
      <w:pPr>
        <w:numPr>
          <w:numId w:val="5"/>
        </w:numPr>
        <w:spacing w:before="120" w:after="120" w:line="288" w:lineRule="auto"/>
        <w:ind w:left="0"/>
        <w:jc w:val="left"/>
      </w:pPr>
      <w:r>
        <w:rPr>
          <w:rFonts w:eastAsia="等线" w:ascii="Arial" w:cs="Arial" w:hAnsi="Arial"/>
          <w:sz w:val="22"/>
        </w:rPr>
        <w:t>测试输出点:</w:t>
      </w:r>
    </w:p>
    <w:p>
      <w:pPr>
        <w:spacing w:before="120" w:after="120" w:line="288" w:lineRule="auto"/>
        <w:ind w:left="453" w:firstLine="0"/>
        <w:jc w:val="left"/>
      </w:pPr>
      <w:r>
        <w:rPr>
          <w:rFonts w:eastAsia="等线" w:ascii="Arial" w:cs="Arial" w:hAnsi="Arial"/>
          <w:sz w:val="22"/>
        </w:rPr>
        <w:t>执行sudo ./dout num(0-23)    0 （或者1），可以将对应的输出点关闭或使能，观察对应的连接器下的LED指示灯或者用万用表测量输出点与对应的公共端是否导通。强烈建议先拔出X3和X4的连接器，避免发生异常，需要确认退出AGVBootLoader或LinuxAGV等对</w:t>
      </w:r>
      <w:r>
        <w:rPr>
          <w:rFonts w:eastAsia="等线" w:ascii="Arial" w:cs="Arial" w:hAnsi="Arial"/>
          <w:sz w:val="22"/>
        </w:rPr>
        <w:t>IO</w:t>
      </w:r>
      <w:r>
        <w:rPr>
          <w:rFonts w:eastAsia="等线" w:ascii="Arial" w:cs="Arial" w:hAnsi="Arial"/>
          <w:sz w:val="22"/>
        </w:rPr>
        <w:t>有操作的程序。</w:t>
      </w:r>
    </w:p>
    <w:p>
      <w:pPr>
        <w:spacing w:before="120" w:after="120" w:line="288" w:lineRule="auto"/>
        <w:ind w:left="0"/>
        <w:jc w:val="center"/>
      </w:pPr>
      <w:r>
        <w:drawing>
          <wp:inline distT="0" distR="0" distB="0" distL="0">
            <wp:extent cx="4419600" cy="6477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4419600" cy="6477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图13 测试输出程序</w:t>
      </w:r>
    </w:p>
    <w:p>
      <w:pPr>
        <w:spacing w:before="120" w:after="120" w:line="288" w:lineRule="auto"/>
        <w:ind w:left="0" w:firstLine="420"/>
        <w:jc w:val="left"/>
      </w:pPr>
      <w:r>
        <w:rPr>
          <w:rFonts w:eastAsia="等线" w:ascii="Arial" w:cs="Arial" w:hAnsi="Arial"/>
          <w:sz w:val="22"/>
        </w:rPr>
        <w:t>执行 sudo ./dout 0(关闭全部输出) 或者-1(负1，使能全部输出) 。</w:t>
      </w:r>
    </w:p>
    <w:p>
      <w:pPr>
        <w:spacing w:before="120" w:after="120" w:line="288" w:lineRule="auto"/>
        <w:ind w:left="0"/>
        <w:jc w:val="center"/>
      </w:pPr>
      <w:r>
        <w:drawing>
          <wp:inline distT="0" distR="0" distB="0" distL="0">
            <wp:extent cx="3857625" cy="6191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3857625" cy="6191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图14 测试输出程序</w:t>
      </w:r>
    </w:p>
    <w:p>
      <w:pPr>
        <w:numPr>
          <w:numId w:val="6"/>
        </w:numPr>
        <w:spacing w:before="120" w:after="120" w:line="288" w:lineRule="auto"/>
        <w:ind w:left="0"/>
        <w:jc w:val="left"/>
      </w:pPr>
      <w:r>
        <w:rPr>
          <w:rFonts w:eastAsia="等线" w:ascii="Arial" w:cs="Arial" w:hAnsi="Arial"/>
          <w:sz w:val="22"/>
        </w:rPr>
        <w:t>测试输入：</w:t>
      </w:r>
    </w:p>
    <w:p>
      <w:pPr>
        <w:spacing w:before="120" w:after="120" w:line="288" w:lineRule="auto"/>
        <w:ind w:left="453" w:firstLine="0"/>
        <w:jc w:val="left"/>
      </w:pPr>
      <w:r>
        <w:rPr>
          <w:rFonts w:eastAsia="等线" w:ascii="Arial" w:cs="Arial" w:hAnsi="Arial"/>
          <w:sz w:val="22"/>
        </w:rPr>
        <w:t>执行 sudo ./din，可以读取控制器的输出状态，打印的 “ . ” 表示没有信号输入，打印的 “ 1 ” 表示对应的输入点有信号输入。打印顺序为从23到0。按ctrl+c 退出程序。</w:t>
      </w:r>
    </w:p>
    <w:p>
      <w:pPr>
        <w:spacing w:before="120" w:after="120" w:line="288" w:lineRule="auto"/>
        <w:ind w:left="0"/>
        <w:jc w:val="center"/>
      </w:pPr>
      <w:r>
        <w:drawing>
          <wp:inline distT="0" distR="0" distB="0" distL="0">
            <wp:extent cx="4171950" cy="10858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4171950" cy="10858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图15 测试输入程序</w:t>
      </w:r>
    </w:p>
    <w:p>
      <w:pPr>
        <w:spacing w:before="120" w:after="120" w:line="288" w:lineRule="auto"/>
        <w:ind w:left="0" w:firstLine="0"/>
        <w:jc w:val="left"/>
      </w:pPr>
    </w:p>
    <w:p>
      <w:pPr>
        <w:pStyle w:val="2"/>
        <w:spacing w:before="320" w:after="120" w:line="288" w:lineRule="auto"/>
        <w:ind w:left="453"/>
        <w:jc w:val="left"/>
        <w:outlineLvl w:val="1"/>
      </w:pPr>
      <w:r>
        <w:rPr>
          <w:rFonts w:eastAsia="等线" w:ascii="Arial" w:cs="Arial" w:hAnsi="Arial"/>
          <w:color w:val="3370ff"/>
          <w:sz w:val="32"/>
        </w:rPr>
        <w:t xml:space="preserve">6.2 </w:t>
      </w:r>
      <w:r>
        <w:rPr>
          <w:rFonts w:eastAsia="等线" w:ascii="Arial" w:cs="Arial" w:hAnsi="Arial"/>
          <w:b w:val="true"/>
          <w:sz w:val="32"/>
        </w:rPr>
        <w:t>铁电存储器测试</w:t>
      </w:r>
    </w:p>
    <w:p>
      <w:pPr>
        <w:spacing w:before="120" w:after="120" w:line="288" w:lineRule="auto"/>
        <w:ind w:left="0" w:firstLine="420"/>
        <w:jc w:val="left"/>
      </w:pPr>
      <w:r>
        <w:rPr>
          <w:rFonts w:eastAsia="等线" w:ascii="Arial" w:cs="Arial" w:hAnsi="Arial"/>
          <w:sz w:val="22"/>
        </w:rPr>
        <w:t>测试FRAM：</w:t>
      </w:r>
    </w:p>
    <w:p>
      <w:pPr>
        <w:spacing w:before="120" w:after="120" w:line="288" w:lineRule="auto"/>
        <w:ind w:left="453" w:firstLine="420"/>
        <w:jc w:val="left"/>
      </w:pPr>
      <w:r>
        <w:rPr>
          <w:rFonts w:eastAsia="等线" w:ascii="Arial" w:cs="Arial" w:hAnsi="Arial"/>
          <w:sz w:val="22"/>
        </w:rPr>
        <w:t>sudo  ./test_fram  1000   在地址1000位置，写入200个连续数字并读出。</w:t>
      </w:r>
    </w:p>
    <w:p>
      <w:pPr>
        <w:spacing w:before="120" w:after="120" w:line="288" w:lineRule="auto"/>
        <w:ind w:left="453" w:firstLine="420"/>
        <w:jc w:val="left"/>
      </w:pPr>
      <w:r>
        <w:rPr>
          <w:rFonts w:eastAsia="等线" w:ascii="Arial" w:cs="Arial" w:hAnsi="Arial"/>
          <w:sz w:val="22"/>
        </w:rPr>
        <w:t>sudo  ./test_fram  1000   再执行该命令，连续写入200个偶数并读出。</w:t>
      </w:r>
    </w:p>
    <w:p>
      <w:pPr>
        <w:pStyle w:val="2"/>
        <w:spacing w:before="320" w:after="120" w:line="288" w:lineRule="auto"/>
        <w:ind w:left="453"/>
        <w:jc w:val="left"/>
        <w:outlineLvl w:val="1"/>
      </w:pPr>
      <w:r>
        <w:rPr>
          <w:rFonts w:eastAsia="等线" w:ascii="Arial" w:cs="Arial" w:hAnsi="Arial"/>
          <w:color w:val="3370ff"/>
          <w:sz w:val="32"/>
        </w:rPr>
        <w:t xml:space="preserve">6.3 </w:t>
      </w:r>
      <w:r>
        <w:rPr>
          <w:rFonts w:eastAsia="等线" w:ascii="Arial" w:cs="Arial" w:hAnsi="Arial"/>
          <w:b w:val="true"/>
          <w:sz w:val="32"/>
        </w:rPr>
        <w:t>读取CPU温度</w:t>
      </w:r>
    </w:p>
    <w:p>
      <w:pPr>
        <w:spacing w:before="120" w:after="120" w:line="288" w:lineRule="auto"/>
        <w:ind w:left="453" w:firstLine="0"/>
        <w:jc w:val="left"/>
      </w:pPr>
      <w:r>
        <w:rPr>
          <w:rFonts w:eastAsia="等线" w:ascii="Arial" w:cs="Arial" w:hAnsi="Arial"/>
          <w:sz w:val="22"/>
        </w:rPr>
        <w:t>运行 ./temp.sh可打印cpu核心温度（打印数据除1000），如下图，7个温度传感器数据分别是38.8°和37.9°等。</w:t>
      </w:r>
    </w:p>
    <w:p>
      <w:pPr>
        <w:spacing w:before="120" w:after="120" w:line="288" w:lineRule="auto"/>
        <w:ind w:left="0"/>
        <w:jc w:val="center"/>
      </w:pPr>
      <w:r>
        <w:drawing>
          <wp:inline distT="0" distR="0" distB="0" distL="0">
            <wp:extent cx="3876675" cy="12382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3876675" cy="12382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图17 测试温度程序</w:t>
      </w:r>
    </w:p>
    <w:p>
      <w:pPr>
        <w:spacing w:before="120" w:after="120" w:line="288" w:lineRule="auto"/>
        <w:ind w:left="0" w:firstLine="0"/>
        <w:jc w:val="left"/>
      </w:pPr>
    </w:p>
    <w:p>
      <w:pPr>
        <w:pStyle w:val="2"/>
        <w:spacing w:before="320" w:after="120" w:line="288" w:lineRule="auto"/>
        <w:ind w:left="453"/>
        <w:jc w:val="left"/>
        <w:outlineLvl w:val="1"/>
      </w:pPr>
      <w:r>
        <w:rPr>
          <w:rFonts w:eastAsia="等线" w:ascii="Arial" w:cs="Arial" w:hAnsi="Arial"/>
          <w:color w:val="3370ff"/>
          <w:sz w:val="32"/>
        </w:rPr>
        <w:t xml:space="preserve">6.3 </w:t>
      </w:r>
      <w:r>
        <w:rPr>
          <w:rFonts w:eastAsia="等线" w:ascii="Arial" w:cs="Arial" w:hAnsi="Arial"/>
          <w:b w:val="true"/>
          <w:sz w:val="32"/>
        </w:rPr>
        <w:t>读取CPU频率</w:t>
      </w:r>
    </w:p>
    <w:p>
      <w:pPr>
        <w:spacing w:before="120" w:after="120" w:line="288" w:lineRule="auto"/>
        <w:ind w:left="0" w:firstLine="420"/>
        <w:jc w:val="left"/>
      </w:pPr>
      <w:r>
        <w:rPr>
          <w:rFonts w:eastAsia="等线" w:ascii="Arial" w:cs="Arial" w:hAnsi="Arial"/>
          <w:sz w:val="22"/>
        </w:rPr>
        <w:t>运行sudo ./freq.sh可打印当前cpu的运行主频。如下图，前4个小核主频1.8G，后4个大核主频位1.2G和2.3G。</w:t>
      </w:r>
    </w:p>
    <w:p>
      <w:pPr>
        <w:spacing w:before="120" w:after="120" w:line="288" w:lineRule="auto"/>
        <w:ind w:left="0"/>
        <w:jc w:val="center"/>
      </w:pPr>
      <w:r>
        <w:drawing>
          <wp:inline distT="0" distR="0" distB="0" distL="0">
            <wp:extent cx="3743325" cy="14287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743325" cy="14287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图18 测试主频程序</w:t>
      </w:r>
    </w:p>
    <w:p>
      <w:pPr>
        <w:pStyle w:val="2"/>
        <w:spacing w:before="320" w:after="120" w:line="288" w:lineRule="auto"/>
        <w:ind w:left="453"/>
        <w:jc w:val="left"/>
        <w:outlineLvl w:val="1"/>
      </w:pPr>
      <w:r>
        <w:rPr>
          <w:rFonts w:eastAsia="等线" w:ascii="Arial" w:cs="Arial" w:hAnsi="Arial"/>
          <w:color w:val="3370ff"/>
          <w:sz w:val="32"/>
        </w:rPr>
        <w:t xml:space="preserve">6.4 </w:t>
      </w:r>
      <w:r>
        <w:rPr>
          <w:rFonts w:eastAsia="等线" w:ascii="Arial" w:cs="Arial" w:hAnsi="Arial"/>
          <w:b w:val="true"/>
          <w:sz w:val="32"/>
        </w:rPr>
        <w:t xml:space="preserve"> 串口</w:t>
      </w:r>
      <w:r>
        <w:rPr>
          <w:rFonts w:eastAsia="等线" w:ascii="Arial" w:cs="Arial" w:hAnsi="Arial"/>
          <w:b w:val="true"/>
          <w:sz w:val="32"/>
        </w:rPr>
        <w:t>测试（RS232/RS485)</w:t>
      </w:r>
    </w:p>
    <w:p>
      <w:pPr>
        <w:spacing w:before="120" w:after="120" w:line="288" w:lineRule="auto"/>
        <w:ind w:left="453"/>
        <w:jc w:val="left"/>
      </w:pPr>
      <w:r>
        <w:rPr>
          <w:rFonts w:eastAsia="等线" w:ascii="Arial" w:cs="Arial" w:hAnsi="Arial"/>
          <w:sz w:val="22"/>
        </w:rPr>
        <w:t>X1连接器的RS232_1和RS232_2对应设备驱动为/dev/ttyS8 和 /dev/ttyS0。RS485_1和RS485_2对应设备驱动为/dev/ttyS7和/dev/ttyS9。</w:t>
      </w:r>
    </w:p>
    <w:p>
      <w:pPr>
        <w:pStyle w:val="3"/>
        <w:spacing w:before="300" w:after="120" w:line="288" w:lineRule="auto"/>
        <w:ind w:left="453"/>
        <w:jc w:val="left"/>
        <w:outlineLvl w:val="2"/>
      </w:pPr>
      <w:r>
        <w:rPr>
          <w:rFonts w:eastAsia="等线" w:ascii="Arial" w:cs="Arial" w:hAnsi="Arial"/>
          <w:b w:val="true"/>
          <w:sz w:val="30"/>
        </w:rPr>
        <w:t>6.5.1 minicom测试</w:t>
      </w:r>
    </w:p>
    <w:p>
      <w:pPr>
        <w:spacing w:before="120" w:after="120" w:line="288" w:lineRule="auto"/>
        <w:ind w:left="453"/>
        <w:jc w:val="left"/>
      </w:pPr>
      <w:r>
        <w:rPr>
          <w:rFonts w:eastAsia="等线" w:ascii="Arial" w:cs="Arial" w:hAnsi="Arial"/>
          <w:sz w:val="22"/>
        </w:rPr>
        <w:t>如果需要测试串口，可使用控制器内置的minicom进行测试，登陆控制器后终端输入：minicom -b 9600 -D /dev/ttyS8   （9600为波特率，ttyS8为设备名）,默认是显示ascii码。</w:t>
      </w:r>
    </w:p>
    <w:p>
      <w:pPr>
        <w:spacing w:before="120" w:after="120" w:line="288" w:lineRule="auto"/>
        <w:ind w:left="453"/>
        <w:jc w:val="left"/>
      </w:pPr>
      <w:r>
        <w:rPr>
          <w:rFonts w:eastAsia="等线" w:ascii="Arial" w:cs="Arial" w:hAnsi="Arial"/>
          <w:sz w:val="22"/>
        </w:rPr>
        <w:t>如果无法发送数据，确定是否串口设置关闭流控，关闭方法：进入minicom后 ctrl+a，z，o（字母），第三个串口设置，按f关闭流控，回车。然后按向下箭头离开本画面回车。</w:t>
      </w:r>
    </w:p>
    <w:p>
      <w:pPr>
        <w:spacing w:before="120" w:after="120" w:line="288" w:lineRule="auto"/>
        <w:ind w:left="453"/>
        <w:jc w:val="center"/>
      </w:pPr>
      <w:r>
        <w:drawing>
          <wp:inline distT="0" distR="0" distB="0" distL="0">
            <wp:extent cx="3886200" cy="282892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3886200" cy="282892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图19a 串口设置界面</w:t>
      </w:r>
    </w:p>
    <w:p>
      <w:pPr>
        <w:spacing w:before="120" w:after="120" w:line="288" w:lineRule="auto"/>
        <w:ind w:left="453"/>
        <w:jc w:val="center"/>
      </w:pPr>
      <w:r>
        <w:drawing>
          <wp:inline distT="0" distR="0" distB="0" distL="0">
            <wp:extent cx="5257800" cy="26384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257800" cy="263842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图19b 串口设置关闭流控界面</w:t>
      </w:r>
    </w:p>
    <w:p>
      <w:pPr>
        <w:spacing w:before="120" w:after="120" w:line="288" w:lineRule="auto"/>
        <w:ind w:left="453"/>
        <w:jc w:val="left"/>
      </w:pPr>
      <w:r>
        <w:rPr>
          <w:rFonts w:eastAsia="等线" w:ascii="Arial" w:cs="Arial" w:hAnsi="Arial"/>
          <w:sz w:val="22"/>
        </w:rPr>
        <w:t>显示hex：minicom -b 9600 -D /dev/ttyS8  -H，这时候显示不会自动回滚：</w:t>
      </w:r>
    </w:p>
    <w:p>
      <w:pPr>
        <w:spacing w:before="120" w:after="120" w:line="288" w:lineRule="auto"/>
        <w:ind w:left="453"/>
        <w:jc w:val="center"/>
      </w:pPr>
      <w:r>
        <w:drawing>
          <wp:inline distT="0" distR="0" distB="0" distL="0">
            <wp:extent cx="5257800" cy="123825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257800" cy="1238250"/>
                    </a:xfrm>
                    <a:prstGeom prst="rect">
                      <a:avLst/>
                    </a:prstGeom>
                  </pic:spPr>
                </pic:pic>
              </a:graphicData>
            </a:graphic>
          </wp:inline>
        </w:drawing>
      </w:r>
    </w:p>
    <w:p>
      <w:pPr>
        <w:spacing w:before="120" w:after="120" w:line="288" w:lineRule="auto"/>
        <w:ind w:left="453" w:firstLine="420"/>
        <w:jc w:val="center"/>
      </w:pPr>
      <w:r>
        <w:rPr>
          <w:rFonts w:eastAsia="等线" w:ascii="Arial" w:cs="Arial" w:hAnsi="Arial"/>
          <w:sz w:val="22"/>
        </w:rPr>
        <w:t>图20 minicom测试串口</w:t>
      </w:r>
    </w:p>
    <w:p>
      <w:pPr>
        <w:spacing w:before="120" w:after="120" w:line="288" w:lineRule="auto"/>
        <w:ind w:left="453"/>
        <w:jc w:val="left"/>
      </w:pPr>
      <w:r>
        <w:rPr>
          <w:rFonts w:eastAsia="等线" w:ascii="Arial" w:cs="Arial" w:hAnsi="Arial"/>
          <w:sz w:val="22"/>
        </w:rPr>
        <w:t>可以按ctrl+a，然后按z，再按w 自动回滚。</w:t>
      </w:r>
    </w:p>
    <w:p>
      <w:pPr>
        <w:spacing w:before="120" w:after="120" w:line="288" w:lineRule="auto"/>
        <w:ind w:left="453"/>
        <w:jc w:val="left"/>
      </w:pPr>
      <w:r>
        <w:rPr>
          <w:rFonts w:eastAsia="等线" w:ascii="Arial" w:cs="Arial" w:hAnsi="Arial"/>
          <w:sz w:val="22"/>
        </w:rPr>
        <w:t>需要关闭minicom，按ctrl+a，再按z，再按q退出。</w:t>
      </w:r>
    </w:p>
    <w:p>
      <w:pPr>
        <w:spacing w:before="120" w:after="120" w:line="288" w:lineRule="auto"/>
        <w:ind w:left="453"/>
        <w:jc w:val="center"/>
      </w:pPr>
      <w:r>
        <w:drawing>
          <wp:inline distT="0" distR="0" distB="0" distL="0">
            <wp:extent cx="5257800" cy="31813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257800" cy="3181350"/>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 xml:space="preserve">图21 minicom控制界面  </w:t>
      </w:r>
    </w:p>
    <w:p>
      <w:pPr>
        <w:pStyle w:val="3"/>
        <w:spacing w:before="300" w:after="120" w:line="288" w:lineRule="auto"/>
        <w:ind w:left="453"/>
        <w:jc w:val="left"/>
        <w:outlineLvl w:val="2"/>
      </w:pPr>
      <w:r>
        <w:rPr>
          <w:rFonts w:eastAsia="等线" w:ascii="Arial" w:cs="Arial" w:hAnsi="Arial"/>
          <w:b w:val="true"/>
          <w:sz w:val="30"/>
        </w:rPr>
        <w:t>6.5.2 cutecom测试</w:t>
      </w:r>
    </w:p>
    <w:p>
      <w:pPr>
        <w:spacing w:before="120" w:after="120" w:line="288" w:lineRule="auto"/>
        <w:ind w:left="453"/>
        <w:jc w:val="left"/>
      </w:pPr>
      <w:r>
        <w:rPr>
          <w:rFonts w:eastAsia="等线" w:ascii="Arial" w:cs="Arial" w:hAnsi="Arial"/>
          <w:sz w:val="22"/>
        </w:rPr>
        <w:t xml:space="preserve">也可以通过cutecome进行设置，需要电脑在Windows下安装MobaXterm。然后用MobaXterm 终端ssh连接到MRC05。链接：   </w:t>
      </w:r>
      <w:hyperlink r:id="rId28">
        <w:r>
          <w:rPr>
            <w:rFonts w:eastAsia="等线" w:ascii="Arial" w:cs="Arial" w:hAnsi="Arial"/>
            <w:color w:val="3370ff"/>
            <w:sz w:val="22"/>
          </w:rPr>
          <w:t>MobaXterm 汉化中文版 便携版等1个文件.rar</w:t>
        </w:r>
      </w:hyperlink>
      <w:r>
        <w:rPr>
          <w:rFonts w:eastAsia="等线" w:ascii="Arial" w:cs="Arial" w:hAnsi="Arial"/>
          <w:sz w:val="22"/>
        </w:rPr>
        <w:t xml:space="preserve"> </w:t>
      </w:r>
    </w:p>
    <w:p>
      <w:pPr>
        <w:spacing w:before="120" w:after="120" w:line="288" w:lineRule="auto"/>
        <w:ind w:left="453"/>
        <w:jc w:val="left"/>
      </w:pPr>
      <w:r>
        <w:rPr>
          <w:rFonts w:eastAsia="等线" w:ascii="Arial" w:cs="Arial" w:hAnsi="Arial"/>
          <w:sz w:val="22"/>
        </w:rPr>
        <w:t>然后安装cutecom到控制器，有如下2种方法：</w:t>
      </w:r>
    </w:p>
    <w:p>
      <w:pPr>
        <w:numPr>
          <w:numId w:val="7"/>
        </w:numPr>
        <w:spacing w:before="120" w:after="120" w:line="288" w:lineRule="auto"/>
        <w:ind w:left="453"/>
        <w:jc w:val="left"/>
      </w:pPr>
      <w:r>
        <w:rPr>
          <w:rFonts w:eastAsia="等线" w:ascii="Arial" w:cs="Arial" w:hAnsi="Arial"/>
          <w:sz w:val="22"/>
        </w:rPr>
        <w:t xml:space="preserve">下载第一个链接自行安装，dpkg -i cutecom安装。链接： </w:t>
      </w:r>
      <w:hyperlink r:id="rId29">
        <w:r>
          <w:rPr>
            <w:rFonts w:eastAsia="等线" w:ascii="Arial" w:cs="Arial" w:hAnsi="Arial"/>
            <w:color w:val="3370ff"/>
            <w:sz w:val="22"/>
          </w:rPr>
          <w:t>cutecom安装包</w:t>
        </w:r>
      </w:hyperlink>
    </w:p>
    <w:p>
      <w:pPr>
        <w:numPr>
          <w:numId w:val="8"/>
        </w:numPr>
        <w:spacing w:before="120" w:after="120" w:line="288" w:lineRule="auto"/>
        <w:ind w:left="453"/>
        <w:jc w:val="left"/>
      </w:pPr>
      <w:r>
        <w:rPr>
          <w:rFonts w:eastAsia="等线" w:ascii="Arial" w:cs="Arial" w:hAnsi="Arial"/>
          <w:sz w:val="22"/>
        </w:rPr>
        <w:t>也可以直接下载cutecom程序，上传到控制器，chmod +x cutecom，然后运行即可。链接：</w:t>
      </w:r>
      <w:hyperlink r:id="rId30">
        <w:r>
          <w:rPr>
            <w:rFonts w:eastAsia="等线" w:ascii="Arial" w:cs="Arial" w:hAnsi="Arial"/>
            <w:color w:val="3370ff"/>
            <w:sz w:val="22"/>
          </w:rPr>
          <w:t>cutecom程序</w:t>
        </w:r>
      </w:hyperlink>
    </w:p>
    <w:p>
      <w:pPr>
        <w:spacing w:before="120" w:after="120" w:line="288" w:lineRule="auto"/>
        <w:ind w:left="453"/>
        <w:jc w:val="left"/>
      </w:pPr>
      <w:r>
        <w:rPr>
          <w:rFonts w:eastAsia="等线" w:ascii="Arial" w:cs="Arial" w:hAnsi="Arial"/>
          <w:sz w:val="22"/>
        </w:rPr>
        <w:t>如果用方法a，安装后直接输入cutecome即可，如果用方法b，进入cutecom所在目录，输入./cutecom 启动。</w:t>
      </w:r>
    </w:p>
    <w:p>
      <w:pPr>
        <w:spacing w:before="120" w:after="120" w:line="288" w:lineRule="auto"/>
        <w:ind w:left="453"/>
        <w:jc w:val="center"/>
      </w:pPr>
      <w:r>
        <w:drawing>
          <wp:inline distT="0" distR="0" distB="0" distL="0">
            <wp:extent cx="5257800" cy="8096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1"/>
                    <a:stretch>
                      <a:fillRect/>
                    </a:stretch>
                  </pic:blipFill>
                  <pic:spPr>
                    <a:xfrm>
                      <a:off x="0" y="0"/>
                      <a:ext cx="5257800" cy="80962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 xml:space="preserve">图22 cutecom安装  </w:t>
      </w:r>
    </w:p>
    <w:p>
      <w:pPr>
        <w:spacing w:before="120" w:after="120" w:line="288" w:lineRule="auto"/>
        <w:ind w:left="453"/>
        <w:jc w:val="center"/>
      </w:pPr>
      <w:r>
        <w:drawing>
          <wp:inline distT="0" distR="0" distB="0" distL="0">
            <wp:extent cx="5257800" cy="31432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2"/>
                    <a:stretch>
                      <a:fillRect/>
                    </a:stretch>
                  </pic:blipFill>
                  <pic:spPr>
                    <a:xfrm>
                      <a:off x="0" y="0"/>
                      <a:ext cx="5257800" cy="3143250"/>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图23 cutecom控制界面</w:t>
      </w:r>
    </w:p>
    <w:p>
      <w:pPr>
        <w:spacing w:before="120" w:after="120" w:line="288" w:lineRule="auto"/>
        <w:ind w:left="453"/>
        <w:jc w:val="center"/>
      </w:pPr>
      <w:r>
        <w:drawing>
          <wp:inline distT="0" distR="0" distB="0" distL="0">
            <wp:extent cx="5257800" cy="29241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3"/>
                    <a:stretch>
                      <a:fillRect/>
                    </a:stretch>
                  </pic:blipFill>
                  <pic:spPr>
                    <a:xfrm>
                      <a:off x="0" y="0"/>
                      <a:ext cx="5257800" cy="292417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图24 cutecom控制界面</w:t>
      </w:r>
    </w:p>
    <w:p>
      <w:pPr>
        <w:spacing w:before="120" w:after="120" w:line="288" w:lineRule="auto"/>
        <w:ind w:left="453"/>
        <w:jc w:val="center"/>
      </w:pPr>
      <w:r>
        <w:drawing>
          <wp:inline distT="0" distR="0" distB="0" distL="0">
            <wp:extent cx="5257800" cy="286702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4"/>
                    <a:stretch>
                      <a:fillRect/>
                    </a:stretch>
                  </pic:blipFill>
                  <pic:spPr>
                    <a:xfrm>
                      <a:off x="0" y="0"/>
                      <a:ext cx="5257800" cy="286702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图25 cutecom控制界面</w:t>
      </w:r>
    </w:p>
    <w:p>
      <w:pPr>
        <w:spacing w:before="120" w:after="120" w:line="288" w:lineRule="auto"/>
        <w:ind w:left="453"/>
        <w:jc w:val="left"/>
      </w:pPr>
    </w:p>
    <w:p>
      <w:pPr>
        <w:pStyle w:val="2"/>
        <w:spacing w:before="320" w:after="120" w:line="288" w:lineRule="auto"/>
        <w:ind w:left="453"/>
        <w:jc w:val="left"/>
        <w:outlineLvl w:val="1"/>
      </w:pPr>
      <w:r>
        <w:rPr>
          <w:rFonts w:eastAsia="等线" w:ascii="Arial" w:cs="Arial" w:hAnsi="Arial"/>
          <w:color w:val="3370ff"/>
          <w:sz w:val="32"/>
        </w:rPr>
        <w:t xml:space="preserve">6.5 </w:t>
      </w:r>
      <w:r>
        <w:rPr>
          <w:rFonts w:eastAsia="等线" w:ascii="Arial" w:cs="Arial" w:hAnsi="Arial"/>
          <w:b w:val="true"/>
          <w:sz w:val="32"/>
        </w:rPr>
        <w:t>CAN</w:t>
      </w:r>
      <w:r>
        <w:rPr>
          <w:rFonts w:eastAsia="等线" w:ascii="Arial" w:cs="Arial" w:hAnsi="Arial"/>
          <w:b w:val="true"/>
          <w:sz w:val="32"/>
        </w:rPr>
        <w:t>测试方法（can-utils）</w:t>
      </w:r>
    </w:p>
    <w:p>
      <w:pPr>
        <w:spacing w:before="120" w:after="120" w:line="288" w:lineRule="auto"/>
        <w:ind w:left="453"/>
        <w:jc w:val="left"/>
      </w:pPr>
      <w:r>
        <w:rPr>
          <w:rFonts w:eastAsia="等线" w:ascii="Arial" w:cs="Arial" w:hAnsi="Arial"/>
          <w:sz w:val="22"/>
        </w:rPr>
        <w:t>如果遇到</w:t>
      </w:r>
      <w:r>
        <w:rPr>
          <w:rFonts w:eastAsia="等线" w:ascii="Arial" w:cs="Arial" w:hAnsi="Arial"/>
          <w:sz w:val="22"/>
        </w:rPr>
        <w:t>CAN</w:t>
      </w:r>
      <w:r>
        <w:rPr>
          <w:rFonts w:eastAsia="等线" w:ascii="Arial" w:cs="Arial" w:hAnsi="Arial"/>
          <w:sz w:val="22"/>
        </w:rPr>
        <w:t>接口方面问题无法确认，可以通过控制器自带的can-utils系列工具进行测试。如果已经启动了LinuxAGV，表示can接口已经初始化并上线，可直接运行candump can0，查看can0接收的数据。</w:t>
      </w:r>
    </w:p>
    <w:p>
      <w:pPr>
        <w:spacing w:before="120" w:after="120" w:line="288" w:lineRule="auto"/>
        <w:ind w:left="453"/>
        <w:jc w:val="center"/>
      </w:pPr>
      <w:r>
        <w:drawing>
          <wp:inline distT="0" distR="0" distB="0" distL="0">
            <wp:extent cx="5257800" cy="22860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5"/>
                    <a:stretch>
                      <a:fillRect/>
                    </a:stretch>
                  </pic:blipFill>
                  <pic:spPr>
                    <a:xfrm>
                      <a:off x="0" y="0"/>
                      <a:ext cx="5257800" cy="2286000"/>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图26 candump显示</w:t>
      </w:r>
      <w:r>
        <w:rPr>
          <w:rFonts w:eastAsia="等线" w:ascii="Arial" w:cs="Arial" w:hAnsi="Arial"/>
          <w:sz w:val="22"/>
        </w:rPr>
        <w:t>can</w:t>
      </w:r>
      <w:r>
        <w:rPr>
          <w:rFonts w:eastAsia="等线" w:ascii="Arial" w:cs="Arial" w:hAnsi="Arial"/>
          <w:sz w:val="22"/>
        </w:rPr>
        <w:t>总线数据</w:t>
      </w:r>
    </w:p>
    <w:p>
      <w:pPr>
        <w:spacing w:before="120" w:after="120" w:line="288" w:lineRule="auto"/>
        <w:ind w:left="453"/>
        <w:jc w:val="left"/>
      </w:pPr>
      <w:r>
        <w:rPr>
          <w:rFonts w:eastAsia="等线" w:ascii="Arial" w:cs="Arial" w:hAnsi="Arial"/>
          <w:sz w:val="22"/>
        </w:rPr>
        <w:t>也可以增加滤波器，显示某一ID的数据 ,输入：candump can0,123:7ff   回车。</w:t>
      </w:r>
    </w:p>
    <w:p>
      <w:pPr>
        <w:spacing w:before="120" w:after="120" w:line="288" w:lineRule="auto"/>
        <w:ind w:left="453"/>
        <w:jc w:val="center"/>
      </w:pPr>
      <w:r>
        <w:drawing>
          <wp:inline distT="0" distR="0" distB="0" distL="0">
            <wp:extent cx="3914775" cy="7524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6"/>
                    <a:stretch>
                      <a:fillRect/>
                    </a:stretch>
                  </pic:blipFill>
                  <pic:spPr>
                    <a:xfrm>
                      <a:off x="0" y="0"/>
                      <a:ext cx="3914775" cy="75247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图27  显示</w:t>
      </w:r>
      <w:r>
        <w:rPr>
          <w:rFonts w:eastAsia="等线" w:ascii="Arial" w:cs="Arial" w:hAnsi="Arial"/>
          <w:sz w:val="22"/>
        </w:rPr>
        <w:t>can</w:t>
      </w:r>
      <w:r>
        <w:rPr>
          <w:rFonts w:eastAsia="等线" w:ascii="Arial" w:cs="Arial" w:hAnsi="Arial"/>
          <w:sz w:val="22"/>
        </w:rPr>
        <w:t>总线过滤ID数据</w:t>
      </w:r>
    </w:p>
    <w:p>
      <w:pPr>
        <w:spacing w:before="120" w:after="120" w:line="288" w:lineRule="auto"/>
        <w:ind w:left="453"/>
        <w:jc w:val="left"/>
      </w:pPr>
      <w:r>
        <w:rPr>
          <w:rFonts w:eastAsia="等线" w:ascii="Arial" w:cs="Arial" w:hAnsi="Arial"/>
          <w:sz w:val="22"/>
        </w:rPr>
        <w:t>也可以过滤显示多个ID,输入：candump can0,4F5:7ff,4F6:7FF   回车。</w:t>
      </w:r>
    </w:p>
    <w:p>
      <w:pPr>
        <w:spacing w:before="120" w:after="120" w:line="288" w:lineRule="auto"/>
        <w:ind w:left="453"/>
        <w:jc w:val="center"/>
      </w:pPr>
      <w:r>
        <w:drawing>
          <wp:inline distT="0" distR="0" distB="0" distL="0">
            <wp:extent cx="4781550" cy="14478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7"/>
                    <a:stretch>
                      <a:fillRect/>
                    </a:stretch>
                  </pic:blipFill>
                  <pic:spPr>
                    <a:xfrm>
                      <a:off x="0" y="0"/>
                      <a:ext cx="4781550" cy="1447800"/>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图28  显示</w:t>
      </w:r>
      <w:r>
        <w:rPr>
          <w:rFonts w:eastAsia="等线" w:ascii="Arial" w:cs="Arial" w:hAnsi="Arial"/>
          <w:sz w:val="22"/>
        </w:rPr>
        <w:t>can</w:t>
      </w:r>
      <w:r>
        <w:rPr>
          <w:rFonts w:eastAsia="等线" w:ascii="Arial" w:cs="Arial" w:hAnsi="Arial"/>
          <w:sz w:val="22"/>
        </w:rPr>
        <w:t>总线过滤多个ID数据</w:t>
      </w:r>
    </w:p>
    <w:p>
      <w:pPr>
        <w:spacing w:before="120" w:after="120" w:line="288" w:lineRule="auto"/>
        <w:ind w:left="453"/>
        <w:jc w:val="left"/>
      </w:pPr>
      <w:r>
        <w:rPr>
          <w:rFonts w:eastAsia="等线" w:ascii="Arial" w:cs="Arial" w:hAnsi="Arial"/>
          <w:sz w:val="22"/>
        </w:rPr>
        <w:t>如果没有启用LinuxAGV，需要先手动启动</w:t>
      </w:r>
      <w:r>
        <w:rPr>
          <w:rFonts w:eastAsia="等线" w:ascii="Arial" w:cs="Arial" w:hAnsi="Arial"/>
          <w:sz w:val="22"/>
        </w:rPr>
        <w:t>can</w:t>
      </w:r>
      <w:r>
        <w:rPr>
          <w:rFonts w:eastAsia="等线" w:ascii="Arial" w:cs="Arial" w:hAnsi="Arial"/>
          <w:sz w:val="22"/>
        </w:rPr>
        <w:t>接口，在test_tool目录下运行./cfg_can.sh  can0 250000回车即可启动can0并上线。（可以修改对应的接口和波特率）</w:t>
      </w:r>
    </w:p>
    <w:p>
      <w:pPr>
        <w:spacing w:before="120" w:after="120" w:line="288" w:lineRule="auto"/>
        <w:ind w:left="453"/>
        <w:jc w:val="center"/>
      </w:pPr>
      <w:r>
        <w:drawing>
          <wp:inline distT="0" distR="0" distB="0" distL="0">
            <wp:extent cx="5257800" cy="67627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8"/>
                    <a:stretch>
                      <a:fillRect/>
                    </a:stretch>
                  </pic:blipFill>
                  <pic:spPr>
                    <a:xfrm>
                      <a:off x="0" y="0"/>
                      <a:ext cx="5257800" cy="676275"/>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图29  配置</w:t>
      </w:r>
      <w:r>
        <w:rPr>
          <w:rFonts w:eastAsia="等线" w:ascii="Arial" w:cs="Arial" w:hAnsi="Arial"/>
          <w:sz w:val="22"/>
        </w:rPr>
        <w:t>can</w:t>
      </w:r>
      <w:r>
        <w:rPr>
          <w:rFonts w:eastAsia="等线" w:ascii="Arial" w:cs="Arial" w:hAnsi="Arial"/>
          <w:sz w:val="22"/>
        </w:rPr>
        <w:t>总线</w:t>
      </w:r>
    </w:p>
    <w:p>
      <w:pPr>
        <w:spacing w:before="120" w:after="120" w:line="288" w:lineRule="auto"/>
        <w:ind w:left="453"/>
        <w:jc w:val="left"/>
      </w:pPr>
      <w:r>
        <w:rPr>
          <w:rFonts w:eastAsia="等线" w:ascii="Arial" w:cs="Arial" w:hAnsi="Arial"/>
          <w:sz w:val="22"/>
        </w:rPr>
        <w:t>可以输入cansend can0 123#11.22.33.44 进行数据发送 ID为0x123的4个字节到can0上。</w:t>
      </w:r>
    </w:p>
    <w:p>
      <w:pPr>
        <w:spacing w:before="120" w:after="120" w:line="288" w:lineRule="auto"/>
        <w:ind w:left="453"/>
        <w:jc w:val="center"/>
      </w:pPr>
      <w:r>
        <w:drawing>
          <wp:inline distT="0" distR="0" distB="0" distL="0">
            <wp:extent cx="4486275" cy="43815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9"/>
                    <a:stretch>
                      <a:fillRect/>
                    </a:stretch>
                  </pic:blipFill>
                  <pic:spPr>
                    <a:xfrm>
                      <a:off x="0" y="0"/>
                      <a:ext cx="4486275" cy="438150"/>
                    </a:xfrm>
                    <a:prstGeom prst="rect">
                      <a:avLst/>
                    </a:prstGeom>
                  </pic:spPr>
                </pic:pic>
              </a:graphicData>
            </a:graphic>
          </wp:inline>
        </w:drawing>
      </w:r>
    </w:p>
    <w:p>
      <w:pPr>
        <w:spacing w:before="120" w:after="120" w:line="288" w:lineRule="auto"/>
        <w:ind w:left="453"/>
        <w:jc w:val="center"/>
      </w:pPr>
      <w:r>
        <w:rPr>
          <w:rFonts w:eastAsia="等线" w:ascii="Arial" w:cs="Arial" w:hAnsi="Arial"/>
          <w:sz w:val="22"/>
        </w:rPr>
        <w:t>图30  cansend发送数据</w:t>
      </w:r>
    </w:p>
    <w:p>
      <w:pPr>
        <w:pStyle w:val="2"/>
        <w:spacing w:before="320" w:after="120" w:line="288" w:lineRule="auto"/>
        <w:ind w:left="453"/>
        <w:jc w:val="left"/>
        <w:outlineLvl w:val="1"/>
      </w:pPr>
      <w:r>
        <w:rPr>
          <w:rFonts w:eastAsia="等线" w:ascii="Arial" w:cs="Arial" w:hAnsi="Arial"/>
          <w:color w:val="3370ff"/>
          <w:sz w:val="32"/>
        </w:rPr>
        <w:t xml:space="preserve">6.6 </w:t>
      </w:r>
      <w:r>
        <w:rPr>
          <w:rFonts w:eastAsia="等线" w:ascii="Arial" w:cs="Arial" w:hAnsi="Arial"/>
          <w:b w:val="true"/>
          <w:sz w:val="32"/>
        </w:rPr>
        <w:t>TypeC数据线连接终端</w:t>
      </w:r>
    </w:p>
    <w:p>
      <w:pPr>
        <w:spacing w:before="120" w:after="120" w:line="288" w:lineRule="auto"/>
        <w:ind w:left="453"/>
        <w:jc w:val="left"/>
      </w:pPr>
      <w:r>
        <w:rPr>
          <w:rFonts w:eastAsia="等线" w:ascii="Arial" w:cs="Arial" w:hAnsi="Arial"/>
          <w:sz w:val="22"/>
        </w:rPr>
        <w:t>如果遇到异常问题，网络不通，或者无法启动等，可以通过USB转TypeC数据线接入控制器进行控制。</w:t>
      </w:r>
    </w:p>
    <w:p>
      <w:pPr>
        <w:spacing w:before="120" w:after="120" w:line="288" w:lineRule="auto"/>
        <w:ind w:left="453"/>
        <w:jc w:val="left"/>
      </w:pPr>
      <w:r>
        <w:rPr>
          <w:rFonts w:eastAsia="等线" w:ascii="Arial" w:cs="Arial" w:hAnsi="Arial"/>
          <w:sz w:val="22"/>
        </w:rPr>
        <w:t>具体方法：</w:t>
      </w:r>
      <w:hyperlink r:id="rId40">
        <w:r>
          <w:rPr>
            <w:rFonts w:eastAsia="等线" w:ascii="Arial" w:cs="Arial" w:hAnsi="Arial"/>
            <w:color w:val="3370ff"/>
            <w:sz w:val="22"/>
          </w:rPr>
          <w:t>TypeC数据线连接控制器终端</w:t>
        </w:r>
      </w:hyperlink>
      <w:r>
        <w:rPr>
          <w:rFonts w:eastAsia="等线" w:ascii="Arial" w:cs="Arial" w:hAnsi="Arial"/>
          <w:sz w:val="22"/>
        </w:rPr>
        <w:t>；</w:t>
      </w:r>
    </w:p>
    <w:p>
      <w:pPr>
        <w:pStyle w:val="2"/>
        <w:spacing w:before="320" w:after="120" w:line="288" w:lineRule="auto"/>
        <w:ind w:left="453"/>
        <w:jc w:val="left"/>
        <w:outlineLvl w:val="1"/>
      </w:pPr>
      <w:r>
        <w:rPr>
          <w:rFonts w:eastAsia="等线" w:ascii="Arial" w:cs="Arial" w:hAnsi="Arial"/>
          <w:color w:val="3370ff"/>
          <w:sz w:val="32"/>
        </w:rPr>
        <w:t xml:space="preserve">6.7 </w:t>
      </w:r>
      <w:r>
        <w:rPr>
          <w:rFonts w:eastAsia="等线" w:ascii="Arial" w:cs="Arial" w:hAnsi="Arial"/>
          <w:b w:val="true"/>
          <w:sz w:val="32"/>
        </w:rPr>
        <w:t>联外网方法</w:t>
      </w:r>
    </w:p>
    <w:p>
      <w:pPr>
        <w:spacing w:before="120" w:after="120" w:line="288" w:lineRule="auto"/>
        <w:ind w:left="453"/>
        <w:jc w:val="left"/>
      </w:pPr>
      <w:r>
        <w:rPr>
          <w:rFonts w:eastAsia="等线" w:ascii="Arial" w:cs="Arial" w:hAnsi="Arial"/>
          <w:sz w:val="22"/>
        </w:rPr>
        <w:t xml:space="preserve"> 控制器连接外网有2种办法，第一种方案是通过笔记本的有线网给控制器共享网络，第二种是用内置的WIFI网卡连接热点。具体如下：</w:t>
      </w:r>
    </w:p>
    <w:p>
      <w:pPr>
        <w:numPr>
          <w:numId w:val="9"/>
        </w:numPr>
        <w:spacing w:before="120" w:after="120" w:line="288" w:lineRule="auto"/>
        <w:ind w:left="453"/>
        <w:jc w:val="left"/>
      </w:pPr>
      <w:hyperlink r:id="rId41">
        <w:r>
          <w:rPr>
            <w:rFonts w:eastAsia="等线" w:ascii="Arial" w:cs="Arial" w:hAnsi="Arial"/>
            <w:color w:val="3370ff"/>
            <w:sz w:val="22"/>
          </w:rPr>
          <w:t>控制器通过笔记本共享联网教程</w:t>
        </w:r>
      </w:hyperlink>
      <w:r>
        <w:rPr>
          <w:rFonts w:eastAsia="等线" w:ascii="Arial" w:cs="Arial" w:hAnsi="Arial"/>
          <w:sz w:val="22"/>
        </w:rPr>
        <w:t xml:space="preserve"> </w:t>
      </w:r>
      <w:r>
        <w:rPr>
          <w:rFonts w:eastAsia="等线" w:ascii="Arial" w:cs="Arial" w:hAnsi="Arial"/>
          <w:sz w:val="22"/>
        </w:rPr>
        <w:t>；</w:t>
      </w:r>
    </w:p>
    <w:p>
      <w:pPr>
        <w:numPr>
          <w:numId w:val="10"/>
        </w:numPr>
        <w:spacing w:before="120" w:after="120" w:line="288" w:lineRule="auto"/>
        <w:ind w:left="453"/>
        <w:jc w:val="left"/>
      </w:pPr>
      <w:hyperlink r:id="rId42">
        <w:r>
          <w:rPr>
            <w:rFonts w:eastAsia="等线" w:ascii="Arial" w:cs="Arial" w:hAnsi="Arial"/>
            <w:color w:val="3370ff"/>
            <w:sz w:val="22"/>
          </w:rPr>
          <w:t>MRC05内置WIFI设置手册.docx</w:t>
        </w:r>
      </w:hyperlink>
      <w:r>
        <w:rPr>
          <w:rFonts w:eastAsia="等线" w:ascii="Arial" w:cs="Arial" w:hAnsi="Arial"/>
          <w:sz w:val="22"/>
        </w:rPr>
        <w:t xml:space="preserve">  ；</w:t>
      </w:r>
    </w:p>
    <w:p>
      <w:pPr>
        <w:pStyle w:val="2"/>
        <w:spacing w:before="320" w:after="120" w:line="288" w:lineRule="auto"/>
        <w:ind w:left="0"/>
        <w:jc w:val="left"/>
        <w:outlineLvl w:val="1"/>
      </w:pPr>
      <w:r>
        <w:rPr>
          <w:rFonts w:eastAsia="等线" w:ascii="Arial" w:cs="Arial" w:hAnsi="Arial"/>
          <w:color w:val="3370ff"/>
          <w:sz w:val="32"/>
        </w:rPr>
        <w:t xml:space="preserve">6.8 </w:t>
      </w:r>
      <w:r>
        <w:rPr>
          <w:rFonts w:eastAsia="等线" w:ascii="Arial" w:cs="Arial" w:hAnsi="Arial"/>
          <w:b w:val="true"/>
          <w:sz w:val="32"/>
        </w:rPr>
        <w:t>连接</w:t>
      </w:r>
      <w:r>
        <w:rPr>
          <w:rFonts w:eastAsia="等线" w:ascii="Arial" w:cs="Arial" w:hAnsi="Arial"/>
          <w:b w:val="true"/>
          <w:sz w:val="32"/>
        </w:rPr>
        <w:t>远程桌面方法</w:t>
      </w:r>
    </w:p>
    <w:p>
      <w:pPr>
        <w:spacing w:before="120" w:after="120" w:line="288" w:lineRule="auto"/>
        <w:ind w:left="0"/>
        <w:jc w:val="left"/>
      </w:pPr>
      <w:r>
        <w:rPr>
          <w:rFonts w:eastAsia="等线" w:ascii="Arial" w:cs="Arial" w:hAnsi="Arial"/>
          <w:sz w:val="22"/>
        </w:rPr>
        <w:t>请参考这个手册：</w:t>
      </w:r>
      <w:hyperlink r:id="rId43">
        <w:r>
          <w:rPr>
            <w:rFonts w:eastAsia="等线" w:ascii="Arial" w:cs="Arial" w:hAnsi="Arial"/>
            <w:color w:val="3370ff"/>
            <w:sz w:val="22"/>
          </w:rPr>
          <w:t>MRC05连接远程桌面.docx</w:t>
        </w:r>
      </w:hyperlink>
      <w:r>
        <w:rPr>
          <w:rFonts w:eastAsia="等线" w:ascii="Arial" w:cs="Arial" w:hAnsi="Arial"/>
          <w:sz w:val="22"/>
        </w:rPr>
        <w:t xml:space="preserve"> </w:t>
      </w:r>
    </w:p>
    <w:p>
      <w:pPr>
        <w:pStyle w:val="1"/>
        <w:spacing w:before="380" w:after="140" w:line="288" w:lineRule="auto"/>
        <w:ind w:left="0"/>
        <w:jc w:val="left"/>
        <w:outlineLvl w:val="0"/>
      </w:pPr>
      <w:r>
        <w:rPr>
          <w:rFonts w:eastAsia="等线" w:ascii="Arial" w:cs="Arial" w:hAnsi="Arial"/>
          <w:color w:val="3370ff"/>
          <w:sz w:val="36"/>
        </w:rPr>
        <w:t xml:space="preserve">7. </w:t>
      </w:r>
      <w:r>
        <w:rPr>
          <w:rFonts w:eastAsia="等线" w:ascii="Arial" w:cs="Arial" w:hAnsi="Arial"/>
          <w:b w:val="true"/>
          <w:sz w:val="36"/>
        </w:rPr>
        <w:t>FAQ</w:t>
      </w:r>
    </w:p>
    <w:p>
      <w:pPr>
        <w:numPr>
          <w:numId w:val="11"/>
        </w:numPr>
        <w:spacing w:before="120" w:after="120" w:line="288" w:lineRule="auto"/>
        <w:ind w:left="0"/>
        <w:jc w:val="left"/>
      </w:pPr>
      <w:r>
        <w:rPr>
          <w:rFonts w:eastAsia="等线" w:ascii="Arial" w:cs="Arial" w:hAnsi="Arial"/>
          <w:sz w:val="22"/>
        </w:rPr>
        <w:t>4个网卡都是独立的千兆网，不接网线的网口通过ssh登陆后看不到不插网线口的IP。</w:t>
      </w:r>
    </w:p>
    <w:p>
      <w:pPr>
        <w:numPr>
          <w:numId w:val="12"/>
        </w:numPr>
        <w:spacing w:before="120" w:after="120" w:line="288" w:lineRule="auto"/>
        <w:ind w:left="0"/>
        <w:jc w:val="left"/>
      </w:pPr>
      <w:r>
        <w:rPr>
          <w:rFonts w:eastAsia="等线" w:ascii="Arial" w:cs="Arial" w:hAnsi="Arial"/>
          <w:sz w:val="22"/>
        </w:rPr>
        <w:t>如果4个网口启动都无法ping通，可能是传入参数错误，可通过SftpTool在启动的10秒内通过默认IP连接修   改，也可能是写盘直接掉电导致无法启动了，需要用TypeC连接控制器处理一下。</w:t>
      </w:r>
    </w:p>
    <w:p>
      <w:pPr>
        <w:numPr>
          <w:numId w:val="13"/>
        </w:numPr>
        <w:spacing w:before="120" w:after="120" w:line="288" w:lineRule="auto"/>
        <w:ind w:left="0"/>
        <w:jc w:val="left"/>
      </w:pPr>
      <w:r>
        <w:rPr>
          <w:rFonts w:eastAsia="等线" w:ascii="Arial" w:cs="Arial" w:hAnsi="Arial"/>
          <w:sz w:val="22"/>
        </w:rPr>
        <w:t>推荐用SftpTool传文件可自动落盘，用Filezilla xftp之类不会自动同步到硬盘，直接掉电有无法启动风险。</w:t>
      </w:r>
    </w:p>
    <w:p>
      <w:pPr>
        <w:numPr>
          <w:numId w:val="14"/>
        </w:numPr>
        <w:spacing w:before="120" w:after="120" w:line="288" w:lineRule="auto"/>
        <w:ind w:left="0"/>
        <w:jc w:val="left"/>
      </w:pPr>
      <w:r>
        <w:rPr>
          <w:rFonts w:eastAsia="等线" w:ascii="Arial" w:cs="Arial" w:hAnsi="Arial"/>
          <w:sz w:val="22"/>
        </w:rPr>
        <w:t>内部3路</w:t>
      </w:r>
      <w:r>
        <w:rPr>
          <w:rFonts w:eastAsia="等线" w:ascii="Arial" w:cs="Arial" w:hAnsi="Arial"/>
          <w:sz w:val="22"/>
        </w:rPr>
        <w:t>can</w:t>
      </w:r>
      <w:r>
        <w:rPr>
          <w:rFonts w:eastAsia="等线" w:ascii="Arial" w:cs="Arial" w:hAnsi="Arial"/>
          <w:sz w:val="22"/>
        </w:rPr>
        <w:t>都是标准socketCAN接口，都能正常接外设。</w:t>
      </w:r>
    </w:p>
    <w:p>
      <w:pPr>
        <w:numPr>
          <w:numId w:val="15"/>
        </w:numPr>
        <w:spacing w:before="120" w:after="120" w:line="288" w:lineRule="auto"/>
        <w:ind w:left="0"/>
        <w:jc w:val="left"/>
      </w:pPr>
      <w:r>
        <w:rPr>
          <w:rFonts w:eastAsia="等线" w:ascii="Arial" w:cs="Arial" w:hAnsi="Arial"/>
          <w:sz w:val="22"/>
        </w:rPr>
        <w:t>数据量大的网络设备推荐接LAN1\LAN2。</w:t>
      </w:r>
    </w:p>
    <w:p>
      <w:pPr>
        <w:spacing w:before="120" w:after="120" w:line="288" w:lineRule="auto"/>
        <w:ind w:left="0"/>
        <w:jc w:val="left"/>
      </w:pPr>
    </w:p>
    <w:sectPr>
      <w:footerReference w:type="default" r:id="rId3"/>
      <w:headerReference w:type="default" r:id="rId44"/>
      <w:headerReference w:type="first" r:id="rId45"/>
      <w:headerReference w:type="even" r:id="rId4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谭波悦 0316"/>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谭波悦 0316"/>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谭波悦 0316"/>
        </v:shape>
      </w:pict>
    </w:r>
  </w:p>
</w:hdr>
</file>

<file path=word/numbering.xml><?xml version="1.0" encoding="utf-8"?>
<w:numbering xmlns:w="http://schemas.openxmlformats.org/wordprocessingml/2006/main">
  <w:abstractNum w:abstractNumId="96954">
    <w:lvl>
      <w:numFmt w:val="bullet"/>
      <w:suff w:val="tab"/>
      <w:lvlText w:val="•"/>
      <w:rPr>
        <w:color w:val="3370ff"/>
      </w:rPr>
    </w:lvl>
  </w:abstractNum>
  <w:abstractNum w:abstractNumId="96955">
    <w:lvl>
      <w:numFmt w:val="bullet"/>
      <w:suff w:val="tab"/>
      <w:lvlText w:val="•"/>
      <w:rPr>
        <w:color w:val="3370ff"/>
      </w:rPr>
    </w:lvl>
  </w:abstractNum>
  <w:abstractNum w:abstractNumId="96956">
    <w:lvl>
      <w:numFmt w:val="bullet"/>
      <w:suff w:val="tab"/>
      <w:lvlText w:val="•"/>
      <w:rPr>
        <w:color w:val="3370ff"/>
      </w:rPr>
    </w:lvl>
  </w:abstractNum>
  <w:abstractNum w:abstractNumId="96957">
    <w:lvl>
      <w:numFmt w:val="bullet"/>
      <w:suff w:val="tab"/>
      <w:lvlText w:val="•"/>
      <w:rPr>
        <w:color w:val="3370ff"/>
      </w:rPr>
    </w:lvl>
  </w:abstractNum>
  <w:abstractNum w:abstractNumId="96958">
    <w:lvl>
      <w:numFmt w:val="bullet"/>
      <w:suff w:val="tab"/>
      <w:lvlText w:val="•"/>
      <w:rPr>
        <w:color w:val="3370ff"/>
      </w:rPr>
    </w:lvl>
  </w:abstractNum>
  <w:abstractNum w:abstractNumId="96959">
    <w:lvl>
      <w:numFmt w:val="bullet"/>
      <w:suff w:val="tab"/>
      <w:lvlText w:val="•"/>
      <w:rPr>
        <w:color w:val="3370ff"/>
      </w:rPr>
    </w:lvl>
  </w:abstractNum>
  <w:abstractNum w:abstractNumId="96960">
    <w:lvl>
      <w:start w:val="1"/>
      <w:numFmt w:val="lowerLetter"/>
      <w:suff w:val="tab"/>
      <w:lvlText w:val="%1."/>
      <w:rPr>
        <w:color w:val="3370ff"/>
      </w:rPr>
    </w:lvl>
  </w:abstractNum>
  <w:abstractNum w:abstractNumId="96961">
    <w:lvl>
      <w:start w:val="2"/>
      <w:numFmt w:val="lowerLetter"/>
      <w:suff w:val="tab"/>
      <w:lvlText w:val="%1."/>
      <w:rPr>
        <w:color w:val="3370ff"/>
      </w:rPr>
    </w:lvl>
  </w:abstractNum>
  <w:abstractNum w:abstractNumId="96962">
    <w:lvl>
      <w:start w:val="1"/>
      <w:numFmt w:val="lowerLetter"/>
      <w:suff w:val="tab"/>
      <w:lvlText w:val="%1."/>
      <w:rPr>
        <w:color w:val="3370ff"/>
      </w:rPr>
    </w:lvl>
  </w:abstractNum>
  <w:abstractNum w:abstractNumId="96963">
    <w:lvl>
      <w:start w:val="2"/>
      <w:numFmt w:val="lowerLetter"/>
      <w:suff w:val="tab"/>
      <w:lvlText w:val="%1."/>
      <w:rPr>
        <w:color w:val="3370ff"/>
      </w:rPr>
    </w:lvl>
  </w:abstractNum>
  <w:abstractNum w:abstractNumId="96964">
    <w:lvl>
      <w:numFmt w:val="bullet"/>
      <w:suff w:val="tab"/>
      <w:lvlText w:val="•"/>
      <w:rPr>
        <w:color w:val="3370ff"/>
      </w:rPr>
    </w:lvl>
  </w:abstractNum>
  <w:abstractNum w:abstractNumId="96965">
    <w:lvl>
      <w:numFmt w:val="bullet"/>
      <w:suff w:val="tab"/>
      <w:lvlText w:val="•"/>
      <w:rPr>
        <w:color w:val="3370ff"/>
      </w:rPr>
    </w:lvl>
  </w:abstractNum>
  <w:abstractNum w:abstractNumId="96966">
    <w:lvl>
      <w:numFmt w:val="bullet"/>
      <w:suff w:val="tab"/>
      <w:lvlText w:val="•"/>
      <w:rPr>
        <w:color w:val="3370ff"/>
      </w:rPr>
    </w:lvl>
  </w:abstractNum>
  <w:abstractNum w:abstractNumId="96967">
    <w:lvl>
      <w:numFmt w:val="bullet"/>
      <w:suff w:val="tab"/>
      <w:lvlText w:val="•"/>
      <w:rPr>
        <w:color w:val="3370ff"/>
      </w:rPr>
    </w:lvl>
  </w:abstractNum>
  <w:abstractNum w:abstractNumId="96968">
    <w:lvl>
      <w:numFmt w:val="bullet"/>
      <w:suff w:val="tab"/>
      <w:lvlText w:val="•"/>
      <w:rPr>
        <w:color w:val="3370ff"/>
      </w:rPr>
    </w:lvl>
  </w:abstractNum>
  <w:num w:numId="1">
    <w:abstractNumId w:val="96954"/>
  </w:num>
  <w:num w:numId="2">
    <w:abstractNumId w:val="96955"/>
  </w:num>
  <w:num w:numId="3">
    <w:abstractNumId w:val="96956"/>
  </w:num>
  <w:num w:numId="4">
    <w:abstractNumId w:val="96957"/>
  </w:num>
  <w:num w:numId="5">
    <w:abstractNumId w:val="96958"/>
  </w:num>
  <w:num w:numId="6">
    <w:abstractNumId w:val="96959"/>
  </w:num>
  <w:num w:numId="7">
    <w:abstractNumId w:val="96960"/>
  </w:num>
  <w:num w:numId="8">
    <w:abstractNumId w:val="96961"/>
  </w:num>
  <w:num w:numId="9">
    <w:abstractNumId w:val="96962"/>
  </w:num>
  <w:num w:numId="10">
    <w:abstractNumId w:val="96963"/>
  </w:num>
  <w:num w:numId="11">
    <w:abstractNumId w:val="96964"/>
  </w:num>
  <w:num w:numId="12">
    <w:abstractNumId w:val="96965"/>
  </w:num>
  <w:num w:numId="13">
    <w:abstractNumId w:val="96966"/>
  </w:num>
  <w:num w:numId="14">
    <w:abstractNumId w:val="96967"/>
  </w:num>
  <w:num w:numId="15">
    <w:abstractNumId w:val="9696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https://jkscoa9do6.feishu.cn/file/P7mYbkOxKoF8bDxaOSec6jLonGc" TargetMode="External" Type="http://schemas.openxmlformats.org/officeDocument/2006/relationships/hyperlink"/><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https://jkscoa9do6.feishu.cn/file/Luc3bPgcWoos9QxjbGjcfmnPnkn" TargetMode="External" Type="http://schemas.openxmlformats.org/officeDocument/2006/relationships/hyperlink"/><Relationship Id="rId29" Target="https://jkscoa9do6.feishu.cn/file/JoHJbfFCGo4MkSxud1XcWIzIn7c" TargetMode="External" Type="http://schemas.openxmlformats.org/officeDocument/2006/relationships/hyperlink"/><Relationship Id="rId3" Target="footer1.xml" Type="http://schemas.openxmlformats.org/officeDocument/2006/relationships/footer"/><Relationship Id="rId30" Target="https://jkscoa9do6.feishu.cn/file/X802bCcdGovJaJxOEdpctaSKnlb" TargetMode="External" Type="http://schemas.openxmlformats.org/officeDocument/2006/relationships/hyperlink"/><Relationship Id="rId31" Target="media/image23.png" Type="http://schemas.openxmlformats.org/officeDocument/2006/relationships/image"/><Relationship Id="rId32" Target="media/image24.png" Type="http://schemas.openxmlformats.org/officeDocument/2006/relationships/image"/><Relationship Id="rId33" Target="media/image25.png" Type="http://schemas.openxmlformats.org/officeDocument/2006/relationships/image"/><Relationship Id="rId34" Target="media/image26.png" Type="http://schemas.openxmlformats.org/officeDocument/2006/relationships/image"/><Relationship Id="rId35" Target="media/image27.png" Type="http://schemas.openxmlformats.org/officeDocument/2006/relationships/image"/><Relationship Id="rId36" Target="media/image28.png" Type="http://schemas.openxmlformats.org/officeDocument/2006/relationships/image"/><Relationship Id="rId37" Target="media/image29.png" Type="http://schemas.openxmlformats.org/officeDocument/2006/relationships/image"/><Relationship Id="rId38" Target="media/image30.png" Type="http://schemas.openxmlformats.org/officeDocument/2006/relationships/image"/><Relationship Id="rId39" Target="media/image31.png" Type="http://schemas.openxmlformats.org/officeDocument/2006/relationships/image"/><Relationship Id="rId4" Target="media/image1.png" Type="http://schemas.openxmlformats.org/officeDocument/2006/relationships/image"/><Relationship Id="rId40" Target="https://jkscoa9do6.feishu.cn/file/A665bZCJroM1rVxq2VOc9Cgcnsc" TargetMode="External" Type="http://schemas.openxmlformats.org/officeDocument/2006/relationships/hyperlink"/><Relationship Id="rId41" Target="https://jkscoa9do6.feishu.cn/docx/OIztdfcOhoBHU6xx33RcnwfwnDb" TargetMode="External" Type="http://schemas.openxmlformats.org/officeDocument/2006/relationships/hyperlink"/><Relationship Id="rId42" Target="https://jkscoa9do6.feishu.cn/file/P7mYbkOxKoF8bDxaOSec6jLonGc" TargetMode="External" Type="http://schemas.openxmlformats.org/officeDocument/2006/relationships/hyperlink"/><Relationship Id="rId43" Target="https://jkscoa9do6.feishu.cn/file/A8xHbR0gzoAFuxxBY3rcPpNJnVc?office_edit=1" TargetMode="External" Type="http://schemas.openxmlformats.org/officeDocument/2006/relationships/hyperlink"/><Relationship Id="rId44" Target="header1.xml" Type="http://schemas.openxmlformats.org/officeDocument/2006/relationships/header"/><Relationship Id="rId45" Target="header2.xml" Type="http://schemas.openxmlformats.org/officeDocument/2006/relationships/header"/><Relationship Id="rId46" Target="header3.xml" Type="http://schemas.openxmlformats.org/officeDocument/2006/relationships/header"/><Relationship Id="rId5" Target="media/image2.png" Type="http://schemas.openxmlformats.org/officeDocument/2006/relationships/image"/><Relationship Id="rId6" Target="media/image3.png" Type="http://schemas.openxmlformats.org/officeDocument/2006/relationships/image"/><Relationship Id="rId7" Target="numbering.xml" Type="http://schemas.openxmlformats.org/officeDocument/2006/relationships/numbering"/><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2023-12-20T02:53:56Z</dcterms:created>
  <dc:creator>Apache POI</dc:creator>
</cp:coreProperties>
</file>