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4967" w14:textId="120DB589" w:rsidR="00B5517B" w:rsidRPr="007366DC" w:rsidRDefault="007366DC">
      <w:pPr>
        <w:rPr>
          <w:lang w:val="en-US"/>
        </w:rPr>
      </w:pPr>
      <w:r>
        <w:rPr>
          <w:lang w:val="en-US"/>
        </w:rPr>
        <w:t>fadsyaydfuyagdugausd</w:t>
      </w:r>
    </w:p>
    <w:sectPr w:rsidR="00B5517B" w:rsidRPr="00736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C4"/>
    <w:rsid w:val="001772C4"/>
    <w:rsid w:val="007366DC"/>
    <w:rsid w:val="00B5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5AA3"/>
  <w15:chartTrackingRefBased/>
  <w15:docId w15:val="{2DC70187-5854-4A04-818D-95734D10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Mudiraj</dc:creator>
  <cp:keywords/>
  <dc:description/>
  <cp:lastModifiedBy>Srinath Mudiraj</cp:lastModifiedBy>
  <cp:revision>2</cp:revision>
  <dcterms:created xsi:type="dcterms:W3CDTF">2022-10-19T07:43:00Z</dcterms:created>
  <dcterms:modified xsi:type="dcterms:W3CDTF">2022-10-19T07:43:00Z</dcterms:modified>
</cp:coreProperties>
</file>