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E8" w:rsidRDefault="007563E8" w:rsidP="007563E8">
      <w:pPr>
        <w:jc w:val="center"/>
        <w:rPr>
          <w:rFonts w:ascii="Helvetica" w:hAnsi="Helvetica" w:cs="Helvetica"/>
          <w:spacing w:val="8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多處理機平行設計</w:t>
      </w:r>
    </w:p>
    <w:p w:rsidR="007563E8" w:rsidRDefault="007563E8" w:rsidP="007563E8">
      <w:pPr>
        <w:jc w:val="center"/>
        <w:rPr>
          <w:rFonts w:ascii="Helvetica" w:hAnsi="Helvetica" w:cs="Helvetica"/>
          <w:spacing w:val="8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姓名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: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梁定能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ab/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學號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:F74042117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ab/>
        <w:t xml:space="preserve"> 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系級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:</w:t>
      </w:r>
      <w:r>
        <w:rPr>
          <w:rFonts w:ascii="Helvetica" w:hAnsi="Helvetica" w:cs="Helvetica" w:hint="eastAsia"/>
          <w:spacing w:val="8"/>
          <w:sz w:val="36"/>
          <w:szCs w:val="36"/>
          <w:shd w:val="clear" w:color="auto" w:fill="FFFFFF"/>
        </w:rPr>
        <w:t>資訊</w:t>
      </w:r>
      <w:r>
        <w:rPr>
          <w:rFonts w:ascii="Helvetica" w:hAnsi="Helvetica" w:cs="Helvetica"/>
          <w:spacing w:val="8"/>
          <w:sz w:val="36"/>
          <w:szCs w:val="36"/>
          <w:shd w:val="clear" w:color="auto" w:fill="FFFFFF"/>
        </w:rPr>
        <w:t>108</w:t>
      </w:r>
    </w:p>
    <w:p w:rsidR="00C97E79" w:rsidRDefault="007563E8">
      <w:pPr>
        <w:rPr>
          <w:rFonts w:hint="eastAsia"/>
        </w:rPr>
      </w:pPr>
      <w:r>
        <w:rPr>
          <w:rFonts w:hint="eastAsia"/>
        </w:rPr>
        <w:t>5.3:</w:t>
      </w:r>
    </w:p>
    <w:p w:rsidR="007563E8" w:rsidRDefault="007563E8">
      <w:r>
        <w:tab/>
      </w:r>
      <w:r w:rsidR="00C97E79">
        <w:t>A ) P</w:t>
      </w:r>
      <w:r w:rsidR="00C97E79">
        <w:rPr>
          <w:rFonts w:hint="eastAsia"/>
        </w:rPr>
        <w:t>rivate</w:t>
      </w:r>
      <w:r w:rsidR="00C97E79">
        <w:t xml:space="preserve"> </w:t>
      </w:r>
      <w:r w:rsidR="00C97E79">
        <w:rPr>
          <w:rFonts w:hint="eastAsia"/>
        </w:rPr>
        <w:t>:</w:t>
      </w:r>
      <w:r w:rsidR="00C97E79">
        <w:t xml:space="preserve"> I , j , count</w:t>
      </w:r>
    </w:p>
    <w:p w:rsidR="00C97E79" w:rsidRDefault="00C97E79">
      <w:r>
        <w:tab/>
        <w:t xml:space="preserve">   Shared : a , n , temp</w:t>
      </w:r>
    </w:p>
    <w:p w:rsidR="00C97E79" w:rsidRDefault="00C97E79">
      <w:r>
        <w:tab/>
        <w:t xml:space="preserve">B ) </w:t>
      </w:r>
    </w:p>
    <w:p w:rsidR="00E72042" w:rsidRDefault="00E72042">
      <w:r>
        <w:tab/>
        <w:t>C)</w:t>
      </w:r>
      <w:r>
        <w:rPr>
          <w:rFonts w:hint="eastAsia"/>
        </w:rPr>
        <w:t>不能夠用</w:t>
      </w:r>
      <w:r>
        <w:rPr>
          <w:rFonts w:hint="eastAsia"/>
        </w:rPr>
        <w:t>mem</w:t>
      </w:r>
      <w:r>
        <w:t>cpy</w:t>
      </w:r>
      <w:r>
        <w:rPr>
          <w:rFonts w:hint="eastAsia"/>
        </w:rPr>
        <w:t>來做平行化，但可以如以下範例達成平行效果</w:t>
      </w:r>
    </w:p>
    <w:p w:rsidR="00E72042" w:rsidRPr="00E72042" w:rsidRDefault="00E72042" w:rsidP="00E720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E72042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#pragma omp parallel for shared(a, n, temp) private(i)</w:t>
      </w:r>
    </w:p>
    <w:p w:rsidR="00E72042" w:rsidRPr="00E72042" w:rsidRDefault="00E72042" w:rsidP="00E720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E72042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for (i = 0; i &lt; n; i++)</w:t>
      </w:r>
    </w:p>
    <w:p w:rsidR="00604BBA" w:rsidRPr="00E72042" w:rsidRDefault="00E72042" w:rsidP="00E7204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E72042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a[i] = temp[i];</w:t>
      </w:r>
    </w:p>
    <w:p w:rsidR="00E72042" w:rsidRDefault="00F514D1"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將不會有</w:t>
      </w:r>
      <w:r>
        <w:rPr>
          <w:rFonts w:hint="eastAsia"/>
        </w:rPr>
        <w:t>depend</w:t>
      </w:r>
      <w:r>
        <w:rPr>
          <w:rFonts w:hint="eastAsia"/>
        </w:rPr>
        <w:t>的情況，</w:t>
      </w:r>
      <w:r>
        <w:rPr>
          <w:rFonts w:hint="eastAsia"/>
        </w:rPr>
        <w:t>a,n</w:t>
      </w:r>
      <w:r>
        <w:rPr>
          <w:rFonts w:hint="eastAsia"/>
        </w:rPr>
        <w:t>從來沒有改變過，</w:t>
      </w:r>
      <w:r>
        <w:rPr>
          <w:rFonts w:hint="eastAsia"/>
        </w:rPr>
        <w:t>temp</w:t>
      </w:r>
      <w:r>
        <w:rPr>
          <w:rFonts w:hint="eastAsia"/>
        </w:rPr>
        <w:t>只有寫，並沒有</w:t>
      </w:r>
      <w:r>
        <w:rPr>
          <w:rFonts w:hint="eastAsia"/>
        </w:rPr>
        <w:t>read after write</w:t>
      </w:r>
      <w:r>
        <w:rPr>
          <w:rFonts w:hint="eastAsia"/>
        </w:rPr>
        <w:t>的情形</w:t>
      </w:r>
    </w:p>
    <w:p w:rsidR="007F0BF6" w:rsidRPr="007563E8" w:rsidRDefault="00F514D1">
      <w:pPr>
        <w:rPr>
          <w:rFonts w:hint="eastAsia"/>
        </w:rPr>
      </w:pPr>
      <w:r>
        <w:tab/>
      </w:r>
      <w:r w:rsidR="00790164">
        <w:rPr>
          <w:rFonts w:hint="eastAsia"/>
        </w:rPr>
        <w:t xml:space="preserve">E </w:t>
      </w:r>
      <w:r>
        <w:rPr>
          <w:rFonts w:hint="eastAsia"/>
        </w:rPr>
        <w:t>)</w:t>
      </w:r>
      <w:r w:rsidR="007F0BF6">
        <w:tab/>
        <w:t>Serial counting sort</w:t>
      </w:r>
      <w:r w:rsidR="007F0BF6">
        <w:rPr>
          <w:rFonts w:hint="eastAsia"/>
        </w:rPr>
        <w:t xml:space="preserve"> </w:t>
      </w:r>
      <w:r w:rsidR="007F0BF6">
        <w:rPr>
          <w:rFonts w:hint="eastAsia"/>
        </w:rPr>
        <w:t>與</w:t>
      </w:r>
      <w:r w:rsidR="007F0BF6">
        <w:rPr>
          <w:rFonts w:hint="eastAsia"/>
        </w:rPr>
        <w:t xml:space="preserve"> </w:t>
      </w:r>
      <w:r w:rsidR="007F0BF6" w:rsidRPr="007F0BF6">
        <w:t>parallelization</w:t>
      </w:r>
      <w:r w:rsidR="007F0BF6">
        <w:rPr>
          <w:rFonts w:hint="eastAsia"/>
        </w:rPr>
        <w:t xml:space="preserve"> of counting sort </w:t>
      </w:r>
      <w:r w:rsidR="007F0BF6">
        <w:rPr>
          <w:rFonts w:hint="eastAsia"/>
        </w:rPr>
        <w:t>在當</w:t>
      </w:r>
      <w:r w:rsidR="007F0BF6">
        <w:rPr>
          <w:rFonts w:hint="eastAsia"/>
        </w:rPr>
        <w:t>thread 1</w:t>
      </w:r>
      <w:r w:rsidR="007F0BF6">
        <w:rPr>
          <w:rFonts w:hint="eastAsia"/>
        </w:rPr>
        <w:t>與</w:t>
      </w:r>
      <w:r w:rsidR="007F0BF6">
        <w:rPr>
          <w:rFonts w:hint="eastAsia"/>
        </w:rPr>
        <w:t>2</w:t>
      </w:r>
      <w:r w:rsidR="007F0BF6">
        <w:rPr>
          <w:rFonts w:hint="eastAsia"/>
        </w:rPr>
        <w:t>時的時間約為倍數關係，但是當</w:t>
      </w:r>
      <w:r w:rsidR="007F0BF6">
        <w:rPr>
          <w:rFonts w:hint="eastAsia"/>
        </w:rPr>
        <w:t>thread</w:t>
      </w:r>
      <w:r w:rsidR="007F0BF6">
        <w:rPr>
          <w:rFonts w:hint="eastAsia"/>
        </w:rPr>
        <w:t>數量變多時，平行化的時間比例呈現趨緩如當</w:t>
      </w:r>
      <w:r w:rsidR="007F0BF6" w:rsidRPr="007F0BF6">
        <w:t>parallelization</w:t>
      </w:r>
      <w:r w:rsidR="007F0BF6">
        <w:rPr>
          <w:rFonts w:hint="eastAsia"/>
        </w:rPr>
        <w:t xml:space="preserve"> of counting sort</w:t>
      </w:r>
      <w:r w:rsidR="007F0BF6">
        <w:t xml:space="preserve"> </w:t>
      </w:r>
      <w:r w:rsidR="007F0BF6">
        <w:rPr>
          <w:rFonts w:hint="eastAsia"/>
        </w:rPr>
        <w:t>t</w:t>
      </w:r>
      <w:r w:rsidR="007F0BF6">
        <w:rPr>
          <w:rFonts w:hint="eastAsia"/>
        </w:rPr>
        <w:t>hread</w:t>
      </w:r>
      <w:r w:rsidR="007F0BF6">
        <w:t xml:space="preserve"> = 2</w:t>
      </w:r>
      <w:r w:rsidR="007F0BF6">
        <w:rPr>
          <w:rFonts w:hint="eastAsia"/>
        </w:rPr>
        <w:t>時</w:t>
      </w:r>
      <w:r w:rsidR="007F0BF6">
        <w:rPr>
          <w:rFonts w:hint="eastAsia"/>
        </w:rPr>
        <w:t>Ts/Tp = 2</w:t>
      </w:r>
      <w:r w:rsidR="007F0BF6">
        <w:rPr>
          <w:rFonts w:hint="eastAsia"/>
        </w:rPr>
        <w:t>，當</w:t>
      </w:r>
      <w:r w:rsidR="007F0BF6">
        <w:rPr>
          <w:rFonts w:hint="eastAsia"/>
        </w:rPr>
        <w:t>thread = 4</w:t>
      </w:r>
      <w:r w:rsidR="007F0BF6">
        <w:rPr>
          <w:rFonts w:hint="eastAsia"/>
        </w:rPr>
        <w:t>時比例約只有</w:t>
      </w:r>
      <w:r w:rsidR="007F0BF6">
        <w:rPr>
          <w:rFonts w:hint="eastAsia"/>
        </w:rPr>
        <w:t>2.8</w:t>
      </w:r>
      <w:r w:rsidR="007F0BF6">
        <w:rPr>
          <w:rFonts w:hint="eastAsia"/>
        </w:rPr>
        <w:t>。</w:t>
      </w:r>
      <w:r w:rsidR="004426D5">
        <w:rPr>
          <w:rFonts w:hint="eastAsia"/>
        </w:rPr>
        <w:t>而</w:t>
      </w:r>
      <w:r w:rsidR="004426D5">
        <w:rPr>
          <w:rFonts w:hint="eastAsia"/>
        </w:rPr>
        <w:t>counting sort</w:t>
      </w:r>
      <w:r w:rsidR="004426D5">
        <w:rPr>
          <w:rFonts w:hint="eastAsia"/>
        </w:rPr>
        <w:t>與</w:t>
      </w:r>
      <w:r w:rsidR="004426D5">
        <w:rPr>
          <w:rFonts w:hint="eastAsia"/>
        </w:rPr>
        <w:t>qsort</w:t>
      </w:r>
      <w:r w:rsidR="004426D5">
        <w:rPr>
          <w:rFonts w:hint="eastAsia"/>
        </w:rPr>
        <w:t>，在數字</w:t>
      </w:r>
      <w:r w:rsidR="004426D5">
        <w:rPr>
          <w:rFonts w:hint="eastAsia"/>
        </w:rPr>
        <w:t>n</w:t>
      </w:r>
      <w:r w:rsidR="008C1E6C">
        <w:rPr>
          <w:rFonts w:hint="eastAsia"/>
        </w:rPr>
        <w:t>較</w:t>
      </w:r>
      <w:r w:rsidR="004426D5">
        <w:rPr>
          <w:rFonts w:hint="eastAsia"/>
        </w:rPr>
        <w:t>小時</w:t>
      </w:r>
      <w:r w:rsidR="008C1E6C">
        <w:rPr>
          <w:rFonts w:hint="eastAsia"/>
        </w:rPr>
        <w:t>Tqsort</w:t>
      </w:r>
      <w:r w:rsidR="008C1E6C">
        <w:t>/</w:t>
      </w:r>
      <w:r w:rsidR="008C1E6C" w:rsidRPr="008C1E6C">
        <w:rPr>
          <w:rFonts w:hint="eastAsia"/>
        </w:rPr>
        <w:t xml:space="preserve"> </w:t>
      </w:r>
      <w:r w:rsidR="008C1E6C">
        <w:rPr>
          <w:rFonts w:hint="eastAsia"/>
        </w:rPr>
        <w:t>Tcounting</w:t>
      </w:r>
      <w:r w:rsidR="00873302">
        <w:rPr>
          <w:rFonts w:hint="eastAsia"/>
        </w:rPr>
        <w:t>的比例會隨著</w:t>
      </w:r>
      <w:r w:rsidR="00873302">
        <w:rPr>
          <w:rFonts w:hint="eastAsia"/>
        </w:rPr>
        <w:t>n</w:t>
      </w:r>
      <w:r w:rsidR="00873302">
        <w:rPr>
          <w:rFonts w:hint="eastAsia"/>
        </w:rPr>
        <w:t>變大而變大，因為其演算法</w:t>
      </w:r>
      <w:r w:rsidR="00E35F94">
        <w:t>qsort</w:t>
      </w:r>
      <w:r w:rsidR="00E35F94">
        <w:rPr>
          <w:rFonts w:hint="eastAsia"/>
        </w:rPr>
        <w:t>的平均時間為</w:t>
      </w:r>
      <w:r w:rsidR="00E35F94">
        <w:rPr>
          <w:rFonts w:hint="eastAsia"/>
        </w:rPr>
        <w:t>O(nlogn</w:t>
      </w:r>
      <w:r w:rsidR="00E35F94">
        <w:t>)</w:t>
      </w:r>
      <w:r w:rsidR="00E35F94">
        <w:rPr>
          <w:rFonts w:hint="eastAsia"/>
        </w:rPr>
        <w:t>,</w:t>
      </w:r>
      <w:r w:rsidR="00E35F94">
        <w:t xml:space="preserve">counting sort </w:t>
      </w:r>
      <w:r w:rsidR="00E35F94">
        <w:rPr>
          <w:rFonts w:hint="eastAsia"/>
        </w:rPr>
        <w:t>為</w:t>
      </w:r>
      <w:r w:rsidR="00E35F94">
        <w:rPr>
          <w:rFonts w:hint="eastAsia"/>
        </w:rPr>
        <w:t xml:space="preserve"> </w:t>
      </w:r>
      <w:r w:rsidR="00E35F94">
        <w:t>O(n+k)</w:t>
      </w:r>
      <w:bookmarkStart w:id="0" w:name="_GoBack"/>
      <w:bookmarkEnd w:id="0"/>
      <w:r w:rsidR="00873302">
        <w:rPr>
          <w:rFonts w:hint="eastAsia"/>
        </w:rPr>
        <w:t>。</w:t>
      </w:r>
    </w:p>
    <w:sectPr w:rsidR="007F0BF6" w:rsidRPr="007563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E8"/>
    <w:rsid w:val="004426D5"/>
    <w:rsid w:val="00484241"/>
    <w:rsid w:val="00604BBA"/>
    <w:rsid w:val="007563E8"/>
    <w:rsid w:val="00790164"/>
    <w:rsid w:val="007F0BF6"/>
    <w:rsid w:val="00873302"/>
    <w:rsid w:val="008C1E6C"/>
    <w:rsid w:val="00C97E79"/>
    <w:rsid w:val="00E35F94"/>
    <w:rsid w:val="00E72042"/>
    <w:rsid w:val="00EE13FA"/>
    <w:rsid w:val="00F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931"/>
  <w15:chartTrackingRefBased/>
  <w15:docId w15:val="{2CE1F880-E1BE-468D-9608-6846F7B5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E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2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7204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7204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2018-01-10T13:19:00Z</dcterms:created>
  <dcterms:modified xsi:type="dcterms:W3CDTF">2018-01-10T14:34:00Z</dcterms:modified>
</cp:coreProperties>
</file>