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BF" w:rsidRPr="00F975BF" w:rsidRDefault="00F975BF">
      <w:r w:rsidRPr="00624E00">
        <w:rPr>
          <w:rFonts w:hint="eastAsia"/>
        </w:rPr>
        <w:t>1.</w:t>
      </w:r>
      <w:r w:rsidRPr="00F975BF">
        <w:rPr>
          <w:rFonts w:hint="eastAsia"/>
          <w:b/>
        </w:rPr>
        <w:t xml:space="preserve"> </w:t>
      </w:r>
      <w:r>
        <w:rPr>
          <w:rFonts w:hint="eastAsia"/>
        </w:rPr>
        <w:t>在</w:t>
      </w:r>
      <w:r>
        <w:t>Entity</w:t>
      </w:r>
      <w:r>
        <w:t>类</w:t>
      </w:r>
      <w:r>
        <w:rPr>
          <w:rFonts w:hint="eastAsia"/>
        </w:rPr>
        <w:t>中设置</w:t>
      </w:r>
      <w:r>
        <w:t>主键为自增长，但是指向</w:t>
      </w:r>
      <w:r>
        <w:t>create()</w:t>
      </w:r>
      <w:r>
        <w:rPr>
          <w:rFonts w:hint="eastAsia"/>
        </w:rPr>
        <w:t>方法</w:t>
      </w:r>
      <w:r>
        <w:t>时，报了找不到</w:t>
      </w:r>
      <w:r>
        <w:t>id</w:t>
      </w:r>
      <w:r>
        <w:t>的错误</w:t>
      </w:r>
    </w:p>
    <w:p w:rsidR="00F975BF" w:rsidRDefault="00F975BF">
      <w:r w:rsidRPr="00F975BF">
        <w:rPr>
          <w:noProof/>
        </w:rPr>
        <w:drawing>
          <wp:inline distT="0" distB="0" distL="0" distR="0">
            <wp:extent cx="3990975" cy="695325"/>
            <wp:effectExtent l="0" t="0" r="9525" b="9525"/>
            <wp:docPr id="1" name="图片 1" descr="C:\Users\123\Desktop\Sna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BF" w:rsidRDefault="00F975BF">
      <w:r w:rsidRPr="00F975BF">
        <w:rPr>
          <w:rFonts w:hint="eastAsia"/>
          <w:b/>
        </w:rPr>
        <w:t>解决方法</w:t>
      </w:r>
      <w:r w:rsidRPr="00F975BF">
        <w:rPr>
          <w:b/>
        </w:rPr>
        <w:t>：</w:t>
      </w:r>
      <w:r>
        <w:t>用</w:t>
      </w:r>
      <w:r>
        <w:t>MySQLWorkbench</w:t>
      </w:r>
      <w:r>
        <w:t>打开数据库，将该表的主键设为自增格式</w:t>
      </w:r>
      <w:r>
        <w:rPr>
          <w:rFonts w:hint="eastAsia"/>
        </w:rPr>
        <w:t>，</w:t>
      </w:r>
      <w:r>
        <w:t>如下图的</w:t>
      </w:r>
      <w:r>
        <w:t>AI</w:t>
      </w:r>
      <w:r>
        <w:t>表示</w:t>
      </w:r>
      <w:r>
        <w:rPr>
          <w:rFonts w:hint="eastAsia"/>
        </w:rPr>
        <w:t>自增</w:t>
      </w:r>
      <w:r>
        <w:t>。</w:t>
      </w:r>
    </w:p>
    <w:p w:rsidR="00F975BF" w:rsidRDefault="00F975BF">
      <w:r w:rsidRPr="00F975BF">
        <w:rPr>
          <w:noProof/>
        </w:rPr>
        <w:drawing>
          <wp:inline distT="0" distB="0" distL="0" distR="0">
            <wp:extent cx="5274310" cy="319419"/>
            <wp:effectExtent l="0" t="0" r="2540" b="4445"/>
            <wp:docPr id="2" name="图片 2" descr="C:\Users\123\Desktop\Sna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B0" w:rsidRDefault="00F706B0"/>
    <w:p w:rsidR="00F706B0" w:rsidRDefault="00F706B0">
      <w:r>
        <w:rPr>
          <w:rFonts w:hint="eastAsia"/>
        </w:rPr>
        <w:t>2.</w:t>
      </w:r>
      <w:r>
        <w:rPr>
          <w:rFonts w:hint="eastAsia"/>
        </w:rPr>
        <w:t>前台</w:t>
      </w:r>
      <w:r>
        <w:t>访问</w:t>
      </w:r>
      <w:r>
        <w:rPr>
          <w:rFonts w:hint="eastAsia"/>
        </w:rPr>
        <w:t>后台</w:t>
      </w:r>
      <w:r>
        <w:t>controller</w:t>
      </w:r>
      <w:r>
        <w:t>报</w:t>
      </w:r>
      <w:r>
        <w:rPr>
          <w:rFonts w:hint="eastAsia"/>
        </w:rPr>
        <w:t>404</w:t>
      </w:r>
      <w:r>
        <w:rPr>
          <w:rFonts w:hint="eastAsia"/>
        </w:rPr>
        <w:t>错误（</w:t>
      </w:r>
      <w:r>
        <w:rPr>
          <w:rFonts w:hint="eastAsia"/>
        </w:rPr>
        <w:t>url</w:t>
      </w:r>
      <w:r>
        <w:t>：</w:t>
      </w:r>
      <w:r>
        <w:t>Web-person/test/returnString</w:t>
      </w:r>
      <w:r>
        <w:rPr>
          <w:rFonts w:hint="eastAsia"/>
        </w:rPr>
        <w:t>）</w:t>
      </w:r>
    </w:p>
    <w:p w:rsidR="00F706B0" w:rsidRPr="00F706B0" w:rsidRDefault="00F706B0">
      <w:r w:rsidRPr="00F706B0">
        <w:rPr>
          <w:rFonts w:hint="eastAsia"/>
          <w:b/>
        </w:rPr>
        <w:t>解决方法</w:t>
      </w:r>
      <w:r w:rsidRPr="00F706B0">
        <w:rPr>
          <w:b/>
        </w:rPr>
        <w:t>：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配置</w:t>
      </w:r>
      <w:r>
        <w:t>了</w:t>
      </w:r>
      <w:r>
        <w:rPr>
          <w:rFonts w:hint="eastAsia"/>
        </w:rPr>
        <w:t>只有</w:t>
      </w:r>
      <w:r>
        <w:t>以</w:t>
      </w:r>
      <w:r>
        <w:t>.action</w:t>
      </w:r>
      <w:r>
        <w:rPr>
          <w:rFonts w:hint="eastAsia"/>
        </w:rPr>
        <w:t>结尾</w:t>
      </w:r>
      <w:r>
        <w:t>的</w:t>
      </w:r>
      <w:r>
        <w:rPr>
          <w:rFonts w:hint="eastAsia"/>
        </w:rPr>
        <w:t>url</w:t>
      </w:r>
      <w:r>
        <w:t>才能访问到</w:t>
      </w:r>
      <w:r>
        <w:t>sping</w:t>
      </w:r>
      <w:r>
        <w:t>这个</w:t>
      </w:r>
      <w:r>
        <w:t>servlet</w:t>
      </w:r>
      <w:r>
        <w:rPr>
          <w:rFonts w:hint="eastAsia"/>
        </w:rPr>
        <w:t>（即</w:t>
      </w:r>
      <w:r>
        <w:t>SpringMVC</w:t>
      </w:r>
      <w:r>
        <w:t>的</w:t>
      </w:r>
      <w:r>
        <w:rPr>
          <w:rFonts w:hint="eastAsia"/>
        </w:rPr>
        <w:t>控制器），因此</w:t>
      </w:r>
      <w:r>
        <w:t>只要在</w:t>
      </w:r>
      <w:r>
        <w:t>url</w:t>
      </w:r>
      <w:r>
        <w:t>后加上</w:t>
      </w:r>
      <w:r>
        <w:rPr>
          <w:rFonts w:hint="eastAsia"/>
        </w:rPr>
        <w:t>.</w:t>
      </w:r>
      <w:r>
        <w:t>action</w:t>
      </w:r>
      <w:r>
        <w:rPr>
          <w:rFonts w:hint="eastAsia"/>
        </w:rPr>
        <w:t>或</w:t>
      </w:r>
      <w:r>
        <w:t>修改</w:t>
      </w:r>
      <w:r>
        <w:t>servlet-mapping</w:t>
      </w:r>
      <w:r>
        <w:t>即可。</w:t>
      </w:r>
    </w:p>
    <w:p w:rsidR="00F706B0" w:rsidRDefault="00F706B0">
      <w:r w:rsidRPr="00F706B0">
        <w:rPr>
          <w:noProof/>
        </w:rPr>
        <w:drawing>
          <wp:inline distT="0" distB="0" distL="0" distR="0">
            <wp:extent cx="2895600" cy="946168"/>
            <wp:effectExtent l="0" t="0" r="0" b="6350"/>
            <wp:docPr id="3" name="图片 3" descr="C:\Users\123\Desktop\Sna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6" cy="9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E3" w:rsidRDefault="008145E3"/>
    <w:p w:rsidR="008145E3" w:rsidRDefault="008145E3">
      <w:r w:rsidRPr="003E789A">
        <w:rPr>
          <w:rFonts w:hint="eastAsia"/>
          <w:b/>
        </w:rPr>
        <w:t>3.</w:t>
      </w:r>
      <w:r>
        <w:rPr>
          <w:rFonts w:hint="eastAsia"/>
        </w:rPr>
        <w:t>一个</w:t>
      </w:r>
      <w:r>
        <w:t>脑残错误，</w:t>
      </w:r>
      <w:r>
        <w:t>DepartmentEntity</w:t>
      </w:r>
      <w:r>
        <w:rPr>
          <w:rFonts w:hint="eastAsia"/>
        </w:rPr>
        <w:t>类</w:t>
      </w:r>
      <w:r>
        <w:t>中的属性</w:t>
      </w:r>
      <w:r>
        <w:rPr>
          <w:rFonts w:hint="eastAsia"/>
        </w:rPr>
        <w:t>和</w:t>
      </w:r>
      <w:r>
        <w:t>数据库</w:t>
      </w:r>
      <w:r>
        <w:rPr>
          <w:rFonts w:hint="eastAsia"/>
        </w:rPr>
        <w:t>表</w:t>
      </w:r>
      <w:r>
        <w:t>的属性不一致，导致查询一直失败</w:t>
      </w:r>
      <w:r>
        <w:rPr>
          <w:rFonts w:hint="eastAsia"/>
        </w:rPr>
        <w:t>，</w:t>
      </w:r>
      <w:r>
        <w:t>报错</w:t>
      </w:r>
      <w:r>
        <w:t>could not execute query</w:t>
      </w:r>
      <w:r>
        <w:rPr>
          <w:rFonts w:hint="eastAsia"/>
        </w:rPr>
        <w:t>。</w:t>
      </w:r>
    </w:p>
    <w:p w:rsidR="00657186" w:rsidRDefault="00657186"/>
    <w:p w:rsidR="00657186" w:rsidRDefault="00657186">
      <w:r>
        <w:t>4.</w:t>
      </w:r>
      <w:r>
        <w:rPr>
          <w:rFonts w:hint="eastAsia"/>
        </w:rPr>
        <w:t>在</w:t>
      </w:r>
      <w:r>
        <w:t>UserEntity</w:t>
      </w:r>
      <w:r>
        <w:t>类中给</w:t>
      </w:r>
      <w:r>
        <w:t>department_id</w:t>
      </w:r>
      <w:r>
        <w:t>属性设置</w:t>
      </w:r>
      <w:r>
        <w:rPr>
          <w:rFonts w:hint="eastAsia"/>
        </w:rPr>
        <w:t>@</w:t>
      </w:r>
      <w:r>
        <w:t>ManyToOne</w:t>
      </w:r>
      <w:r>
        <w:rPr>
          <w:rFonts w:hint="eastAsia"/>
        </w:rPr>
        <w:t>后，</w:t>
      </w:r>
      <w:r>
        <w:t>运行项目时</w:t>
      </w:r>
      <w:r>
        <w:rPr>
          <w:rFonts w:hint="eastAsia"/>
        </w:rPr>
        <w:t>初始化</w:t>
      </w:r>
      <w:r>
        <w:t>错误</w:t>
      </w:r>
    </w:p>
    <w:p w:rsidR="00657186" w:rsidRDefault="00657186">
      <w:r w:rsidRPr="00657186">
        <w:rPr>
          <w:rFonts w:hint="eastAsia"/>
          <w:b/>
        </w:rPr>
        <w:t>解决方法</w:t>
      </w:r>
      <w:r w:rsidRPr="00657186">
        <w:rPr>
          <w:b/>
        </w:rPr>
        <w:t>：</w:t>
      </w:r>
      <w:r>
        <w:t>users</w:t>
      </w:r>
      <w:r>
        <w:rPr>
          <w:rFonts w:hint="eastAsia"/>
        </w:rPr>
        <w:t>表</w:t>
      </w:r>
      <w:r>
        <w:t>的</w:t>
      </w:r>
      <w:r>
        <w:t>department_id</w:t>
      </w:r>
      <w:r>
        <w:t>属性是</w:t>
      </w:r>
      <w:r>
        <w:t>Department</w:t>
      </w:r>
      <w:r>
        <w:t>表的外键</w:t>
      </w:r>
      <w:r>
        <w:rPr>
          <w:rFonts w:hint="eastAsia"/>
        </w:rPr>
        <w:t>，再</w:t>
      </w:r>
      <w:r>
        <w:t>数据库中把</w:t>
      </w:r>
      <w:bookmarkStart w:id="0" w:name="_GoBack"/>
      <w:bookmarkEnd w:id="0"/>
      <w:r>
        <w:t>对应属性设置成外键即可</w:t>
      </w:r>
    </w:p>
    <w:p w:rsidR="00657186" w:rsidRPr="00657186" w:rsidRDefault="00657186">
      <w:r w:rsidRPr="00657186">
        <w:rPr>
          <w:noProof/>
        </w:rPr>
        <w:drawing>
          <wp:inline distT="0" distB="0" distL="0" distR="0">
            <wp:extent cx="4762211" cy="1724025"/>
            <wp:effectExtent l="0" t="0" r="635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93" cy="172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186" w:rsidRPr="0065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19"/>
    <w:rsid w:val="00076AE8"/>
    <w:rsid w:val="001C5179"/>
    <w:rsid w:val="003E789A"/>
    <w:rsid w:val="00624E00"/>
    <w:rsid w:val="00657186"/>
    <w:rsid w:val="008145E3"/>
    <w:rsid w:val="00AB09DA"/>
    <w:rsid w:val="00BC7219"/>
    <w:rsid w:val="00F706B0"/>
    <w:rsid w:val="00F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786B3-87A6-4780-B765-81D4C611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2017-03-08T03:30:00Z</dcterms:created>
  <dcterms:modified xsi:type="dcterms:W3CDTF">2017-03-11T07:08:00Z</dcterms:modified>
</cp:coreProperties>
</file>