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kubernetes学习手册</w:t>
      </w:r>
    </w:p>
    <w:p>
      <w:pPr>
        <w:numPr>
          <w:ilvl w:val="0"/>
          <w:numId w:val="1"/>
        </w:numPr>
        <w:ind w:left="480" w:hanging="48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服务</w:t>
      </w:r>
    </w:p>
    <w:p>
      <w:pPr>
        <w:numPr>
          <w:ilvl w:val="0"/>
          <w:numId w:val="0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3895090" cy="3429000"/>
            <wp:effectExtent l="0" t="0" r="10160" b="0"/>
            <wp:docPr id="1" name="Picture 1" descr="Screenshot from 2017-09-20 14-55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9-20 14-55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  1.master：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Theme="minorEastAsia" w:hAnsiTheme="minorEastAsia" w:eastAsiaTheme="minorEastAsia" w:cstheme="minorBidi"/>
          <w:color w:val="00000A"/>
          <w:sz w:val="21"/>
          <w:szCs w:val="21"/>
          <w:lang w:eastAsia="zh-CN" w:bidi="ar-SA"/>
        </w:rPr>
        <w:t xml:space="preserve">    </w:t>
      </w:r>
      <w:r>
        <w:rPr>
          <w:rFonts w:asciiTheme="minorEastAsia" w:hAnsiTheme="minorEastAsia" w:eastAsiaTheme="minorEastAsia" w:cstheme="minorBidi"/>
          <w:b/>
          <w:bCs/>
          <w:color w:val="00000A"/>
          <w:sz w:val="21"/>
          <w:szCs w:val="21"/>
          <w:lang w:eastAsia="zh-CN" w:bidi="ar-SA"/>
        </w:rPr>
        <w:t>api server:</w:t>
      </w:r>
      <w:r>
        <w:rPr>
          <w:rFonts w:asciiTheme="minorEastAsia" w:hAnsiTheme="minorEastAsia" w:eastAsiaTheme="minorEastAsia" w:cstheme="minorBidi"/>
          <w:color w:val="00000A"/>
          <w:sz w:val="21"/>
          <w:szCs w:val="21"/>
          <w:lang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集群的核心组件，主要负责集群各功能模块之间的通信，集群内的功能模块通过Api server将信息存入到分布式文件系统etcd中与其他节点进行信息交互。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 w:eastAsiaTheme="minorEastAsia" w:cstheme="minorBidi"/>
          <w:color w:val="00000A"/>
          <w:sz w:val="21"/>
          <w:szCs w:val="21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Theme="minorEastAsia" w:hAnsiTheme="minorEastAsia" w:eastAsiaTheme="minorEastAsia" w:cstheme="minorBidi"/>
          <w:color w:val="00000A"/>
          <w:sz w:val="21"/>
          <w:szCs w:val="21"/>
          <w:lang w:eastAsia="zh-CN" w:bidi="ar-SA"/>
        </w:rPr>
        <w:t xml:space="preserve">    </w:t>
      </w:r>
      <w:r>
        <w:rPr>
          <w:rFonts w:asciiTheme="minorEastAsia" w:hAnsiTheme="minorEastAsia"/>
          <w:b/>
          <w:bCs/>
          <w:sz w:val="21"/>
          <w:szCs w:val="21"/>
        </w:rPr>
        <w:t xml:space="preserve">scheduler: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scheduler是k8s的调度模块，做的事情就是拿到pod之后在node中寻找合适的进行适配这么一个单纯的功能。scheduler作为一个客户端，从apiserver中读取到需要分配的pod，和拥有的node，然后进行过滤和算分，最后把这个匹配信息通过apiserver写入到etcd里面，供下一步的kubelet去拉起pod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Controller Manager: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主要负责集群的故障检测和恢复的自动化，它内部的组件如下: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a.endpointController:定期关联service和pod，关联信息由endpoint负责创建和更新。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b.ReplicationController:完成pod的复制或移除，以确保ReplicationController定义的复本数量与实际运行pod的数量一致性</w:t>
      </w:r>
    </w:p>
    <w:p>
      <w:pPr>
        <w:numPr>
          <w:ilvl w:val="0"/>
          <w:numId w:val="0"/>
        </w:numPr>
        <w:ind w:leftChars="0" w:firstLine="420"/>
        <w:rPr>
          <w:rFonts w:asciiTheme="minorEastAsia" w:hAnsiTheme="min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  2.node: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Theme="minorEastAsia" w:hAnsiTheme="minorEastAsia"/>
          <w:b/>
          <w:bCs/>
          <w:sz w:val="21"/>
          <w:szCs w:val="21"/>
        </w:rPr>
        <w:t xml:space="preserve">    kube proxy: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负责为pod提供代理。它会定期从etcd获取所有的service，并根据service信息创建代理。当某个客户pod要访问其他pod时，访问请求会经过本机proxy做转发。</w:t>
      </w:r>
    </w:p>
    <w:p>
      <w:pPr>
        <w:numPr>
          <w:ilvl w:val="0"/>
          <w:numId w:val="0"/>
        </w:numPr>
        <w:ind w:leftChars="0" w:firstLine="420"/>
        <w:rPr>
          <w:rFonts w:asciiTheme="minorEastAsia" w:hAnsi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leftChars="0" w:firstLine="420"/>
        <w:rPr>
          <w:rFonts w:asciiTheme="minorEastAsia" w:hAnsiTheme="minorEastAsia"/>
          <w:b/>
          <w:bCs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b/>
          <w:bCs/>
          <w:sz w:val="21"/>
          <w:szCs w:val="21"/>
        </w:rPr>
        <w:t xml:space="preserve">kubelet: </w:t>
      </w:r>
      <w:r>
        <w:rPr>
          <w:rFonts w:asciiTheme="minorEastAsia" w:hAnsiTheme="minorEastAsia"/>
          <w:sz w:val="21"/>
          <w:szCs w:val="21"/>
          <w:lang w:val="en-US" w:eastAsia="zh-CN"/>
        </w:rPr>
        <w:t>kubelet的主要功能就是定时从某个地方获取节点上 pod/container 的期望状态（运行什么容器、运行的副本数量、网络或者存储如何配置等等），并调用对应的容器平台接口达到这个状态</w:t>
      </w:r>
      <w:r>
        <w:rPr>
          <w:rFonts w:asciiTheme="minorEastAsia" w:hAnsi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  <w:r>
        <w:rPr>
          <w:rFonts w:hint="default" w:asciiTheme="minorEastAsia" w:hAnsiTheme="minorEastAsia"/>
          <w:sz w:val="21"/>
          <w:szCs w:val="21"/>
          <w:lang w:eastAsia="zh-CN"/>
        </w:rPr>
        <w:fldChar w:fldCharType="begin"/>
      </w:r>
      <w:r>
        <w:rPr>
          <w:rFonts w:hint="default" w:asciiTheme="minorEastAsia" w:hAnsiTheme="minorEastAsia"/>
          <w:sz w:val="21"/>
          <w:szCs w:val="21"/>
          <w:lang w:eastAsia="zh-CN"/>
        </w:rPr>
        <w:instrText xml:space="preserve"> HYPERLINK "https://www.2cto.com/net/201702/598560.html（kubelet详解）" </w:instrText>
      </w:r>
      <w:r>
        <w:rPr>
          <w:rFonts w:hint="default" w:asciiTheme="minorEastAsia" w:hAnsiTheme="minorEastAsia"/>
          <w:sz w:val="21"/>
          <w:szCs w:val="21"/>
          <w:lang w:eastAsia="zh-CN"/>
        </w:rPr>
        <w:fldChar w:fldCharType="separate"/>
      </w:r>
      <w:r>
        <w:rPr>
          <w:rStyle w:val="10"/>
          <w:rFonts w:hint="default" w:asciiTheme="minorEastAsia" w:hAnsiTheme="minorEastAsia"/>
          <w:sz w:val="21"/>
          <w:szCs w:val="21"/>
          <w:lang w:eastAsia="zh-CN"/>
        </w:rPr>
        <w:t>https://www.2cto.com/net/201702/598560.html</w:t>
      </w:r>
      <w:r>
        <w:rPr>
          <w:rFonts w:hint="default" w:asciiTheme="minorEastAsia" w:hAnsiTheme="minorEastAsia"/>
          <w:sz w:val="21"/>
          <w:szCs w:val="21"/>
          <w:lang w:eastAsia="zh-CN"/>
        </w:rPr>
        <w:t>（kubelet详解）</w:t>
      </w:r>
      <w:r>
        <w:rPr>
          <w:rFonts w:hint="default" w:asciiTheme="minorEastAsia" w:hAnsiTheme="minorEastAsia"/>
          <w:sz w:val="21"/>
          <w:szCs w:val="21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  <w:r>
        <w:rPr>
          <w:rFonts w:hint="default" w:asciiTheme="minorEastAsia" w:hAnsiTheme="minorEastAsia"/>
          <w:sz w:val="21"/>
          <w:szCs w:val="21"/>
          <w:lang w:eastAsia="zh-CN"/>
        </w:rPr>
        <w:fldChar w:fldCharType="begin"/>
      </w:r>
      <w:r>
        <w:rPr>
          <w:rFonts w:hint="default" w:asciiTheme="minorEastAsia" w:hAnsiTheme="minorEastAsia"/>
          <w:sz w:val="21"/>
          <w:szCs w:val="21"/>
          <w:lang w:eastAsia="zh-CN"/>
        </w:rPr>
        <w:instrText xml:space="preserve"> HYPERLINK "http://blog.csdn.net/qq_36349607/article/details/53055208" </w:instrText>
      </w:r>
      <w:r>
        <w:rPr>
          <w:rFonts w:hint="default" w:asciiTheme="minorEastAsia" w:hAnsiTheme="minorEastAsia"/>
          <w:sz w:val="21"/>
          <w:szCs w:val="21"/>
          <w:lang w:eastAsia="zh-CN"/>
        </w:rPr>
        <w:fldChar w:fldCharType="separate"/>
      </w:r>
      <w:r>
        <w:rPr>
          <w:rStyle w:val="10"/>
          <w:rFonts w:hint="default" w:asciiTheme="minorEastAsia" w:hAnsiTheme="minorEastAsia"/>
          <w:sz w:val="21"/>
          <w:szCs w:val="21"/>
          <w:lang w:eastAsia="zh-CN"/>
        </w:rPr>
        <w:t>http://blog.csdn.net/qq_36349607/article/details/53055208</w:t>
      </w:r>
      <w:r>
        <w:rPr>
          <w:rFonts w:hint="default" w:asciiTheme="minorEastAsia" w:hAnsiTheme="minorEastAsia"/>
          <w:sz w:val="21"/>
          <w:szCs w:val="21"/>
          <w:lang w:eastAsia="zh-CN"/>
        </w:rPr>
        <w:fldChar w:fldCharType="end"/>
      </w:r>
      <w:r>
        <w:rPr>
          <w:rFonts w:hint="default" w:asciiTheme="minorEastAsia" w:hAnsiTheme="minorEastAsia"/>
          <w:sz w:val="21"/>
          <w:szCs w:val="21"/>
          <w:lang w:eastAsia="zh-CN"/>
        </w:rPr>
        <w:t>（k8s各组件分析）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420"/>
        <w:rPr>
          <w:rFonts w:asciiTheme="minorEastAsia" w:hAnsiTheme="minorEastAsia"/>
          <w:sz w:val="21"/>
          <w:szCs w:val="21"/>
        </w:rPr>
      </w:pPr>
    </w:p>
    <w:p>
      <w:pPr>
        <w:ind w:firstLine="360"/>
      </w:pPr>
      <w:r>
        <w:br w:type="page"/>
      </w: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二、</w:t>
      </w:r>
      <w:r>
        <w:rPr>
          <w:b/>
          <w:bCs/>
          <w:sz w:val="24"/>
          <w:szCs w:val="24"/>
        </w:rPr>
        <w:t>源码分析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1.Makefile分析</w:t>
      </w:r>
    </w:p>
    <w:p>
      <w:pPr>
        <w:numPr>
          <w:numId w:val="0"/>
        </w:numPr>
        <w:ind w:firstLine="481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1.1基础知识：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Makefile 是和 make 命令一起配合使用的.很多大型项目的编译都是通过 Makefile 来组织的, 如果没有 Makefile, 那很多项目中各种库和代码之间的依赖关系不知会多复杂.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color="auto" w:fill="auto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color="auto" w:fill="auto"/>
        </w:rPr>
        <w:t>Makefile基本格式如下: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target ... : prerequisites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command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</w:pP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target        - 目标文件, 可以是 Objec</w:t>
      </w:r>
      <w:bookmarkStart w:id="0" w:name="_GoBack"/>
      <w:bookmarkEnd w:id="0"/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 File, 也可以是可执行文件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prerequisites - 生成 target 所需要的文件或者目标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command       - make需要执行的命令 (任意的shell命令), Makefile中的命令必须以 [tab] 开头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  1.2 GNU make工作方式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读入主Makefile (主Makefile中可以引用其他Makefile)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读入被include的其他Makefile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初始化文件中的变量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推导隐晦规则, 并分析所有规则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为所有的目标文件创建依赖关系链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根据依赖关系, 决定哪些目标要重新生成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执行生成命令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DBG_MAKEFILE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eastAsia="zh-CN" w:bidi="ar"/>
        </w:rPr>
        <w:t>：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  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890598">
    <w:nsid w:val="59C21126"/>
    <w:multiLevelType w:val="singleLevel"/>
    <w:tmpl w:val="59C21126"/>
    <w:lvl w:ilvl="0" w:tentative="1">
      <w:start w:val="1"/>
      <w:numFmt w:val="chineseCounting"/>
      <w:suff w:val="nothing"/>
      <w:lvlText w:val="%1、"/>
      <w:lvlJc w:val="left"/>
    </w:lvl>
  </w:abstractNum>
  <w:abstractNum w:abstractNumId="1505909471">
    <w:nsid w:val="59C25ADF"/>
    <w:multiLevelType w:val="multilevel"/>
    <w:tmpl w:val="59C25AD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5909671">
    <w:nsid w:val="59C25BA7"/>
    <w:multiLevelType w:val="multilevel"/>
    <w:tmpl w:val="59C25B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05890598"/>
  </w:num>
  <w:num w:numId="2">
    <w:abstractNumId w:val="1505909471"/>
    <w:lvlOverride w:ilvl="0">
      <w:startOverride w:val="1"/>
    </w:lvlOverride>
  </w:num>
  <w:num w:numId="3">
    <w:abstractNumId w:val="1505909671"/>
    <w:lvlOverride w:ilvl="0">
      <w:startOverride w:val="1"/>
    </w:lvlOverride>
  </w:num>
  <w:num w:numId="4">
    <w:abstractNumId w:val="1505909671"/>
    <w:lvlOverride w:ilvl="0">
      <w:startOverride w:val="1"/>
    </w:lvlOverride>
  </w:num>
  <w:num w:numId="5">
    <w:abstractNumId w:val="1505909671"/>
    <w:lvlOverride w:ilvl="0">
      <w:startOverride w:val="1"/>
    </w:lvlOverride>
  </w:num>
  <w:num w:numId="6">
    <w:abstractNumId w:val="1505909671"/>
    <w:lvlOverride w:ilvl="0">
      <w:startOverride w:val="1"/>
    </w:lvlOverride>
  </w:num>
  <w:num w:numId="7">
    <w:abstractNumId w:val="1505909671"/>
    <w:lvlOverride w:ilvl="0">
      <w:startOverride w:val="1"/>
    </w:lvlOverride>
  </w:num>
  <w:num w:numId="8">
    <w:abstractNumId w:val="1505909671"/>
    <w:lvlOverride w:ilvl="0">
      <w:startOverride w:val="1"/>
    </w:lvlOverride>
  </w:num>
  <w:num w:numId="9">
    <w:abstractNumId w:val="15059096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63F45AF"/>
    <w:rsid w:val="3DAFC90A"/>
    <w:rsid w:val="3FEA5199"/>
    <w:rsid w:val="3FFB84C4"/>
    <w:rsid w:val="3FFE5C8B"/>
    <w:rsid w:val="5DE5B9EC"/>
    <w:rsid w:val="5FAFDD04"/>
    <w:rsid w:val="67EF273F"/>
    <w:rsid w:val="6DF71013"/>
    <w:rsid w:val="6DFED409"/>
    <w:rsid w:val="6F7F0754"/>
    <w:rsid w:val="6FBEA3A9"/>
    <w:rsid w:val="6FEFFC47"/>
    <w:rsid w:val="7BBCBB4D"/>
    <w:rsid w:val="7C9F4FD5"/>
    <w:rsid w:val="7CBFEB1C"/>
    <w:rsid w:val="7EC7D345"/>
    <w:rsid w:val="7ECFC775"/>
    <w:rsid w:val="7FDF580B"/>
    <w:rsid w:val="CFEBC7BA"/>
    <w:rsid w:val="CFFF9C57"/>
    <w:rsid w:val="D3FF143F"/>
    <w:rsid w:val="D67FC5C1"/>
    <w:rsid w:val="D8BFD63A"/>
    <w:rsid w:val="DB6BEB57"/>
    <w:rsid w:val="DBB57799"/>
    <w:rsid w:val="DBF5B04B"/>
    <w:rsid w:val="EE6C6BC3"/>
    <w:rsid w:val="EFFDD8C3"/>
    <w:rsid w:val="FDFB4F70"/>
    <w:rsid w:val="FEF29853"/>
    <w:rsid w:val="FFEFB1CD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"/>
    <w:basedOn w:val="2"/>
    <w:uiPriority w:val="0"/>
    <w:rPr>
      <w:rFonts w:cs="FreeSans"/>
    </w:rPr>
  </w:style>
  <w:style w:type="paragraph" w:styleId="8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qFormat/>
    <w:uiPriority w:val="99"/>
    <w:rPr>
      <w:sz w:val="18"/>
      <w:szCs w:val="18"/>
    </w:rPr>
  </w:style>
  <w:style w:type="paragraph" w:customStyle="1" w:styleId="14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1158</Characters>
  <Lines>0</Lines>
  <Paragraphs>27</Paragraphs>
  <TotalTime>0</TotalTime>
  <ScaleCrop>false</ScaleCrop>
  <LinksUpToDate>false</LinksUpToDate>
  <CharactersWithSpaces>1292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2016-10-18T02:10:00Z</dcterms:created>
  <dc:creator>123</dc:creator>
  <cp:lastModifiedBy>zhangys</cp:lastModifiedBy>
  <dcterms:modified xsi:type="dcterms:W3CDTF">2017-09-20T20:17:16Z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