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777FC" w14:textId="5113E7FF" w:rsidR="00245CFB" w:rsidRPr="00245CFB" w:rsidRDefault="00FA2CC9" w:rsidP="00245CFB">
      <w:pPr>
        <w:pStyle w:val="Title"/>
        <w:rPr>
          <w:sz w:val="48"/>
        </w:rPr>
      </w:pPr>
      <w:r>
        <w:rPr>
          <w:sz w:val="48"/>
        </w:rPr>
        <w:t xml:space="preserve">Evaluation of a </w:t>
      </w:r>
      <w:r w:rsidR="00245CFB" w:rsidRPr="00245CFB">
        <w:rPr>
          <w:sz w:val="48"/>
        </w:rPr>
        <w:t xml:space="preserve">Grain Boundary Detection </w:t>
      </w:r>
      <w:r>
        <w:rPr>
          <w:sz w:val="48"/>
        </w:rPr>
        <w:t xml:space="preserve">Method </w:t>
      </w:r>
      <w:r w:rsidR="00245CFB" w:rsidRPr="00245CFB">
        <w:rPr>
          <w:sz w:val="48"/>
        </w:rPr>
        <w:t>Using Cellular Automata</w:t>
      </w:r>
    </w:p>
    <w:p w14:paraId="7F3C9615" w14:textId="72F481F4" w:rsidR="00245CFB" w:rsidRDefault="00245CFB" w:rsidP="00245CFB">
      <w:pPr>
        <w:pStyle w:val="Subtitle"/>
      </w:pPr>
      <w:proofErr w:type="spellStart"/>
      <w:r>
        <w:t>Rundong</w:t>
      </w:r>
      <w:proofErr w:type="spellEnd"/>
      <w:r>
        <w:t xml:space="preserve"> Jiang, 6/26/19</w:t>
      </w:r>
    </w:p>
    <w:p w14:paraId="35D84044" w14:textId="5054A512" w:rsidR="002E4B89" w:rsidRPr="002E4B89" w:rsidRDefault="002E4B89" w:rsidP="002E4B89">
      <w:pPr>
        <w:pStyle w:val="Subtitle"/>
      </w:pPr>
      <w:r>
        <w:t>Estimated total time: 60 minutes</w:t>
      </w:r>
    </w:p>
    <w:p w14:paraId="1F7286A6" w14:textId="77777777" w:rsidR="00245CFB" w:rsidRPr="00245CFB" w:rsidRDefault="00245CFB" w:rsidP="00245CFB"/>
    <w:p w14:paraId="5AC615FE" w14:textId="45B58DB9" w:rsidR="00245CFB" w:rsidRDefault="00245CFB" w:rsidP="00245CFB">
      <w:pPr>
        <w:pStyle w:val="Heading1"/>
      </w:pPr>
      <w:r>
        <w:t>Le</w:t>
      </w:r>
      <w:r>
        <w:t>arning Outcomes</w:t>
      </w:r>
    </w:p>
    <w:p w14:paraId="7C46AA34" w14:textId="77777777" w:rsidR="00245CFB" w:rsidRDefault="00245CFB" w:rsidP="00245CFB">
      <w:r>
        <w:t>By the end of this lesson, students will be able to:</w:t>
      </w:r>
    </w:p>
    <w:p w14:paraId="3DFC938A" w14:textId="3068CA19" w:rsidR="00245CFB" w:rsidRDefault="00D50064" w:rsidP="00245CFB">
      <w:pPr>
        <w:pStyle w:val="ListParagraph"/>
        <w:numPr>
          <w:ilvl w:val="0"/>
          <w:numId w:val="2"/>
        </w:numPr>
      </w:pPr>
      <w:r>
        <w:t>U</w:t>
      </w:r>
      <w:r w:rsidR="00245CFB">
        <w:t>se cellular automata to detect grain boundaries in a micrograph</w:t>
      </w:r>
    </w:p>
    <w:p w14:paraId="1DB4D859" w14:textId="34E71522" w:rsidR="00245CFB" w:rsidRDefault="00D50064" w:rsidP="00245CFB">
      <w:pPr>
        <w:pStyle w:val="ListParagraph"/>
        <w:numPr>
          <w:ilvl w:val="0"/>
          <w:numId w:val="2"/>
        </w:numPr>
      </w:pPr>
      <w:r>
        <w:t>U</w:t>
      </w:r>
      <w:r w:rsidR="00245CFB">
        <w:t>nderstand the advanta</w:t>
      </w:r>
      <w:r w:rsidR="00100614">
        <w:t xml:space="preserve">ges and limitations of </w:t>
      </w:r>
      <w:r w:rsidR="0094232F">
        <w:t>this method</w:t>
      </w:r>
    </w:p>
    <w:p w14:paraId="4F081866" w14:textId="24370CEC" w:rsidR="00245CFB" w:rsidRDefault="00D50064" w:rsidP="00245CFB">
      <w:pPr>
        <w:pStyle w:val="ListParagraph"/>
        <w:numPr>
          <w:ilvl w:val="0"/>
          <w:numId w:val="2"/>
        </w:numPr>
      </w:pPr>
      <w:r>
        <w:t>E</w:t>
      </w:r>
      <w:r w:rsidR="00245CFB">
        <w:t xml:space="preserve">numerate improvement methods based on </w:t>
      </w:r>
      <w:r w:rsidR="00830CA8">
        <w:t>the specific case</w:t>
      </w:r>
    </w:p>
    <w:p w14:paraId="610AC141" w14:textId="77777777" w:rsidR="00245CFB" w:rsidRPr="00245CFB" w:rsidRDefault="00245CFB" w:rsidP="00245CFB"/>
    <w:p w14:paraId="2FB575D1" w14:textId="77777777" w:rsidR="00245CFB" w:rsidRDefault="00245CFB" w:rsidP="00245CFB">
      <w:pPr>
        <w:pStyle w:val="Heading1"/>
      </w:pPr>
      <w:r>
        <w:t>Audience</w:t>
      </w:r>
    </w:p>
    <w:p w14:paraId="37A2ACF7" w14:textId="443F135D" w:rsidR="00245CFB" w:rsidRDefault="00D50064" w:rsidP="00245CFB">
      <w:r>
        <w:t>C</w:t>
      </w:r>
      <w:r w:rsidR="00245CFB">
        <w:t>ollege students majoring in materials science and engineering</w:t>
      </w:r>
      <w:r>
        <w:t>. Some may have prior programming experience, but most don’t.</w:t>
      </w:r>
    </w:p>
    <w:p w14:paraId="44A4E6C1" w14:textId="77777777" w:rsidR="00245CFB" w:rsidRDefault="00245CFB" w:rsidP="00245CFB"/>
    <w:p w14:paraId="69B760DC" w14:textId="77777777" w:rsidR="00245CFB" w:rsidRDefault="00245CFB" w:rsidP="00245CFB">
      <w:pPr>
        <w:pStyle w:val="Heading1"/>
      </w:pPr>
      <w:r>
        <w:t>Context</w:t>
      </w:r>
    </w:p>
    <w:p w14:paraId="5C9D2288" w14:textId="6EF78F73" w:rsidR="00245CFB" w:rsidRDefault="00D50064" w:rsidP="00245CFB">
      <w:r>
        <w:t>T</w:t>
      </w:r>
      <w:r w:rsidR="00245CFB">
        <w:t xml:space="preserve">his lesson is part of an introduction to computational materials science. </w:t>
      </w:r>
      <w:r>
        <w:t>Before this lesson, students have already become familiar with the MATLAB environment and just</w:t>
      </w:r>
      <w:r w:rsidR="00245CFB">
        <w:t xml:space="preserve"> learned the concept of cellular automata</w:t>
      </w:r>
      <w:r>
        <w:t xml:space="preserve">. </w:t>
      </w:r>
      <w:r w:rsidR="00830CA8">
        <w:t xml:space="preserve">They have also </w:t>
      </w:r>
      <w:r>
        <w:t>This</w:t>
      </w:r>
      <w:r w:rsidR="00245CFB">
        <w:t xml:space="preserve"> lesson serves as a hands-on </w:t>
      </w:r>
      <w:r w:rsidR="00FE7E49">
        <w:t>demonstration</w:t>
      </w:r>
      <w:r w:rsidR="00245CFB">
        <w:t xml:space="preserve"> of how to apply </w:t>
      </w:r>
      <w:r w:rsidR="00FE7E49">
        <w:t xml:space="preserve">computational methods such as </w:t>
      </w:r>
      <w:r w:rsidR="00100614">
        <w:t>CA</w:t>
      </w:r>
      <w:r w:rsidR="00245CFB">
        <w:t xml:space="preserve"> to materials science problems</w:t>
      </w:r>
      <w:r>
        <w:t>.</w:t>
      </w:r>
    </w:p>
    <w:p w14:paraId="76D2432A" w14:textId="77777777" w:rsidR="00245CFB" w:rsidRDefault="00245CFB" w:rsidP="00245CFB"/>
    <w:p w14:paraId="72EC4716" w14:textId="43323AA6" w:rsidR="00245CFB" w:rsidRDefault="00245CFB" w:rsidP="00245CFB">
      <w:pPr>
        <w:pStyle w:val="Heading1"/>
      </w:pPr>
      <w:r>
        <w:t xml:space="preserve">Prior </w:t>
      </w:r>
      <w:r w:rsidR="006C6E0A">
        <w:t>K</w:t>
      </w:r>
      <w:r>
        <w:t>nowledge</w:t>
      </w:r>
    </w:p>
    <w:p w14:paraId="5300B858" w14:textId="71DBB365" w:rsidR="00245CFB" w:rsidRDefault="00D50064" w:rsidP="00245CFB">
      <w:pPr>
        <w:pStyle w:val="ListParagraph"/>
        <w:numPr>
          <w:ilvl w:val="0"/>
          <w:numId w:val="1"/>
        </w:numPr>
      </w:pPr>
      <w:r>
        <w:t>F</w:t>
      </w:r>
      <w:r w:rsidR="00245CFB">
        <w:t xml:space="preserve">amiliarity with </w:t>
      </w:r>
      <w:r>
        <w:t xml:space="preserve">common </w:t>
      </w:r>
      <w:r w:rsidR="00245CFB">
        <w:t>materials science termin</w:t>
      </w:r>
      <w:r w:rsidR="00245CFB">
        <w:t>ologies such as grain boundary</w:t>
      </w:r>
    </w:p>
    <w:p w14:paraId="328CCCB7" w14:textId="70DCEF25" w:rsidR="0096299D" w:rsidRDefault="00D50064" w:rsidP="00245CFB">
      <w:pPr>
        <w:pStyle w:val="ListParagraph"/>
        <w:numPr>
          <w:ilvl w:val="0"/>
          <w:numId w:val="1"/>
        </w:numPr>
      </w:pPr>
      <w:r>
        <w:t>B</w:t>
      </w:r>
      <w:r w:rsidR="00245CFB">
        <w:t>asic understanding of the concept of cellular automata</w:t>
      </w:r>
      <w:r w:rsidR="00830CA8">
        <w:t xml:space="preserve"> (CA)</w:t>
      </w:r>
    </w:p>
    <w:p w14:paraId="48ED7062" w14:textId="3CD06D4B" w:rsidR="00245CFB" w:rsidRDefault="00D50064" w:rsidP="00245CFB">
      <w:pPr>
        <w:pStyle w:val="ListParagraph"/>
        <w:numPr>
          <w:ilvl w:val="0"/>
          <w:numId w:val="1"/>
        </w:numPr>
      </w:pPr>
      <w:r>
        <w:t>C</w:t>
      </w:r>
      <w:r w:rsidR="00245CFB">
        <w:t xml:space="preserve">onstructing </w:t>
      </w:r>
      <w:r w:rsidR="009A7E20">
        <w:t xml:space="preserve">a </w:t>
      </w:r>
      <w:r w:rsidR="00830CA8">
        <w:t>CA</w:t>
      </w:r>
      <w:r w:rsidR="00245CFB">
        <w:t xml:space="preserve"> in MATLAB</w:t>
      </w:r>
    </w:p>
    <w:p w14:paraId="7B678E60" w14:textId="77777777" w:rsidR="00245CFB" w:rsidRDefault="00245CFB" w:rsidP="00245CFB"/>
    <w:p w14:paraId="3179B19D" w14:textId="33854EF6" w:rsidR="00245CFB" w:rsidRDefault="00245CFB" w:rsidP="00245CFB">
      <w:pPr>
        <w:pStyle w:val="Heading1"/>
      </w:pPr>
      <w:r>
        <w:t>Materials</w:t>
      </w:r>
      <w:r w:rsidR="006C6E0A">
        <w:t xml:space="preserve"> &amp; Preparation</w:t>
      </w:r>
    </w:p>
    <w:p w14:paraId="249F935A" w14:textId="32337A19" w:rsidR="00245CFB" w:rsidRDefault="00245CFB" w:rsidP="00245CFB">
      <w:pPr>
        <w:pStyle w:val="ListParagraph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</w:t>
      </w:r>
      <w:r w:rsidR="002B0FFA">
        <w:t xml:space="preserve">, </w:t>
      </w:r>
      <w:r w:rsidR="00830CA8">
        <w:t>with parts to be filled in during</w:t>
      </w:r>
      <w:r w:rsidR="002B0FFA">
        <w:t xml:space="preserve"> class</w:t>
      </w:r>
    </w:p>
    <w:p w14:paraId="6B9679C8" w14:textId="2CF23DD9" w:rsidR="00245CFB" w:rsidRDefault="00245CFB" w:rsidP="00245CFB">
      <w:pPr>
        <w:pStyle w:val="ListParagraph"/>
        <w:numPr>
          <w:ilvl w:val="0"/>
          <w:numId w:val="3"/>
        </w:numPr>
      </w:pPr>
      <w:r>
        <w:t>MATLAB</w:t>
      </w:r>
    </w:p>
    <w:p w14:paraId="1C330784" w14:textId="77777777" w:rsidR="006C6E0A" w:rsidRDefault="006C6E0A" w:rsidP="006C6E0A"/>
    <w:p w14:paraId="7936A6F5" w14:textId="0E3E85F1" w:rsidR="006C6E0A" w:rsidRDefault="006C6E0A" w:rsidP="006C6E0A">
      <w:r>
        <w:t xml:space="preserve">Before the class, connect laptop to the projector and project the </w:t>
      </w:r>
      <w:proofErr w:type="spellStart"/>
      <w:r>
        <w:t>Jupyter</w:t>
      </w:r>
      <w:proofErr w:type="spellEnd"/>
      <w:r>
        <w:t xml:space="preserve"> notebook on the screen. Make sure at least half of the students have a laptop with a working copy of MATLAB installed and the </w:t>
      </w:r>
      <w:proofErr w:type="spellStart"/>
      <w:r>
        <w:t>Jupyter</w:t>
      </w:r>
      <w:proofErr w:type="spellEnd"/>
      <w:r>
        <w:t xml:space="preserve"> notebook open. Announce to the class that they are welcome to either follow along the </w:t>
      </w:r>
      <w:proofErr w:type="spellStart"/>
      <w:r>
        <w:t>Jupyter</w:t>
      </w:r>
      <w:proofErr w:type="spellEnd"/>
      <w:r>
        <w:t xml:space="preserve"> notebook on their laptop or just watch the projection.</w:t>
      </w:r>
    </w:p>
    <w:p w14:paraId="2CBFAD1F" w14:textId="77777777" w:rsidR="00245CFB" w:rsidRDefault="00245CFB" w:rsidP="00245CFB"/>
    <w:p w14:paraId="05355BE6" w14:textId="7EE6515B" w:rsidR="00245CFB" w:rsidRDefault="00836CC0" w:rsidP="00D87247">
      <w:pPr>
        <w:pStyle w:val="Heading1"/>
      </w:pPr>
      <w:r>
        <w:lastRenderedPageBreak/>
        <w:t>Motivation</w:t>
      </w:r>
      <w:r w:rsidR="00C26077">
        <w:t xml:space="preserve"> (5 min)</w:t>
      </w:r>
    </w:p>
    <w:p w14:paraId="6559AD82" w14:textId="752CB24D" w:rsidR="00836CC0" w:rsidRDefault="00462533" w:rsidP="00245CFB">
      <w:r>
        <w:t>Introduce grain boundary detection as</w:t>
      </w:r>
      <w:r w:rsidR="00D87247">
        <w:t xml:space="preserve"> an</w:t>
      </w:r>
      <w:r w:rsidRPr="00462533">
        <w:t xml:space="preserve"> important</w:t>
      </w:r>
      <w:r w:rsidR="00D87247">
        <w:t xml:space="preserve"> step</w:t>
      </w:r>
      <w:r w:rsidRPr="00462533">
        <w:t xml:space="preserve"> for calculating </w:t>
      </w:r>
      <w:r>
        <w:t xml:space="preserve">grain </w:t>
      </w:r>
      <w:r w:rsidRPr="00462533">
        <w:t>size distribution, doing particle analysis</w:t>
      </w:r>
      <w:r>
        <w:t>, etc. Show students an original micrograph and an image of traced grain boundaries and have students point out the differences.</w:t>
      </w:r>
      <w:r w:rsidR="00D87247">
        <w:t xml:space="preserve"> Have students recall the last time they manually traced a micrograph, maybe for an assignment from another MSE class.</w:t>
      </w:r>
    </w:p>
    <w:p w14:paraId="154B1B5E" w14:textId="77777777" w:rsidR="00D87247" w:rsidRDefault="00D87247" w:rsidP="00245CFB"/>
    <w:p w14:paraId="4E9577B6" w14:textId="64CC1488" w:rsidR="009F6A99" w:rsidRPr="009F6A99" w:rsidRDefault="009F6A99" w:rsidP="002E4B89">
      <w:pPr>
        <w:pStyle w:val="Heading1"/>
      </w:pPr>
      <w:r>
        <w:t>Introducing CA</w:t>
      </w:r>
      <w:r w:rsidR="00C26077">
        <w:t xml:space="preserve"> (5 min)</w:t>
      </w:r>
    </w:p>
    <w:p w14:paraId="6522EE4F" w14:textId="565E7E44" w:rsidR="00642955" w:rsidRDefault="0089233E" w:rsidP="00642955">
      <w:r>
        <w:t xml:space="preserve">Suggest </w:t>
      </w:r>
      <w:r w:rsidR="005B760F">
        <w:t xml:space="preserve">CA </w:t>
      </w:r>
      <w:proofErr w:type="gramStart"/>
      <w:r w:rsidR="005B760F">
        <w:t>as a way to</w:t>
      </w:r>
      <w:proofErr w:type="gramEnd"/>
      <w:r w:rsidR="005B760F">
        <w:t xml:space="preserve"> automatically detect and trace grain boundaries. Ask students to think b</w:t>
      </w:r>
      <w:r w:rsidR="00100614">
        <w:t>ack to previous instances of CA</w:t>
      </w:r>
      <w:r w:rsidR="004E5BA9">
        <w:t xml:space="preserve"> (e.g. Conway’s Game of Life)</w:t>
      </w:r>
      <w:r w:rsidR="00830CA8">
        <w:t xml:space="preserve"> and</w:t>
      </w:r>
      <w:r w:rsidR="00642955">
        <w:t xml:space="preserve"> </w:t>
      </w:r>
      <w:r w:rsidR="005B760F">
        <w:t xml:space="preserve">brainstorm how a CA would be constructed and </w:t>
      </w:r>
      <w:r w:rsidR="00642955">
        <w:t xml:space="preserve">used in this context. Encourage students to approach this problem by relating the properties of a CA </w:t>
      </w:r>
      <w:r w:rsidR="00642955">
        <w:t>(cells, neighborhood, states, rules, # of iterations)</w:t>
      </w:r>
      <w:r w:rsidR="00642955">
        <w:t xml:space="preserve"> to the current problem (isolating certain pixels from the rest in an image).</w:t>
      </w:r>
    </w:p>
    <w:p w14:paraId="430A1560" w14:textId="043C84A5" w:rsidR="009F6A99" w:rsidRDefault="009F6A99" w:rsidP="009F6A99">
      <w:pPr>
        <w:pStyle w:val="Heading2"/>
      </w:pPr>
    </w:p>
    <w:p w14:paraId="0214C078" w14:textId="77777777" w:rsidR="00C26077" w:rsidRDefault="00642955" w:rsidP="00245CFB">
      <w:r>
        <w:t>Then, e</w:t>
      </w:r>
      <w:r w:rsidR="00CA5C2B">
        <w:t>x</w:t>
      </w:r>
      <w:r>
        <w:t>plain the CA setup (cells, neighborhood, states, rules, # of iterations</w:t>
      </w:r>
      <w:r w:rsidR="005C3070">
        <w:t>)</w:t>
      </w:r>
      <w:r w:rsidR="00830CA8">
        <w:t xml:space="preserve"> and fill in the “basic information” section in the </w:t>
      </w:r>
      <w:proofErr w:type="spellStart"/>
      <w:r w:rsidR="00830CA8">
        <w:t>Jupyter</w:t>
      </w:r>
      <w:proofErr w:type="spellEnd"/>
      <w:r w:rsidR="00830CA8">
        <w:t xml:space="preserve"> notebook</w:t>
      </w:r>
      <w:r w:rsidR="00C26077">
        <w:t>.</w:t>
      </w:r>
    </w:p>
    <w:p w14:paraId="39871CB4" w14:textId="77777777" w:rsidR="00C26077" w:rsidRDefault="00C26077" w:rsidP="00245CFB"/>
    <w:p w14:paraId="0F64EE99" w14:textId="38D82B0F" w:rsidR="00C26077" w:rsidRDefault="003E5407" w:rsidP="002E4B89">
      <w:pPr>
        <w:pStyle w:val="Heading1"/>
      </w:pPr>
      <w:r>
        <w:t>CA setup</w:t>
      </w:r>
      <w:r w:rsidR="006C6E0A">
        <w:t xml:space="preserve"> (10 min)</w:t>
      </w:r>
    </w:p>
    <w:p w14:paraId="57F8A674" w14:textId="77777777" w:rsidR="003E5407" w:rsidRDefault="003E5407" w:rsidP="003E5407"/>
    <w:p w14:paraId="694A9C2F" w14:textId="6C2DF931" w:rsidR="00AD69F6" w:rsidRDefault="00422177" w:rsidP="00245CFB">
      <w:r>
        <w:t>Display the “complete MATLAB implementation” sect</w:t>
      </w:r>
      <w:r w:rsidR="00AD69F6">
        <w:t xml:space="preserve">ion in the </w:t>
      </w:r>
      <w:proofErr w:type="spellStart"/>
      <w:r w:rsidR="00AD69F6">
        <w:t>Jupyter</w:t>
      </w:r>
      <w:proofErr w:type="spellEnd"/>
      <w:r w:rsidR="00AD69F6">
        <w:t xml:space="preserve"> notebook. Announce that you will go over the entire code focusing on the parts that pertain to the setup of this </w:t>
      </w:r>
      <w:proofErr w:type="gramStart"/>
      <w:r w:rsidR="00AD69F6">
        <w:t>particular CA</w:t>
      </w:r>
      <w:proofErr w:type="gramEnd"/>
      <w:r w:rsidR="00AD69F6">
        <w:t xml:space="preserve"> while glossing over the parts that are universal for all CA because students have already seen them. </w:t>
      </w:r>
      <w:proofErr w:type="gramStart"/>
      <w:r w:rsidR="00AD69F6">
        <w:t>Also</w:t>
      </w:r>
      <w:proofErr w:type="gramEnd"/>
      <w:r w:rsidR="00AD69F6">
        <w:t xml:space="preserve"> announce that they are welcome to either ask questions directly or refer to the “CA setup” section in the </w:t>
      </w:r>
      <w:proofErr w:type="spellStart"/>
      <w:r w:rsidR="00AD69F6">
        <w:t>Jupyter</w:t>
      </w:r>
      <w:proofErr w:type="spellEnd"/>
      <w:r w:rsidR="00AD69F6">
        <w:t xml:space="preserve"> notebook that is right before the “complete MATLAB implementation” for more detailed explanation, should they have any confusions.</w:t>
      </w:r>
    </w:p>
    <w:p w14:paraId="0D0D2FA3" w14:textId="77777777" w:rsidR="00AD69F6" w:rsidRDefault="00AD69F6" w:rsidP="00245CFB"/>
    <w:p w14:paraId="64BBE73E" w14:textId="05BEA6FF" w:rsidR="004E5BA9" w:rsidRDefault="00AD69F6" w:rsidP="00245CFB">
      <w:r>
        <w:t>Q</w:t>
      </w:r>
      <w:r w:rsidR="00422177">
        <w:t xml:space="preserve">uickly go over </w:t>
      </w:r>
      <w:r>
        <w:t>“reading the image file” and “initialization”, focusing on the latter. L</w:t>
      </w:r>
      <w:r w:rsidR="005C3070">
        <w:t>et them compare the code with the written setup and make sure they understand the purpose</w:t>
      </w:r>
      <w:r w:rsidR="00D50064">
        <w:t xml:space="preserve"> of each line - </w:t>
      </w:r>
      <w:r w:rsidR="008D5326">
        <w:t xml:space="preserve">especially those </w:t>
      </w:r>
      <w:r w:rsidR="00D50064">
        <w:t>pertaining</w:t>
      </w:r>
      <w:r w:rsidR="008D5326">
        <w:t xml:space="preserve"> to </w:t>
      </w:r>
      <w:r w:rsidR="00D50064">
        <w:t xml:space="preserve">cells, neighborhood, and states - </w:t>
      </w:r>
      <w:r w:rsidR="005C3070">
        <w:t>and have them run the code</w:t>
      </w:r>
      <w:r>
        <w:t xml:space="preserve"> up to “initialization”</w:t>
      </w:r>
      <w:r w:rsidR="005C3070">
        <w:t xml:space="preserve"> to make sure the image is loaded into the CA properly.</w:t>
      </w:r>
    </w:p>
    <w:p w14:paraId="57C121F6" w14:textId="77777777" w:rsidR="00AD69F6" w:rsidRDefault="00AD69F6" w:rsidP="00245CFB"/>
    <w:p w14:paraId="645D1F1F" w14:textId="3B7A98F4" w:rsidR="00D50064" w:rsidRDefault="00AD69F6" w:rsidP="00245CFB">
      <w:r>
        <w:t>Then, go over the purpose of the rest of the code, focusing on “updating cell”. M</w:t>
      </w:r>
      <w:r w:rsidR="00D50064">
        <w:t>ake sure students understand</w:t>
      </w:r>
      <w:r w:rsidR="00D273CE">
        <w:t xml:space="preserve"> how the written CA rules is translated into a computational context. Let students predict the outcome after one CA iteration and give their reasoning.</w:t>
      </w:r>
    </w:p>
    <w:p w14:paraId="32EA48A4" w14:textId="77777777" w:rsidR="00D273CE" w:rsidRDefault="00D273CE" w:rsidP="00245CFB"/>
    <w:p w14:paraId="733E2A37" w14:textId="22E90141" w:rsidR="005C3070" w:rsidRDefault="009F6A99" w:rsidP="002E4B89">
      <w:pPr>
        <w:pStyle w:val="Heading1"/>
      </w:pPr>
      <w:r>
        <w:t>Evaluation</w:t>
      </w:r>
      <w:r w:rsidR="002E4B89">
        <w:t xml:space="preserve"> (20 min total)</w:t>
      </w:r>
    </w:p>
    <w:p w14:paraId="5FE1E012" w14:textId="775DFAFC" w:rsidR="002E4B89" w:rsidRPr="002E4B89" w:rsidRDefault="002E4B89" w:rsidP="002E4B89">
      <w:pPr>
        <w:pStyle w:val="Heading2"/>
      </w:pPr>
      <w:r>
        <w:t>Evaluation with Test Image</w:t>
      </w:r>
    </w:p>
    <w:p w14:paraId="79932A64" w14:textId="0202595E" w:rsidR="009F6A99" w:rsidRDefault="009F6A99" w:rsidP="009F6A99">
      <w:r>
        <w:t xml:space="preserve">Have </w:t>
      </w:r>
      <w:r w:rsidR="002E560D">
        <w:t xml:space="preserve">students run </w:t>
      </w:r>
      <w:r w:rsidR="00E154F3">
        <w:t xml:space="preserve">the </w:t>
      </w:r>
      <w:r w:rsidR="002E560D">
        <w:t xml:space="preserve">entire </w:t>
      </w:r>
      <w:r w:rsidR="00E154F3">
        <w:t>code</w:t>
      </w:r>
      <w:r w:rsidR="002E560D">
        <w:t xml:space="preserve"> on the test image </w:t>
      </w:r>
      <w:r w:rsidR="00CB32C9">
        <w:t>and make sure code works for everyone</w:t>
      </w:r>
      <w:r>
        <w:t xml:space="preserve">. </w:t>
      </w:r>
      <w:r w:rsidR="00182DF2">
        <w:t xml:space="preserve">Let students compare the CA result with benchmark result from the SUSAN edge detector and discuss 1) </w:t>
      </w:r>
      <w:r w:rsidR="002E4B89">
        <w:t xml:space="preserve">whether their prediction of the result is accurate or not, 2) </w:t>
      </w:r>
      <w:r w:rsidR="00FA2CC9">
        <w:t>what the CA edge detector did well,</w:t>
      </w:r>
      <w:r w:rsidR="002E4B89">
        <w:t xml:space="preserve"> 3</w:t>
      </w:r>
      <w:r w:rsidR="00FA2CC9">
        <w:t>) what it didn’</w:t>
      </w:r>
      <w:r w:rsidR="002E4B89">
        <w:t>t do well, and 4</w:t>
      </w:r>
      <w:r w:rsidR="00FA2CC9">
        <w:t>) parameters and factors that may have contributed to this result.</w:t>
      </w:r>
    </w:p>
    <w:p w14:paraId="607F9ED8" w14:textId="77777777" w:rsidR="00FA2CC9" w:rsidRDefault="00FA2CC9" w:rsidP="009F6A99"/>
    <w:p w14:paraId="0F4D2743" w14:textId="23C9F73C" w:rsidR="00FA2CC9" w:rsidRDefault="00FA2CC9" w:rsidP="00354299">
      <w:pPr>
        <w:pStyle w:val="Heading2"/>
      </w:pPr>
      <w:r>
        <w:t xml:space="preserve">Evaluation with High-Quality </w:t>
      </w:r>
      <w:r w:rsidR="00CB32C9">
        <w:t xml:space="preserve">and Low-Quality </w:t>
      </w:r>
      <w:r>
        <w:t>Micrograph</w:t>
      </w:r>
      <w:r w:rsidR="00CB32C9">
        <w:t>s</w:t>
      </w:r>
    </w:p>
    <w:p w14:paraId="29D0C4E1" w14:textId="18C0675C" w:rsidR="00FA2CC9" w:rsidRDefault="00C26077" w:rsidP="009F6A99">
      <w:r>
        <w:t>Refer students to</w:t>
      </w:r>
      <w:r w:rsidR="00354299">
        <w:t xml:space="preserve"> </w:t>
      </w:r>
      <w:r>
        <w:t>the</w:t>
      </w:r>
      <w:r w:rsidR="00354299">
        <w:t xml:space="preserve"> high-quality micrograph </w:t>
      </w:r>
      <w:r w:rsidR="00CB32C9">
        <w:t xml:space="preserve">and </w:t>
      </w:r>
      <w:r w:rsidR="00CB32C9">
        <w:t xml:space="preserve">low-quality micrograph </w:t>
      </w:r>
      <w:r>
        <w:t xml:space="preserve">in the </w:t>
      </w:r>
      <w:proofErr w:type="spellStart"/>
      <w:r>
        <w:t>Jupyter</w:t>
      </w:r>
      <w:proofErr w:type="spellEnd"/>
      <w:r>
        <w:t xml:space="preserve"> notebook </w:t>
      </w:r>
      <w:r w:rsidR="00354299">
        <w:t xml:space="preserve">and discuss </w:t>
      </w:r>
      <w:r w:rsidR="00CB32C9">
        <w:t>how their detection results may differ</w:t>
      </w:r>
      <w:r w:rsidR="00354299">
        <w:t xml:space="preserve">. </w:t>
      </w:r>
      <w:r w:rsidR="00FA2CC9">
        <w:t xml:space="preserve">Have students run </w:t>
      </w:r>
      <w:r w:rsidR="00FA2CC9">
        <w:t>the entire code again</w:t>
      </w:r>
      <w:r w:rsidR="00CB32C9">
        <w:t xml:space="preserve"> with both</w:t>
      </w:r>
      <w:r w:rsidR="00CB32C9">
        <w:t xml:space="preserve"> the high-quality micrograph </w:t>
      </w:r>
      <w:r w:rsidR="00CB32C9">
        <w:t>and</w:t>
      </w:r>
      <w:r w:rsidR="00CB32C9">
        <w:t xml:space="preserve"> the low-quality micrograph</w:t>
      </w:r>
      <w:r w:rsidR="00FA2CC9">
        <w:t>.</w:t>
      </w:r>
      <w:r w:rsidR="00FA2CC9">
        <w:t xml:space="preserve"> </w:t>
      </w:r>
      <w:r w:rsidR="002E4B89">
        <w:t>Encourage students to experiment with different parameters. Discuss their observations as a class.</w:t>
      </w:r>
    </w:p>
    <w:p w14:paraId="21147F66" w14:textId="0AA4F33C" w:rsidR="00100614" w:rsidRDefault="00100614" w:rsidP="00100614"/>
    <w:p w14:paraId="7C2B0F32" w14:textId="6E41370A" w:rsidR="00100614" w:rsidRDefault="00100614" w:rsidP="002E4B89">
      <w:pPr>
        <w:pStyle w:val="Heading1"/>
      </w:pPr>
      <w:r>
        <w:t>Discussion</w:t>
      </w:r>
      <w:r w:rsidR="009178FE">
        <w:t xml:space="preserve"> (10 </w:t>
      </w:r>
      <w:r w:rsidR="00C26077">
        <w:t>min)</w:t>
      </w:r>
    </w:p>
    <w:p w14:paraId="1AF2DFD6" w14:textId="044CD23A" w:rsidR="00100614" w:rsidRDefault="00F30C73" w:rsidP="00100614">
      <w:r>
        <w:t xml:space="preserve">Encourage students to reflect on </w:t>
      </w:r>
      <w:r w:rsidR="00CB32C9">
        <w:t>CA detection results</w:t>
      </w:r>
      <w:r>
        <w:t xml:space="preserve"> in three different scenarios (test image, high-quality micrograph and low-quality micrograph) and do a think-pair-share of </w:t>
      </w:r>
      <w:r w:rsidR="007A73DF">
        <w:t>the advantages, disadvantages</w:t>
      </w:r>
      <w:r w:rsidR="00C26077">
        <w:t>,</w:t>
      </w:r>
      <w:r w:rsidR="007A73DF">
        <w:t xml:space="preserve"> caveats </w:t>
      </w:r>
      <w:r w:rsidR="00C26077">
        <w:t xml:space="preserve">and potential improvements </w:t>
      </w:r>
      <w:r w:rsidR="007A73DF">
        <w:t>associated with this method</w:t>
      </w:r>
      <w:r w:rsidR="00E30045">
        <w:t>.</w:t>
      </w:r>
      <w:r w:rsidR="00182D17">
        <w:t xml:space="preserve"> </w:t>
      </w:r>
      <w:r w:rsidR="00C26077">
        <w:t xml:space="preserve">Summarize student opinions and fill in the “discussion” section in the </w:t>
      </w:r>
      <w:proofErr w:type="spellStart"/>
      <w:r w:rsidR="00C26077">
        <w:t>Jupyter</w:t>
      </w:r>
      <w:proofErr w:type="spellEnd"/>
      <w:r w:rsidR="00C26077">
        <w:t xml:space="preserve"> notebook as the </w:t>
      </w:r>
      <w:r w:rsidR="00CB32C9">
        <w:t>class shares</w:t>
      </w:r>
      <w:r w:rsidR="00C26077">
        <w:t>.</w:t>
      </w:r>
    </w:p>
    <w:p w14:paraId="22A94AE7" w14:textId="77777777" w:rsidR="00382FDE" w:rsidRDefault="00382FDE" w:rsidP="00100614"/>
    <w:p w14:paraId="798E8B21" w14:textId="0BFBC396" w:rsidR="00100614" w:rsidRDefault="00100614" w:rsidP="002E4B89">
      <w:pPr>
        <w:pStyle w:val="Heading1"/>
      </w:pPr>
      <w:r>
        <w:t>Conclusion</w:t>
      </w:r>
      <w:r w:rsidR="009178FE">
        <w:t xml:space="preserve"> (5 min)</w:t>
      </w:r>
    </w:p>
    <w:p w14:paraId="2D9AD19B" w14:textId="15BB83E3" w:rsidR="00100614" w:rsidRPr="00100614" w:rsidRDefault="00100614" w:rsidP="00100614">
      <w:r>
        <w:t xml:space="preserve">Ask students to summarize what they learned about using CA to detect grain boundaries, then </w:t>
      </w:r>
      <w:r w:rsidR="00C26077">
        <w:t xml:space="preserve">fill in the “conclusion” section in the </w:t>
      </w:r>
      <w:proofErr w:type="spellStart"/>
      <w:r w:rsidR="00C26077">
        <w:t>Jupyter</w:t>
      </w:r>
      <w:proofErr w:type="spellEnd"/>
      <w:r w:rsidR="00C26077">
        <w:t xml:space="preserve"> notebook with these</w:t>
      </w:r>
      <w:r>
        <w:t xml:space="preserve"> sample conclusions</w:t>
      </w:r>
      <w:r w:rsidR="00C26077">
        <w:t>, as well as any other takeaways that students generated.</w:t>
      </w:r>
    </w:p>
    <w:p w14:paraId="3BC543E3" w14:textId="77777777" w:rsidR="00000000" w:rsidRPr="00100614" w:rsidRDefault="00CB32C9" w:rsidP="00100614">
      <w:pPr>
        <w:numPr>
          <w:ilvl w:val="0"/>
          <w:numId w:val="4"/>
        </w:numPr>
      </w:pPr>
      <w:r w:rsidRPr="00100614">
        <w:t>CA can isolate parts of the grain bounda</w:t>
      </w:r>
      <w:r w:rsidRPr="00100614">
        <w:t>ries, but cannot detect grain boundaries on its own</w:t>
      </w:r>
    </w:p>
    <w:p w14:paraId="19CA341C" w14:textId="77777777" w:rsidR="00000000" w:rsidRPr="00100614" w:rsidRDefault="00CB32C9" w:rsidP="00100614">
      <w:pPr>
        <w:numPr>
          <w:ilvl w:val="0"/>
          <w:numId w:val="4"/>
        </w:numPr>
      </w:pPr>
      <w:r w:rsidRPr="00100614">
        <w:t xml:space="preserve">CA requires the aid of other image processing techniques </w:t>
      </w:r>
      <w:proofErr w:type="gramStart"/>
      <w:r w:rsidRPr="00100614">
        <w:t>in order to</w:t>
      </w:r>
      <w:proofErr w:type="gramEnd"/>
      <w:r w:rsidRPr="00100614">
        <w:t xml:space="preserve"> achieve better results</w:t>
      </w:r>
    </w:p>
    <w:p w14:paraId="7D3DC513" w14:textId="77777777" w:rsidR="00000000" w:rsidRPr="00100614" w:rsidRDefault="00CB32C9" w:rsidP="00100614">
      <w:pPr>
        <w:numPr>
          <w:ilvl w:val="0"/>
          <w:numId w:val="4"/>
        </w:numPr>
      </w:pPr>
      <w:r w:rsidRPr="00100614">
        <w:t>CA has the potential to improve by using more advanced algorithms and optimizing state transition rules</w:t>
      </w:r>
    </w:p>
    <w:p w14:paraId="7ECFA25F" w14:textId="77777777" w:rsidR="00100614" w:rsidRDefault="00100614" w:rsidP="00100614"/>
    <w:p w14:paraId="0F86079E" w14:textId="3E5FA418" w:rsidR="00566D9E" w:rsidRDefault="00566D9E" w:rsidP="00566D9E">
      <w:pPr>
        <w:pStyle w:val="Heading1"/>
      </w:pPr>
      <w:r>
        <w:t>Celebration</w:t>
      </w:r>
      <w:r w:rsidR="009178FE">
        <w:t xml:space="preserve"> &amp; </w:t>
      </w:r>
      <w:proofErr w:type="spellStart"/>
      <w:r w:rsidR="009178FE">
        <w:t>Outroduction</w:t>
      </w:r>
      <w:proofErr w:type="spellEnd"/>
      <w:r w:rsidR="009178FE">
        <w:t xml:space="preserve"> (5 min)</w:t>
      </w:r>
    </w:p>
    <w:p w14:paraId="4D84090B" w14:textId="2886C300" w:rsidR="00566D9E" w:rsidRDefault="00566D9E" w:rsidP="00566D9E">
      <w:r>
        <w:t xml:space="preserve">Celebrate </w:t>
      </w:r>
      <w:r w:rsidR="007F4B6B">
        <w:t>the learning outcomes t</w:t>
      </w:r>
      <w:r w:rsidR="007C7C1C">
        <w:t xml:space="preserve">hat the students have achieved and </w:t>
      </w:r>
      <w:r>
        <w:t>the fact that the students help</w:t>
      </w:r>
      <w:r w:rsidR="007C7C1C">
        <w:t>ed co-construct</w:t>
      </w:r>
      <w:r>
        <w:t xml:space="preserve"> the </w:t>
      </w:r>
      <w:proofErr w:type="spellStart"/>
      <w:r>
        <w:t>Jupyter</w:t>
      </w:r>
      <w:proofErr w:type="spellEnd"/>
      <w:r>
        <w:t xml:space="preserve"> notebook</w:t>
      </w:r>
      <w:r w:rsidR="00D50472">
        <w:t xml:space="preserve">, </w:t>
      </w:r>
      <w:r w:rsidR="00D50472" w:rsidRPr="00D50472">
        <w:t>and highlight the learnings that weren’t planned and were instead generated by the students.</w:t>
      </w:r>
    </w:p>
    <w:p w14:paraId="26C01EB7" w14:textId="77777777" w:rsidR="00566D9E" w:rsidRDefault="00566D9E" w:rsidP="00566D9E"/>
    <w:p w14:paraId="539E4240" w14:textId="14066D07" w:rsidR="00566D9E" w:rsidRPr="00566D9E" w:rsidRDefault="00C26077" w:rsidP="00566D9E">
      <w:r>
        <w:t xml:space="preserve">Encourage students to explore the “further learning” section in the </w:t>
      </w:r>
      <w:proofErr w:type="spellStart"/>
      <w:r>
        <w:t>Jupyter</w:t>
      </w:r>
      <w:proofErr w:type="spellEnd"/>
      <w:r>
        <w:t xml:space="preserve"> notebook in their free time, and thank students for their attention and enthusiasm. </w:t>
      </w:r>
      <w:bookmarkStart w:id="0" w:name="_GoBack"/>
      <w:bookmarkEnd w:id="0"/>
    </w:p>
    <w:sectPr w:rsidR="00566D9E" w:rsidRPr="00566D9E" w:rsidSect="001B71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73CA5"/>
    <w:multiLevelType w:val="hybridMultilevel"/>
    <w:tmpl w:val="F13E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02685"/>
    <w:multiLevelType w:val="hybridMultilevel"/>
    <w:tmpl w:val="F7484710"/>
    <w:lvl w:ilvl="0" w:tplc="BD3E6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4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86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E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3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AE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C1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C9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30D3B"/>
    <w:multiLevelType w:val="hybridMultilevel"/>
    <w:tmpl w:val="8E78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74473"/>
    <w:multiLevelType w:val="hybridMultilevel"/>
    <w:tmpl w:val="3194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5B"/>
    <w:rsid w:val="00100614"/>
    <w:rsid w:val="00182D17"/>
    <w:rsid w:val="00182DF2"/>
    <w:rsid w:val="001B71E0"/>
    <w:rsid w:val="00245CFB"/>
    <w:rsid w:val="002B0FFA"/>
    <w:rsid w:val="002E4B89"/>
    <w:rsid w:val="002E560D"/>
    <w:rsid w:val="00354299"/>
    <w:rsid w:val="00382FDE"/>
    <w:rsid w:val="003E5407"/>
    <w:rsid w:val="00422177"/>
    <w:rsid w:val="00462533"/>
    <w:rsid w:val="004E5BA9"/>
    <w:rsid w:val="00566D9E"/>
    <w:rsid w:val="00573037"/>
    <w:rsid w:val="005B760F"/>
    <w:rsid w:val="005C3070"/>
    <w:rsid w:val="00642955"/>
    <w:rsid w:val="006C6E0A"/>
    <w:rsid w:val="00766FA5"/>
    <w:rsid w:val="007A73DF"/>
    <w:rsid w:val="007C7C1C"/>
    <w:rsid w:val="007F4B6B"/>
    <w:rsid w:val="00830CA8"/>
    <w:rsid w:val="00836CC0"/>
    <w:rsid w:val="0089233E"/>
    <w:rsid w:val="008D5326"/>
    <w:rsid w:val="009178FE"/>
    <w:rsid w:val="0094232F"/>
    <w:rsid w:val="009A7E20"/>
    <w:rsid w:val="009F6A99"/>
    <w:rsid w:val="00A058F2"/>
    <w:rsid w:val="00A95A16"/>
    <w:rsid w:val="00AA25DA"/>
    <w:rsid w:val="00AD69F6"/>
    <w:rsid w:val="00B87FF4"/>
    <w:rsid w:val="00C26077"/>
    <w:rsid w:val="00C5295B"/>
    <w:rsid w:val="00C86359"/>
    <w:rsid w:val="00CA5C2B"/>
    <w:rsid w:val="00CB32C9"/>
    <w:rsid w:val="00D273CE"/>
    <w:rsid w:val="00D50064"/>
    <w:rsid w:val="00D50472"/>
    <w:rsid w:val="00D87247"/>
    <w:rsid w:val="00E154F3"/>
    <w:rsid w:val="00E30045"/>
    <w:rsid w:val="00F30C73"/>
    <w:rsid w:val="00F51811"/>
    <w:rsid w:val="00FA2CC9"/>
    <w:rsid w:val="00FE5520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A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614"/>
  </w:style>
  <w:style w:type="paragraph" w:styleId="Heading1">
    <w:name w:val="heading 1"/>
    <w:basedOn w:val="Normal"/>
    <w:next w:val="Normal"/>
    <w:link w:val="Heading1Char"/>
    <w:uiPriority w:val="9"/>
    <w:qFormat/>
    <w:rsid w:val="00245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C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45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5C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F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5CFB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885</Words>
  <Characters>5048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Learning Outcomes</vt:lpstr>
      <vt:lpstr>Audience</vt:lpstr>
      <vt:lpstr>Context</vt:lpstr>
      <vt:lpstr>Prior Knowledge</vt:lpstr>
      <vt:lpstr>Materials &amp; Preparation</vt:lpstr>
      <vt:lpstr>Motivation (5 min)</vt:lpstr>
      <vt:lpstr>Introducing CA (5 min)</vt:lpstr>
      <vt:lpstr>    </vt:lpstr>
      <vt:lpstr>CA setup (10 min)</vt:lpstr>
      <vt:lpstr>Evaluation (20 min total)</vt:lpstr>
      <vt:lpstr>    Evaluation with Test Image</vt:lpstr>
      <vt:lpstr>    Evaluation with High-Quality Micrograph</vt:lpstr>
      <vt:lpstr>    Evaluation with Low-Quality Micrograph</vt:lpstr>
      <vt:lpstr>Discussion (10 min)</vt:lpstr>
      <vt:lpstr>Conclusion (5 min)</vt:lpstr>
      <vt:lpstr>Celebration &amp; Outroduction (5 min)</vt:lpstr>
    </vt:vector>
  </TitlesOfParts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rundongj</dc:creator>
  <cp:keywords/>
  <dc:description/>
  <cp:lastModifiedBy>rundongj</cp:lastModifiedBy>
  <cp:revision>6</cp:revision>
  <dcterms:created xsi:type="dcterms:W3CDTF">2019-06-26T20:13:00Z</dcterms:created>
  <dcterms:modified xsi:type="dcterms:W3CDTF">2019-06-27T14:54:00Z</dcterms:modified>
</cp:coreProperties>
</file>