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9B" w:rsidRDefault="00746D9B" w:rsidP="00746D9B">
      <w:pPr>
        <w:rPr>
          <w:rStyle w:val="NormalCharacter"/>
          <w:rFonts w:ascii="Times New Roman" w:eastAsia="黑体" w:hAnsi="Times New Roman"/>
          <w:sz w:val="28"/>
          <w:szCs w:val="28"/>
        </w:rPr>
      </w:pPr>
      <w:r>
        <w:rPr>
          <w:rStyle w:val="NormalCharacter"/>
          <w:rFonts w:ascii="Times New Roman" w:eastAsia="黑体" w:hAnsi="Times New Roman"/>
          <w:sz w:val="28"/>
          <w:szCs w:val="28"/>
        </w:rPr>
        <w:t>附件</w:t>
      </w:r>
      <w:r>
        <w:rPr>
          <w:rStyle w:val="NormalCharacter"/>
          <w:rFonts w:ascii="Times New Roman" w:eastAsia="黑体" w:hAnsi="Times New Roman"/>
          <w:sz w:val="28"/>
          <w:szCs w:val="28"/>
        </w:rPr>
        <w:t>1</w:t>
      </w:r>
      <w:r>
        <w:rPr>
          <w:rStyle w:val="NormalCharacter"/>
          <w:rFonts w:ascii="Times New Roman" w:eastAsia="黑体" w:hAnsi="Times New Roman"/>
          <w:sz w:val="28"/>
          <w:szCs w:val="28"/>
        </w:rPr>
        <w:t>：</w:t>
      </w:r>
    </w:p>
    <w:p w:rsidR="00746D9B" w:rsidRDefault="00746D9B" w:rsidP="00746D9B">
      <w:pPr>
        <w:tabs>
          <w:tab w:val="left" w:pos="8655"/>
        </w:tabs>
        <w:spacing w:line="640" w:lineRule="exact"/>
        <w:jc w:val="center"/>
        <w:rPr>
          <w:rStyle w:val="NormalCharacter"/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Style w:val="NormalCharacter"/>
          <w:rFonts w:ascii="方正小标宋简体" w:eastAsia="方正小标宋简体" w:hAnsi="方正小标宋简体" w:cs="方正小标宋简体"/>
          <w:bCs/>
          <w:sz w:val="36"/>
          <w:szCs w:val="36"/>
        </w:rPr>
        <w:t>浏阳市广宇</w:t>
      </w:r>
      <w:r>
        <w:rPr>
          <w:rStyle w:val="NormalCharacter"/>
          <w:rFonts w:ascii="方正小标宋简体" w:eastAsia="方正小标宋简体" w:hAnsi="方正小标宋简体" w:cs="方正小标宋简体" w:hint="eastAsia"/>
          <w:bCs/>
          <w:sz w:val="36"/>
          <w:szCs w:val="36"/>
        </w:rPr>
        <w:t>高科技农业有限</w:t>
      </w:r>
      <w:r>
        <w:rPr>
          <w:rStyle w:val="NormalCharacter"/>
          <w:rFonts w:ascii="方正小标宋简体" w:eastAsia="方正小标宋简体" w:hAnsi="方正小标宋简体" w:cs="方正小标宋简体"/>
          <w:bCs/>
          <w:sz w:val="36"/>
          <w:szCs w:val="36"/>
        </w:rPr>
        <w:t>公司2020年招聘合同制工作人员岗位表</w:t>
      </w:r>
    </w:p>
    <w:p w:rsidR="00746D9B" w:rsidRDefault="00746D9B" w:rsidP="00746D9B">
      <w:pPr>
        <w:spacing w:line="610" w:lineRule="exact"/>
        <w:jc w:val="center"/>
        <w:rPr>
          <w:rStyle w:val="NormalCharacter"/>
          <w:rFonts w:eastAsia="方正小标宋简体"/>
          <w:sz w:val="44"/>
          <w:szCs w:val="44"/>
        </w:rPr>
      </w:pPr>
    </w:p>
    <w:tbl>
      <w:tblPr>
        <w:tblW w:w="89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711"/>
        <w:gridCol w:w="653"/>
        <w:gridCol w:w="942"/>
        <w:gridCol w:w="1459"/>
        <w:gridCol w:w="1483"/>
        <w:gridCol w:w="2968"/>
      </w:tblGrid>
      <w:tr w:rsidR="00746D9B" w:rsidTr="006533DA">
        <w:trPr>
          <w:trHeight w:val="596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黑体" w:eastAsia="黑体" w:hAnsi="黑体"/>
                <w:kern w:val="0"/>
                <w:sz w:val="24"/>
              </w:rPr>
            </w:pPr>
            <w:r>
              <w:rPr>
                <w:rStyle w:val="NormalCharacter"/>
                <w:rFonts w:ascii="黑体" w:eastAsia="黑体" w:hAnsi="黑体"/>
                <w:kern w:val="0"/>
                <w:sz w:val="24"/>
              </w:rPr>
              <w:t>岗位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黑体" w:eastAsia="黑体" w:hAnsi="黑体"/>
                <w:kern w:val="0"/>
                <w:sz w:val="24"/>
              </w:rPr>
            </w:pPr>
            <w:r>
              <w:rPr>
                <w:rStyle w:val="NormalCharacter"/>
                <w:rFonts w:ascii="黑体" w:eastAsia="黑体" w:hAnsi="黑体"/>
                <w:kern w:val="0"/>
                <w:sz w:val="24"/>
              </w:rPr>
              <w:t>职数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黑体" w:eastAsia="黑体" w:hAnsi="黑体"/>
                <w:kern w:val="0"/>
                <w:sz w:val="24"/>
              </w:rPr>
            </w:pPr>
            <w:r>
              <w:rPr>
                <w:rStyle w:val="NormalCharacter"/>
                <w:rFonts w:ascii="黑体" w:eastAsia="黑体" w:hAnsi="黑体"/>
                <w:kern w:val="0"/>
                <w:sz w:val="24"/>
              </w:rPr>
              <w:t>性别</w:t>
            </w:r>
          </w:p>
        </w:tc>
        <w:tc>
          <w:tcPr>
            <w:tcW w:w="9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黑体" w:eastAsia="黑体" w:hAnsi="黑体"/>
                <w:kern w:val="0"/>
                <w:sz w:val="24"/>
              </w:rPr>
            </w:pPr>
            <w:r>
              <w:rPr>
                <w:rStyle w:val="NormalCharacter"/>
                <w:rFonts w:ascii="黑体" w:eastAsia="黑体" w:hAnsi="黑体"/>
                <w:kern w:val="0"/>
                <w:sz w:val="24"/>
              </w:rPr>
              <w:t>年龄</w:t>
            </w:r>
          </w:p>
        </w:tc>
        <w:tc>
          <w:tcPr>
            <w:tcW w:w="1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黑体" w:eastAsia="黑体" w:hAnsi="黑体"/>
                <w:kern w:val="0"/>
                <w:sz w:val="24"/>
              </w:rPr>
            </w:pPr>
            <w:r>
              <w:rPr>
                <w:rStyle w:val="NormalCharacter"/>
                <w:rFonts w:ascii="黑体" w:eastAsia="黑体" w:hAnsi="黑体"/>
                <w:kern w:val="0"/>
                <w:sz w:val="24"/>
              </w:rPr>
              <w:t>学历</w:t>
            </w:r>
          </w:p>
        </w:tc>
        <w:tc>
          <w:tcPr>
            <w:tcW w:w="1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黑体" w:eastAsia="黑体" w:hAnsi="黑体"/>
                <w:kern w:val="0"/>
                <w:sz w:val="24"/>
              </w:rPr>
            </w:pPr>
            <w:r>
              <w:rPr>
                <w:rStyle w:val="NormalCharacter"/>
                <w:rFonts w:ascii="黑体" w:eastAsia="黑体" w:hAnsi="黑体"/>
                <w:kern w:val="0"/>
                <w:sz w:val="24"/>
              </w:rPr>
              <w:t>专业要求</w:t>
            </w:r>
          </w:p>
        </w:tc>
        <w:tc>
          <w:tcPr>
            <w:tcW w:w="29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ind w:right="420"/>
              <w:jc w:val="center"/>
              <w:rPr>
                <w:rStyle w:val="NormalCharacter"/>
                <w:rFonts w:ascii="黑体" w:eastAsia="黑体" w:hAnsi="黑体"/>
                <w:kern w:val="0"/>
                <w:sz w:val="24"/>
              </w:rPr>
            </w:pPr>
            <w:r>
              <w:rPr>
                <w:rStyle w:val="NormalCharacter"/>
                <w:rFonts w:ascii="黑体" w:eastAsia="黑体" w:hAnsi="黑体"/>
                <w:kern w:val="0"/>
                <w:sz w:val="24"/>
              </w:rPr>
              <w:t>其他要求</w:t>
            </w:r>
          </w:p>
        </w:tc>
      </w:tr>
      <w:tr w:rsidR="00746D9B" w:rsidTr="006533DA">
        <w:trPr>
          <w:trHeight w:val="1120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文秘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2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名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男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35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周岁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以下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全日制本科及以上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中文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、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汉语言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、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文秘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等相关专业</w:t>
            </w:r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pStyle w:val="179"/>
              <w:spacing w:line="280" w:lineRule="exact"/>
              <w:ind w:firstLineChars="0" w:firstLine="0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有较强的文字表达能力、口头表达能力、综合协调能力，知识面较广，熟悉现代办公软件；具有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年及以上相关工作经验</w:t>
            </w:r>
          </w:p>
        </w:tc>
      </w:tr>
      <w:tr w:rsidR="00746D9B" w:rsidTr="006533DA">
        <w:trPr>
          <w:trHeight w:val="1120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人力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资源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1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名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不限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35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周岁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以下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全日制本科及以上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中文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、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人力资源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等相关专业</w:t>
            </w:r>
          </w:p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</w:p>
        </w:tc>
      </w:tr>
      <w:tr w:rsidR="00746D9B" w:rsidTr="006533DA">
        <w:trPr>
          <w:trHeight w:val="1120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招商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专干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２名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不限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35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周岁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以下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全日制本科及以上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不限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pStyle w:val="179"/>
              <w:spacing w:line="280" w:lineRule="exact"/>
              <w:ind w:firstLineChars="0" w:firstLine="0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有较强的口头表达能力、沟通协调能力，性格开朗，具有亲和力；具有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年及以上招商或销售工作经验</w:t>
            </w:r>
          </w:p>
        </w:tc>
      </w:tr>
      <w:tr w:rsidR="00746D9B" w:rsidTr="006533DA">
        <w:trPr>
          <w:trHeight w:val="1120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工程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管理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1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名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男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45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周岁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以下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全日制本科及以上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土木工程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、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工程管理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、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建筑学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、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工程造价等相关专业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具有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年及以上工作经验，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持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相关专业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中级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及以上职称或执业资格证书</w:t>
            </w:r>
          </w:p>
        </w:tc>
      </w:tr>
      <w:tr w:rsidR="00746D9B" w:rsidTr="006533DA">
        <w:trPr>
          <w:trHeight w:val="1120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给排水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1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名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男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35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周岁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以下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全日制本科及以上（含应届毕业生）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给排水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相关专业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具有扎实的专业理论知识和较强的动手能力、执行能力；持相关专业中级及以上职称或执业资格证书者优先</w:t>
            </w:r>
          </w:p>
        </w:tc>
      </w:tr>
      <w:tr w:rsidR="00746D9B" w:rsidTr="006533DA">
        <w:trPr>
          <w:trHeight w:val="1120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园林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1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名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男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35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周岁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以下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全日制本科及以上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园林工程相关专业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具有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年及以上工作经验，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持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相关专业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中级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及以上职称或执业资格证书</w:t>
            </w:r>
          </w:p>
        </w:tc>
      </w:tr>
      <w:tr w:rsidR="00746D9B" w:rsidTr="006533DA">
        <w:trPr>
          <w:trHeight w:val="1120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规划</w:t>
            </w:r>
          </w:p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专干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1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名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tabs>
                <w:tab w:val="left" w:pos="375"/>
              </w:tabs>
              <w:jc w:val="center"/>
              <w:rPr>
                <w:rStyle w:val="NormalCharacter"/>
                <w:rFonts w:ascii="Times New Roman" w:eastAsia="仿宋_GB2312" w:hAnsi="Times New Roman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sz w:val="24"/>
              </w:rPr>
              <w:t>男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35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周岁以下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全日制本科及以上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土地管理、规划设计等相关专业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pStyle w:val="179"/>
              <w:spacing w:line="280" w:lineRule="exact"/>
              <w:ind w:firstLineChars="0" w:firstLine="0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具有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年及以上工作经验，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持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相关专业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中级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及以上职称或执业资格证</w:t>
            </w:r>
          </w:p>
        </w:tc>
      </w:tr>
      <w:tr w:rsidR="00746D9B" w:rsidTr="006533DA">
        <w:trPr>
          <w:trHeight w:val="1120"/>
          <w:jc w:val="center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会计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１名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tabs>
                <w:tab w:val="left" w:pos="375"/>
              </w:tabs>
              <w:jc w:val="center"/>
              <w:rPr>
                <w:rStyle w:val="NormalCharacter"/>
                <w:rFonts w:ascii="Times New Roman" w:eastAsia="仿宋_GB2312" w:hAnsi="Times New Roman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sz w:val="24"/>
              </w:rPr>
              <w:t>不限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35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周岁以下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全日制本科及以上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spacing w:line="280" w:lineRule="exact"/>
              <w:jc w:val="center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会计、统计等相关专业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D9B" w:rsidRDefault="00746D9B" w:rsidP="006533DA">
            <w:pPr>
              <w:pStyle w:val="179"/>
              <w:spacing w:line="280" w:lineRule="exact"/>
              <w:ind w:firstLineChars="0" w:firstLine="0"/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</w:pP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具有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2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年及以上工作经验，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持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相关专业</w:t>
            </w:r>
            <w:r>
              <w:rPr>
                <w:rStyle w:val="NormalCharacter"/>
                <w:rFonts w:ascii="Times New Roman" w:eastAsia="仿宋_GB2312" w:hAnsi="Times New Roman" w:hint="eastAsia"/>
                <w:kern w:val="0"/>
                <w:sz w:val="24"/>
              </w:rPr>
              <w:t>中级及以上</w:t>
            </w:r>
            <w:r>
              <w:rPr>
                <w:rStyle w:val="NormalCharacter"/>
                <w:rFonts w:ascii="Times New Roman" w:eastAsia="仿宋_GB2312" w:hAnsi="Times New Roman"/>
                <w:kern w:val="0"/>
                <w:sz w:val="24"/>
              </w:rPr>
              <w:t>职称或执业资格证书</w:t>
            </w:r>
          </w:p>
        </w:tc>
      </w:tr>
    </w:tbl>
    <w:p w:rsidR="00746D9B" w:rsidRDefault="00746D9B" w:rsidP="00746D9B">
      <w:pPr>
        <w:spacing w:line="300" w:lineRule="exact"/>
        <w:ind w:firstLine="641"/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</w:pP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备注：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 xml:space="preserve"> 35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周岁以下指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1985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年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8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月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1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日后出生，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45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周岁以下指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1975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年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8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月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1</w:t>
      </w:r>
      <w:r>
        <w:rPr>
          <w:rStyle w:val="NormalCharacter"/>
          <w:rFonts w:ascii="Times New Roman" w:eastAsia="仿宋_GB2312" w:hAnsi="Times New Roman"/>
          <w:color w:val="000000"/>
          <w:kern w:val="0"/>
          <w:sz w:val="24"/>
        </w:rPr>
        <w:t>日后出生。</w:t>
      </w:r>
    </w:p>
    <w:p w:rsidR="004108D3" w:rsidRPr="00746D9B" w:rsidRDefault="004108D3">
      <w:bookmarkStart w:id="0" w:name="_GoBack"/>
      <w:bookmarkEnd w:id="0"/>
    </w:p>
    <w:sectPr w:rsidR="004108D3" w:rsidRPr="0074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E7E" w:rsidRDefault="00A64E7E" w:rsidP="00746D9B">
      <w:r>
        <w:separator/>
      </w:r>
    </w:p>
  </w:endnote>
  <w:endnote w:type="continuationSeparator" w:id="0">
    <w:p w:rsidR="00A64E7E" w:rsidRDefault="00A64E7E" w:rsidP="0074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E7E" w:rsidRDefault="00A64E7E" w:rsidP="00746D9B">
      <w:r>
        <w:separator/>
      </w:r>
    </w:p>
  </w:footnote>
  <w:footnote w:type="continuationSeparator" w:id="0">
    <w:p w:rsidR="00A64E7E" w:rsidRDefault="00A64E7E" w:rsidP="00746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F2"/>
    <w:rsid w:val="004108D3"/>
    <w:rsid w:val="00746D9B"/>
    <w:rsid w:val="009C4EF2"/>
    <w:rsid w:val="00A6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8008B8-1DBB-472F-B608-7B5F429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D9B"/>
    <w:pPr>
      <w:jc w:val="both"/>
      <w:textAlignment w:val="baseline"/>
    </w:pPr>
    <w:rPr>
      <w:rFonts w:ascii="Calibri" w:eastAsia="宋体" w:hAnsi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D9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textAlignment w:val="auto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D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D9B"/>
    <w:pPr>
      <w:widowControl w:val="0"/>
      <w:tabs>
        <w:tab w:val="center" w:pos="4153"/>
        <w:tab w:val="right" w:pos="8306"/>
      </w:tabs>
      <w:snapToGrid w:val="0"/>
      <w:jc w:val="left"/>
      <w:textAlignment w:val="auto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D9B"/>
    <w:rPr>
      <w:sz w:val="18"/>
      <w:szCs w:val="18"/>
    </w:rPr>
  </w:style>
  <w:style w:type="character" w:customStyle="1" w:styleId="NormalCharacter">
    <w:name w:val="NormalCharacter"/>
    <w:semiHidden/>
    <w:qFormat/>
    <w:rsid w:val="00746D9B"/>
  </w:style>
  <w:style w:type="paragraph" w:customStyle="1" w:styleId="179">
    <w:name w:val="179"/>
    <w:basedOn w:val="a"/>
    <w:qFormat/>
    <w:rsid w:val="00746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>jobs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zhou.shaochong/周少冲_楚_网站</dc:creator>
  <cp:keywords/>
  <dc:description/>
  <cp:lastModifiedBy>zhou.shaochong/周少冲_楚_网站</cp:lastModifiedBy>
  <cp:revision>2</cp:revision>
  <dcterms:created xsi:type="dcterms:W3CDTF">2020-08-12T12:03:00Z</dcterms:created>
  <dcterms:modified xsi:type="dcterms:W3CDTF">2020-08-12T12:03:00Z</dcterms:modified>
</cp:coreProperties>
</file>