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fffff" w:val="clear"/>
        <w:spacing w:after="100" w:before="100" w:line="360" w:lineRule="auto"/>
        <w:contextualSpacing w:val="0"/>
        <w:rPr>
          <w:color w:val="2d3b45"/>
          <w:sz w:val="48"/>
          <w:szCs w:val="48"/>
        </w:rPr>
      </w:pPr>
      <w:bookmarkStart w:colFirst="0" w:colLast="0" w:name="_o460mhomc3fa" w:id="0"/>
      <w:bookmarkEnd w:id="0"/>
      <w:r w:rsidDel="00000000" w:rsidR="00000000" w:rsidRPr="00000000">
        <w:rPr>
          <w:color w:val="2d3b45"/>
          <w:sz w:val="48"/>
          <w:szCs w:val="48"/>
          <w:rtl w:val="0"/>
        </w:rPr>
        <w:t xml:space="preserve">Second Iteration Plan: Team Assignment 5</w:t>
      </w:r>
    </w:p>
    <w:p w:rsidR="00000000" w:rsidDel="00000000" w:rsidP="00000000" w:rsidRDefault="00000000" w:rsidRPr="00000000">
      <w:pPr>
        <w:pStyle w:val="Subtitle"/>
        <w:spacing w:after="0" w:lineRule="auto"/>
        <w:contextualSpacing w:val="0"/>
        <w:jc w:val="center"/>
        <w:rPr>
          <w:color w:val="2d3b45"/>
          <w:sz w:val="24"/>
          <w:szCs w:val="24"/>
          <w:highlight w:val="white"/>
        </w:rPr>
      </w:pPr>
      <w:bookmarkStart w:colFirst="0" w:colLast="0" w:name="_vkbg16pdp67i" w:id="1"/>
      <w:bookmarkEnd w:id="1"/>
      <w:r w:rsidDel="00000000" w:rsidR="00000000" w:rsidRPr="00000000">
        <w:rPr>
          <w:rtl w:val="0"/>
        </w:rPr>
        <w:t xml:space="preserve">Team Warriors </w:t>
      </w:r>
      <w:r w:rsidDel="00000000" w:rsidR="00000000" w:rsidRPr="00000000">
        <w:rPr>
          <w:sz w:val="22"/>
          <w:szCs w:val="22"/>
          <w:rtl w:val="0"/>
        </w:rPr>
        <w:t xml:space="preserve">(lx2180, wp2213, rj2394, sv2525)</w:t>
      </w:r>
      <w:r w:rsidDel="00000000" w:rsidR="00000000" w:rsidRPr="00000000">
        <w:rPr>
          <w:rtl w:val="0"/>
        </w:rPr>
      </w:r>
    </w:p>
    <w:p w:rsidR="00000000" w:rsidDel="00000000" w:rsidP="00000000" w:rsidRDefault="00000000" w:rsidRPr="00000000">
      <w:pPr>
        <w:pStyle w:val="Heading1"/>
        <w:contextualSpacing w:val="0"/>
        <w:rPr/>
      </w:pPr>
      <w:bookmarkStart w:colFirst="0" w:colLast="0" w:name="_dyruj0ul4p8k" w:id="2"/>
      <w:bookmarkEnd w:id="2"/>
      <w:r w:rsidDel="00000000" w:rsidR="00000000" w:rsidRPr="00000000">
        <w:rPr>
          <w:rtl w:val="0"/>
        </w:rPr>
        <w:t xml:space="preserve">User Stories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800" w:hRule="atLeast"/>
        </w:trP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As a</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 want to..</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 that I can..</w:t>
            </w:r>
          </w:p>
        </w:tc>
      </w:tr>
      <w:tr>
        <w:trPr>
          <w:trHeight w:val="8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the system and post locations</w:t>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 in/Log 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Record my truck details in the system</w:t>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all postings (from all other vendors in the system)</w:t>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View my past postings </w:t>
            </w:r>
            <w:r w:rsidDel="00000000" w:rsidR="00000000" w:rsidRPr="00000000">
              <w:rPr>
                <w:i w:val="1"/>
                <w:sz w:val="20"/>
                <w:szCs w:val="20"/>
                <w:rtl w:val="0"/>
              </w:rPr>
              <w:t xml:space="preserve">(stretch goal)</w:t>
            </w:r>
            <w:r w:rsidDel="00000000" w:rsidR="00000000" w:rsidRPr="00000000">
              <w:rPr>
                <w:rtl w:val="0"/>
              </w:rPr>
            </w:r>
          </w:p>
        </w:tc>
      </w:tr>
      <w:tr>
        <w:trPr>
          <w:trHeight w:val="9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 location and schedule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the details of my current location to possible customers</w:t>
            </w:r>
          </w:p>
        </w:tc>
      </w:tr>
      <w:tr>
        <w:trPr>
          <w:trHeight w:val="9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t xml:space="preserve">View my past postings </w:t>
            </w:r>
            <w:r w:rsidDel="00000000" w:rsidR="00000000" w:rsidRPr="00000000">
              <w:rPr>
                <w:i w:val="1"/>
                <w:sz w:val="20"/>
                <w:szCs w:val="20"/>
                <w:rtl w:val="0"/>
              </w:rPr>
              <w:t xml:space="preserve">(stretch goal)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 my schedule </w:t>
            </w:r>
          </w:p>
        </w:tc>
      </w:tr>
      <w:tr>
        <w:trPr>
          <w:trHeight w:val="7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my location</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for truck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nearest food truck by distance</w:t>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a food truck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details of postings of a food truck</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7bqfmhnylry" w:id="3"/>
      <w:bookmarkEnd w:id="3"/>
      <w:r w:rsidDel="00000000" w:rsidR="00000000" w:rsidRPr="00000000">
        <w:rPr>
          <w:rtl w:val="0"/>
        </w:rPr>
        <w:t xml:space="preserve">Use Cases</w:t>
      </w:r>
    </w:p>
    <w:p w:rsidR="00000000" w:rsidDel="00000000" w:rsidP="00000000" w:rsidRDefault="00000000" w:rsidRPr="00000000">
      <w:pPr>
        <w:pStyle w:val="Heading3"/>
        <w:contextualSpacing w:val="0"/>
        <w:rPr/>
      </w:pPr>
      <w:bookmarkStart w:colFirst="0" w:colLast="0" w:name="_5osqwzcizd1z" w:id="4"/>
      <w:bookmarkEnd w:id="4"/>
      <w:r w:rsidDel="00000000" w:rsidR="00000000" w:rsidRPr="00000000">
        <w:rPr>
          <w:rtl w:val="0"/>
        </w:rPr>
        <w:t xml:space="preserve">Vendors</w:t>
      </w:r>
    </w:p>
    <w:p w:rsidR="00000000" w:rsidDel="00000000" w:rsidP="00000000" w:rsidRDefault="00000000" w:rsidRPr="00000000">
      <w:pPr>
        <w:pStyle w:val="Heading4"/>
        <w:contextualSpacing w:val="0"/>
        <w:rPr/>
      </w:pPr>
      <w:bookmarkStart w:colFirst="0" w:colLast="0" w:name="_5wa8l7yw1qcr" w:id="5"/>
      <w:bookmarkEnd w:id="5"/>
      <w:r w:rsidDel="00000000" w:rsidR="00000000" w:rsidRPr="00000000">
        <w:rPr>
          <w:rtl w:val="0"/>
        </w:rPr>
        <w:t xml:space="preserve">Create account</w:t>
      </w:r>
    </w:p>
    <w:p w:rsidR="00000000" w:rsidDel="00000000" w:rsidP="00000000" w:rsidRDefault="00000000" w:rsidRPr="00000000">
      <w:pPr>
        <w:contextualSpacing w:val="0"/>
        <w:rPr/>
      </w:pPr>
      <w:r w:rsidDel="00000000" w:rsidR="00000000" w:rsidRPr="00000000">
        <w:rPr>
          <w:rtl w:val="0"/>
        </w:rPr>
        <w:t xml:space="preserve">User Case: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Vendors create accounts on the system by providing an email/password pair and other required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vendor is not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the vendor has a registered account on the system, and the vendor is logged in.</w:t>
              <w:br w:type="textWrapping"/>
              <w:t xml:space="preserve">Failure: the vendor is unable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 clicks on the “Sign Up”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0"/>
                <w:szCs w:val="20"/>
              </w:rPr>
            </w:pPr>
            <w:r w:rsidDel="00000000" w:rsidR="00000000" w:rsidRPr="00000000">
              <w:rPr>
                <w:sz w:val="20"/>
                <w:szCs w:val="20"/>
                <w:rtl w:val="0"/>
              </w:rPr>
              <w:t xml:space="preserve">A vendor goes to the account page and enters his business name, category, email and password.</w:t>
            </w:r>
          </w:p>
          <w:p w:rsidR="00000000" w:rsidDel="00000000" w:rsidP="00000000" w:rsidRDefault="00000000" w:rsidRPr="00000000">
            <w:pPr>
              <w:widowControl w:val="0"/>
              <w:numPr>
                <w:ilvl w:val="0"/>
                <w:numId w:val="9"/>
              </w:numPr>
              <w:spacing w:line="240" w:lineRule="auto"/>
              <w:ind w:left="720" w:hanging="360"/>
              <w:contextualSpacing w:val="1"/>
              <w:rPr>
                <w:sz w:val="20"/>
                <w:szCs w:val="20"/>
              </w:rPr>
            </w:pPr>
            <w:r w:rsidDel="00000000" w:rsidR="00000000" w:rsidRPr="00000000">
              <w:rPr>
                <w:sz w:val="20"/>
                <w:szCs w:val="20"/>
                <w:rtl w:val="0"/>
              </w:rPr>
              <w:t xml:space="preserve">The system checks if the email is already in use.</w:t>
            </w:r>
          </w:p>
          <w:p w:rsidR="00000000" w:rsidDel="00000000" w:rsidP="00000000" w:rsidRDefault="00000000" w:rsidRPr="00000000">
            <w:pPr>
              <w:widowControl w:val="0"/>
              <w:numPr>
                <w:ilvl w:val="0"/>
                <w:numId w:val="9"/>
              </w:numPr>
              <w:spacing w:line="240" w:lineRule="auto"/>
              <w:ind w:left="720" w:hanging="360"/>
              <w:contextualSpacing w:val="1"/>
              <w:rPr>
                <w:sz w:val="20"/>
                <w:szCs w:val="20"/>
              </w:rPr>
            </w:pPr>
            <w:r w:rsidDel="00000000" w:rsidR="00000000" w:rsidRPr="00000000">
              <w:rPr>
                <w:sz w:val="20"/>
                <w:szCs w:val="20"/>
                <w:rtl w:val="0"/>
              </w:rPr>
              <w:t xml:space="preserve">If email is not in registered, the system creates an account for this vendor with the given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Exception flows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Email is already in use</w:t>
              <w:br w:type="textWrapping"/>
              <w:t xml:space="preserve">The system displays an error message on the same page, requesting the vendor to select another email address.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Wireframe: </w:t>
      </w:r>
      <w:hyperlink r:id="rId5">
        <w:r w:rsidDel="00000000" w:rsidR="00000000" w:rsidRPr="00000000">
          <w:rPr>
            <w:color w:val="1155cc"/>
            <w:u w:val="single"/>
            <w:rtl w:val="0"/>
          </w:rPr>
          <w:t xml:space="preserve">https://wireframe.cc/6zPx84</w:t>
        </w:r>
      </w:hyperlink>
      <w:r w:rsidDel="00000000" w:rsidR="00000000" w:rsidRPr="00000000">
        <w:rPr>
          <w:rtl w:val="0"/>
        </w:rPr>
        <w:t xml:space="preserve"> </w:t>
      </w:r>
    </w:p>
    <w:p w:rsidR="00000000" w:rsidDel="00000000" w:rsidP="00000000" w:rsidRDefault="00000000" w:rsidRPr="00000000">
      <w:pPr>
        <w:pStyle w:val="Heading4"/>
        <w:contextualSpacing w:val="0"/>
        <w:rPr/>
      </w:pPr>
      <w:bookmarkStart w:colFirst="0" w:colLast="0" w:name="_ylf10h272395" w:id="6"/>
      <w:bookmarkEnd w:id="6"/>
      <w:r w:rsidDel="00000000" w:rsidR="00000000" w:rsidRPr="00000000">
        <w:rPr>
          <w:rtl w:val="0"/>
        </w:rPr>
        <w:t xml:space="preserve">Log in</w:t>
      </w:r>
    </w:p>
    <w:p w:rsidR="00000000" w:rsidDel="00000000" w:rsidP="00000000" w:rsidRDefault="00000000" w:rsidRPr="00000000">
      <w:pPr>
        <w:contextualSpacing w:val="0"/>
        <w:rPr/>
      </w:pPr>
      <w:r w:rsidDel="00000000" w:rsidR="00000000" w:rsidRPr="00000000">
        <w:rPr>
          <w:rtl w:val="0"/>
        </w:rPr>
        <w:t xml:space="preserve">User Case: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Vendors use email and password to log in their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vendor is not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The vendor is logged into the system and can do authorized actions.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Failure: The vendor is unable to log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 clicks on the “Login”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A vendor goes to the account page and enters his email and password in the UI. </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The system validates the entered name and password.</w:t>
            </w:r>
          </w:p>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The system logs the vendor into the system and returns the user to the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Exception flows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0"/>
                <w:szCs w:val="20"/>
              </w:rPr>
            </w:pPr>
            <w:r w:rsidDel="00000000" w:rsidR="00000000" w:rsidRPr="00000000">
              <w:rPr>
                <w:sz w:val="20"/>
                <w:szCs w:val="20"/>
                <w:rtl w:val="0"/>
              </w:rPr>
              <w:t xml:space="preserve">Invalid name or password</w:t>
              <w:br w:type="textWrapping"/>
              <w:t xml:space="preserve">If the vendor enters an invalid name and password pair, the system displays an error message and stays on the login page. The vendor can choose to return to the beginning of the Basic flow or cancel the login.</w:t>
            </w:r>
          </w:p>
        </w:tc>
      </w:tr>
    </w:tbl>
    <w:p w:rsidR="00000000" w:rsidDel="00000000" w:rsidP="00000000" w:rsidRDefault="00000000" w:rsidRPr="00000000">
      <w:pPr>
        <w:pStyle w:val="Heading4"/>
        <w:contextualSpacing w:val="0"/>
        <w:rPr>
          <w:color w:val="000000"/>
        </w:rPr>
      </w:pPr>
      <w:bookmarkStart w:colFirst="0" w:colLast="0" w:name="_ba6naxq35479" w:id="7"/>
      <w:bookmarkEnd w:id="7"/>
      <w:r w:rsidDel="00000000" w:rsidR="00000000" w:rsidRPr="00000000">
        <w:rPr>
          <w:color w:val="000000"/>
          <w:rtl w:val="0"/>
        </w:rPr>
        <w:t xml:space="preserve">Wireframe: </w:t>
      </w:r>
      <w:hyperlink r:id="rId6">
        <w:r w:rsidDel="00000000" w:rsidR="00000000" w:rsidRPr="00000000">
          <w:rPr>
            <w:color w:val="1155cc"/>
            <w:sz w:val="22"/>
            <w:szCs w:val="22"/>
            <w:u w:val="single"/>
            <w:rtl w:val="0"/>
          </w:rPr>
          <w:t xml:space="preserve">https://wireframe.cc/bS3y1U</w:t>
        </w:r>
      </w:hyperlink>
      <w:r w:rsidDel="00000000" w:rsidR="00000000" w:rsidRPr="00000000">
        <w:rPr>
          <w:rtl w:val="0"/>
        </w:rPr>
      </w:r>
    </w:p>
    <w:p w:rsidR="00000000" w:rsidDel="00000000" w:rsidP="00000000" w:rsidRDefault="00000000" w:rsidRPr="00000000">
      <w:pPr>
        <w:pStyle w:val="Heading4"/>
        <w:contextualSpacing w:val="0"/>
        <w:rPr/>
      </w:pPr>
      <w:bookmarkStart w:colFirst="0" w:colLast="0" w:name="_vkodu3gytk6v" w:id="8"/>
      <w:bookmarkEnd w:id="8"/>
      <w:r w:rsidDel="00000000" w:rsidR="00000000" w:rsidRPr="00000000">
        <w:rPr>
          <w:rtl w:val="0"/>
        </w:rPr>
        <w:t xml:space="preserve">Log out</w:t>
      </w:r>
    </w:p>
    <w:p w:rsidR="00000000" w:rsidDel="00000000" w:rsidP="00000000" w:rsidRDefault="00000000" w:rsidRPr="00000000">
      <w:pPr>
        <w:contextualSpacing w:val="0"/>
        <w:rPr/>
      </w:pPr>
      <w:r w:rsidDel="00000000" w:rsidR="00000000" w:rsidRPr="00000000">
        <w:rPr>
          <w:rtl w:val="0"/>
        </w:rPr>
        <w:t xml:space="preserve">User Case: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Vendors logs out of their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vendor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the vendor is logged out. </w:t>
              <w:br w:type="textWrapping"/>
              <w:t xml:space="preserve">Failure: the vendor is still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 clicks on the “Logout”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sz w:val="20"/>
                <w:szCs w:val="20"/>
              </w:rPr>
            </w:pPr>
            <w:r w:rsidDel="00000000" w:rsidR="00000000" w:rsidRPr="00000000">
              <w:rPr>
                <w:sz w:val="20"/>
                <w:szCs w:val="20"/>
                <w:rtl w:val="0"/>
              </w:rPr>
              <w:t xml:space="preserve">The system removes the session information of the vendor, and returns to homepage.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Wireframe: </w:t>
      </w:r>
      <w:hyperlink r:id="rId7">
        <w:r w:rsidDel="00000000" w:rsidR="00000000" w:rsidRPr="00000000">
          <w:rPr>
            <w:color w:val="1155cc"/>
            <w:u w:val="single"/>
            <w:rtl w:val="0"/>
          </w:rPr>
          <w:t xml:space="preserve">https://wireframe.cc/eubvHi</w:t>
        </w:r>
      </w:hyperlink>
      <w:r w:rsidDel="00000000" w:rsidR="00000000" w:rsidRPr="00000000">
        <w:rPr>
          <w:rtl w:val="0"/>
        </w:rPr>
      </w:r>
    </w:p>
    <w:p w:rsidR="00000000" w:rsidDel="00000000" w:rsidP="00000000" w:rsidRDefault="00000000" w:rsidRPr="00000000">
      <w:pPr>
        <w:pStyle w:val="Heading4"/>
        <w:contextualSpacing w:val="0"/>
        <w:rPr/>
      </w:pPr>
      <w:bookmarkStart w:colFirst="0" w:colLast="0" w:name="_svvkxh5srsvz" w:id="9"/>
      <w:bookmarkEnd w:id="9"/>
      <w:r w:rsidDel="00000000" w:rsidR="00000000" w:rsidRPr="00000000">
        <w:rPr>
          <w:rtl w:val="0"/>
        </w:rPr>
        <w:t xml:space="preserve">Post location and schedule</w:t>
      </w:r>
    </w:p>
    <w:p w:rsidR="00000000" w:rsidDel="00000000" w:rsidP="00000000" w:rsidRDefault="00000000" w:rsidRPr="00000000">
      <w:pPr>
        <w:contextualSpacing w:val="0"/>
        <w:rPr/>
      </w:pPr>
      <w:r w:rsidDel="00000000" w:rsidR="00000000" w:rsidRPr="00000000">
        <w:rPr>
          <w:rtl w:val="0"/>
        </w:rPr>
        <w:t xml:space="preserve">User Case: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Vendors can see their current posting (location/time/menu) and update. Customers can only see the latest one from this vendor.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vendor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the vendor’s posting is updated. </w:t>
              <w:br w:type="textWrapping"/>
              <w:t xml:space="preserve">Failure: the vendor’s posting is not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Vendor goes to the posting page.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The system retrieves and displays the vendor’s current posting (location, time, menu). </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The vendor modifies any of the items in the UI.</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Upon completion, the vendor clicks on the “Post” button.</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The system saves the new information and returns the vendor to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The vendor cancels posting</w:t>
              <w:br w:type="textWrapping"/>
              <w:t xml:space="preserve">After the system retrieves the current posting, the user could choose to cancel posting by simply leaving the page; any changes on the page won’t be recorded by the system.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Wireframe: </w:t>
      </w:r>
      <w:hyperlink r:id="rId8">
        <w:r w:rsidDel="00000000" w:rsidR="00000000" w:rsidRPr="00000000">
          <w:rPr>
            <w:color w:val="1155cc"/>
            <w:u w:val="single"/>
            <w:rtl w:val="0"/>
          </w:rPr>
          <w:t xml:space="preserve">https://wireframe.cc/IMKOrh</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jnkpptemz7tc" w:id="10"/>
      <w:bookmarkEnd w:id="10"/>
      <w:r w:rsidDel="00000000" w:rsidR="00000000" w:rsidRPr="00000000">
        <w:rPr>
          <w:rtl w:val="0"/>
        </w:rPr>
        <w:t xml:space="preserve">Customer</w:t>
      </w:r>
    </w:p>
    <w:p w:rsidR="00000000" w:rsidDel="00000000" w:rsidP="00000000" w:rsidRDefault="00000000" w:rsidRPr="00000000">
      <w:pPr>
        <w:pStyle w:val="Heading4"/>
        <w:widowControl w:val="0"/>
        <w:spacing w:line="240" w:lineRule="auto"/>
        <w:contextualSpacing w:val="0"/>
        <w:rPr/>
      </w:pPr>
      <w:bookmarkStart w:colFirst="0" w:colLast="0" w:name="_92rcv139r0y0" w:id="11"/>
      <w:bookmarkEnd w:id="11"/>
      <w:r w:rsidDel="00000000" w:rsidR="00000000" w:rsidRPr="00000000">
        <w:rPr>
          <w:rtl w:val="0"/>
        </w:rPr>
        <w:t xml:space="preserve">Find vendors by location</w:t>
      </w:r>
    </w:p>
    <w:p w:rsidR="00000000" w:rsidDel="00000000" w:rsidP="00000000" w:rsidRDefault="00000000" w:rsidRPr="00000000">
      <w:pPr>
        <w:contextualSpacing w:val="0"/>
        <w:rPr/>
      </w:pPr>
      <w:r w:rsidDel="00000000" w:rsidR="00000000" w:rsidRPr="00000000">
        <w:rPr>
          <w:rtl w:val="0"/>
        </w:rPr>
        <w:t xml:space="preserve">User Case:</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Customers </w:t>
            </w:r>
            <w:r w:rsidDel="00000000" w:rsidR="00000000" w:rsidRPr="00000000">
              <w:rPr>
                <w:rtl w:val="0"/>
              </w:rPr>
              <w:t xml:space="preserve">can see postings from vendors on a map and either use current location or type in longitude and latitude to see vendors nearby.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Browser has access to current location if customer wants to use current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The customer uses a valid address and gets the vendor information nearby.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Failure: Invalid address; customer prompted to retype.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Customer clicks on “Get Location” or hits enter after typing.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sz w:val="20"/>
                <w:szCs w:val="20"/>
                <w:rtl w:val="0"/>
              </w:rPr>
              <w:t xml:space="preserve">Customer enters an address (or uses current address).</w:t>
            </w:r>
          </w:p>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sz w:val="20"/>
                <w:szCs w:val="20"/>
                <w:rtl w:val="0"/>
              </w:rPr>
              <w:t xml:space="preserve">Nearby vendor information displayed on map.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Exception flows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sz w:val="20"/>
                <w:szCs w:val="20"/>
              </w:rPr>
            </w:pPr>
            <w:r w:rsidDel="00000000" w:rsidR="00000000" w:rsidRPr="00000000">
              <w:rPr>
                <w:sz w:val="20"/>
                <w:szCs w:val="20"/>
                <w:rtl w:val="0"/>
              </w:rPr>
              <w:t xml:space="preserve">The address entered is not valid. </w:t>
              <w:br w:type="textWrapping"/>
              <w:t xml:space="preserve">Customer will be notified and prompted to enter a new address.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Wireframe: </w:t>
      </w:r>
      <w:hyperlink r:id="rId9">
        <w:r w:rsidDel="00000000" w:rsidR="00000000" w:rsidRPr="00000000">
          <w:rPr>
            <w:color w:val="1155cc"/>
            <w:u w:val="single"/>
            <w:rtl w:val="0"/>
          </w:rPr>
          <w:t xml:space="preserve">https://wireframe.cc/7KNdp6</w:t>
        </w:r>
      </w:hyperlink>
      <w:r w:rsidDel="00000000" w:rsidR="00000000" w:rsidRPr="00000000">
        <w:rPr>
          <w:rtl w:val="0"/>
        </w:rPr>
      </w:r>
    </w:p>
    <w:p w:rsidR="00000000" w:rsidDel="00000000" w:rsidP="00000000" w:rsidRDefault="00000000" w:rsidRPr="00000000">
      <w:pPr>
        <w:pStyle w:val="Heading4"/>
        <w:contextualSpacing w:val="0"/>
        <w:rPr/>
      </w:pPr>
      <w:bookmarkStart w:colFirst="0" w:colLast="0" w:name="_vjqm83ht3s46" w:id="12"/>
      <w:bookmarkEnd w:id="12"/>
      <w:r w:rsidDel="00000000" w:rsidR="00000000" w:rsidRPr="00000000">
        <w:rPr>
          <w:rtl w:val="0"/>
        </w:rPr>
        <w:t xml:space="preserve">View vendor’s posting</w:t>
      </w:r>
    </w:p>
    <w:p w:rsidR="00000000" w:rsidDel="00000000" w:rsidP="00000000" w:rsidRDefault="00000000" w:rsidRPr="00000000">
      <w:pPr>
        <w:contextualSpacing w:val="0"/>
        <w:rPr/>
      </w:pPr>
      <w:r w:rsidDel="00000000" w:rsidR="00000000" w:rsidRPr="00000000">
        <w:rPr>
          <w:rtl w:val="0"/>
        </w:rPr>
        <w:t xml:space="preserve">User Case:</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t xml:space="preserve">Customers can view the details of a vendor’s posting (location/time/menu).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Customer has entered a valid address and a map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Success: Nearby vendors displayed on map.</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Failure: No vendor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Customer clicks on specific vendors.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Customer views the vendors nearby.</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Customer clicks on the vendor s/he wants to visit.</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Detailed information (menu, hours etc.)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Exception flows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1"/>
              </w:numPr>
              <w:spacing w:line="240" w:lineRule="auto"/>
              <w:ind w:left="720" w:hanging="360"/>
              <w:contextualSpacing w:val="1"/>
              <w:rPr>
                <w:sz w:val="20"/>
                <w:szCs w:val="20"/>
              </w:rPr>
            </w:pPr>
            <w:r w:rsidDel="00000000" w:rsidR="00000000" w:rsidRPr="00000000">
              <w:rPr>
                <w:sz w:val="20"/>
                <w:szCs w:val="20"/>
                <w:rtl w:val="0"/>
              </w:rPr>
              <w:t xml:space="preserve">There are no vendors nearby. </w:t>
              <w:br w:type="textWrapping"/>
              <w:t xml:space="preserve">The system prompts the customers to go back and retype address.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d3b45"/>
          <w:sz w:val="24"/>
          <w:szCs w:val="24"/>
          <w:highlight w:val="white"/>
          <w:rtl w:val="0"/>
        </w:rPr>
        <w:t xml:space="preserve">Wireframe: </w:t>
      </w:r>
      <w:hyperlink r:id="rId10">
        <w:r w:rsidDel="00000000" w:rsidR="00000000" w:rsidRPr="00000000">
          <w:rPr>
            <w:color w:val="1155cc"/>
            <w:sz w:val="24"/>
            <w:szCs w:val="24"/>
            <w:highlight w:val="white"/>
            <w:u w:val="single"/>
            <w:rtl w:val="0"/>
          </w:rPr>
          <w:t xml:space="preserve">https://wireframe.cc/tFBtem</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vwbkytmwlpi0" w:id="13"/>
      <w:bookmarkEnd w:id="13"/>
      <w:r w:rsidDel="00000000" w:rsidR="00000000" w:rsidRPr="00000000">
        <w:rPr>
          <w:rtl w:val="0"/>
        </w:rPr>
        <w:t xml:space="preserve">Class Diagrams</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3863788"/>
                <wp:effectExtent b="0" l="0" r="0" t="0"/>
                <wp:docPr id="1" name=""/>
                <a:graphic>
                  <a:graphicData uri="http://schemas.microsoft.com/office/word/2010/wordprocessingGroup">
                    <wpg:wgp>
                      <wpg:cNvGrpSpPr/>
                      <wpg:grpSpPr>
                        <a:xfrm>
                          <a:off x="323850" y="495500"/>
                          <a:ext cx="5943600" cy="3863788"/>
                          <a:chOff x="323850" y="495500"/>
                          <a:chExt cx="6296100" cy="4086225"/>
                        </a:xfrm>
                      </wpg:grpSpPr>
                      <wps:wsp>
                        <wps:cNvSpPr/>
                        <wps:cNvPr id="2" name="Shape 2"/>
                        <wps:spPr>
                          <a:xfrm>
                            <a:off x="323850" y="528800"/>
                            <a:ext cx="2219400" cy="1762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4400550" y="990800"/>
                            <a:ext cx="2219400" cy="1762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4395750" y="1409900"/>
                            <a:ext cx="2224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 name="Shape 5"/>
                        <wps:spPr>
                          <a:xfrm>
                            <a:off x="2114550" y="3133925"/>
                            <a:ext cx="1609800" cy="1447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114550" y="3457775"/>
                            <a:ext cx="1619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7" name="Shape 7"/>
                        <wps:spPr>
                          <a:xfrm>
                            <a:off x="914400" y="495500"/>
                            <a:ext cx="10383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Vendors</w:t>
                              </w:r>
                            </w:p>
                          </w:txbxContent>
                        </wps:txbx>
                        <wps:bodyPr anchorCtr="0" anchor="t" bIns="91425" lIns="91425" rIns="91425" wrap="square" tIns="91425"/>
                      </wps:wsp>
                      <wps:wsp>
                        <wps:cNvSpPr txBox="1"/>
                        <wps:cNvPr id="8" name="Shape 8"/>
                        <wps:spPr>
                          <a:xfrm>
                            <a:off x="4619625" y="1057475"/>
                            <a:ext cx="12288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Customers</w:t>
                              </w:r>
                            </w:p>
                          </w:txbxContent>
                        </wps:txbx>
                        <wps:bodyPr anchorCtr="0" anchor="t" bIns="91425" lIns="91425" rIns="91425" wrap="square" tIns="91425"/>
                      </wps:wsp>
                      <wps:wsp>
                        <wps:cNvSpPr txBox="1"/>
                        <wps:cNvPr id="9" name="Shape 9"/>
                        <wps:spPr>
                          <a:xfrm>
                            <a:off x="2306400" y="3133925"/>
                            <a:ext cx="14277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Posting (in DB)</w:t>
                              </w:r>
                            </w:p>
                          </w:txbxContent>
                        </wps:txbx>
                        <wps:bodyPr anchorCtr="0" anchor="t" bIns="91425" lIns="91425" rIns="91425" wrap="square" tIns="91425"/>
                      </wps:wsp>
                      <wps:wsp>
                        <wps:cNvCnPr/>
                        <wps:spPr>
                          <a:xfrm>
                            <a:off x="323850" y="886025"/>
                            <a:ext cx="2209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1" name="Shape 11"/>
                        <wps:spPr>
                          <a:xfrm>
                            <a:off x="323850" y="990800"/>
                            <a:ext cx="2362200" cy="10764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 and details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Schedule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Additional notes (preferences)</w:t>
                              </w:r>
                            </w:p>
                          </w:txbxContent>
                        </wps:txbx>
                        <wps:bodyPr anchorCtr="0" anchor="t" bIns="91425" lIns="91425" rIns="91425" wrap="square" tIns="91425"/>
                      </wps:wsp>
                      <wps:wsp>
                        <wps:cNvSpPr txBox="1"/>
                        <wps:cNvPr id="12" name="Shape 12"/>
                        <wps:spPr>
                          <a:xfrm>
                            <a:off x="2178900" y="3638750"/>
                            <a:ext cx="1481100" cy="70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 ID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Schedule</w:t>
                              </w:r>
                            </w:p>
                          </w:txbxContent>
                        </wps:txbx>
                        <wps:bodyPr anchorCtr="0" anchor="t" bIns="91425" lIns="91425" rIns="91425" wrap="square" tIns="91425"/>
                      </wps:wsp>
                      <wps:wsp>
                        <wps:cNvSpPr txBox="1"/>
                        <wps:cNvPr id="13" name="Shape 13"/>
                        <wps:spPr>
                          <a:xfrm>
                            <a:off x="4476750" y="1371800"/>
                            <a:ext cx="2019300" cy="70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 name and ID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Schedule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Additional notes (description)</w:t>
                              </w:r>
                            </w:p>
                          </w:txbxContent>
                        </wps:txbx>
                        <wps:bodyPr anchorCtr="0" anchor="t" bIns="91425" lIns="91425" rIns="91425" wrap="square" tIns="91425"/>
                      </wps:wsp>
                      <wps:wsp>
                        <wps:cNvCnPr/>
                        <wps:spPr>
                          <a:xfrm>
                            <a:off x="1250850" y="2305325"/>
                            <a:ext cx="1769400" cy="828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3660000" y="2753000"/>
                            <a:ext cx="1850400" cy="1238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6" name="Shape 16"/>
                        <wps:spPr>
                          <a:xfrm rot="1461012">
                            <a:off x="1946182" y="2595446"/>
                            <a:ext cx="1228922" cy="2340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Stored in </w:t>
                              </w:r>
                            </w:p>
                          </w:txbxContent>
                        </wps:txbx>
                        <wps:bodyPr anchorCtr="0" anchor="t" bIns="91425" lIns="91425" rIns="91425" wrap="square" tIns="91425"/>
                      </wps:wsp>
                      <wps:wsp>
                        <wps:cNvSpPr txBox="1"/>
                        <wps:cNvPr id="17" name="Shape 17"/>
                        <wps:spPr>
                          <a:xfrm rot="-2005692">
                            <a:off x="3724266" y="3086346"/>
                            <a:ext cx="1438214" cy="25702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Displayed from</w:t>
                              </w:r>
                            </w:p>
                          </w:txbxContent>
                        </wps:txbx>
                        <wps:bodyPr anchorCtr="0" anchor="t" bIns="91425" lIns="91425" rIns="91425" wrap="square" tIns="91425"/>
                      </wps:wsp>
                    </wpg:wgp>
                  </a:graphicData>
                </a:graphic>
              </wp:inline>
            </w:drawing>
          </mc:Choice>
          <mc:Fallback>
            <w:drawing>
              <wp:inline distB="114300" distT="114300" distL="114300" distR="114300">
                <wp:extent cx="5943600" cy="3863788"/>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43600" cy="3863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eyf41ypw5t9" w:id="14"/>
      <w:bookmarkEnd w:id="14"/>
      <w:r w:rsidDel="00000000" w:rsidR="00000000" w:rsidRPr="00000000">
        <w:rPr>
          <w:rtl w:val="0"/>
        </w:rPr>
        <w:t xml:space="preserve">Contribution split</w:t>
      </w:r>
    </w:p>
    <w:p w:rsidR="00000000" w:rsidDel="00000000" w:rsidP="00000000" w:rsidRDefault="00000000" w:rsidRPr="00000000">
      <w:pPr>
        <w:contextualSpacing w:val="0"/>
        <w:rPr/>
      </w:pPr>
      <w:r w:rsidDel="00000000" w:rsidR="00000000" w:rsidRPr="00000000">
        <w:rPr>
          <w:rtl w:val="0"/>
        </w:rPr>
        <w:t xml:space="preserve">Andy Xu (sx2219) &amp; Wendy Pan (wp2213): Front-end</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t xml:space="preserve">Ruoxin Jiang (rj2394) &amp; Shreya Vaidyanathan (sv2525): Back-end</w:t>
      </w:r>
      <w:r w:rsidDel="00000000" w:rsidR="00000000" w:rsidRPr="00000000">
        <w:rPr>
          <w:rtl w:val="0"/>
        </w:rPr>
      </w:r>
    </w:p>
    <w:p w:rsidR="00000000" w:rsidDel="00000000" w:rsidP="00000000" w:rsidRDefault="00000000" w:rsidRPr="00000000">
      <w:pPr>
        <w:pStyle w:val="Heading1"/>
        <w:contextualSpacing w:val="0"/>
        <w:rPr/>
      </w:pPr>
      <w:bookmarkStart w:colFirst="0" w:colLast="0" w:name="_6xxdxn60k06o" w:id="15"/>
      <w:bookmarkEnd w:id="15"/>
      <w:r w:rsidDel="00000000" w:rsidR="00000000" w:rsidRPr="00000000">
        <w:rPr>
          <w:rtl w:val="0"/>
        </w:rPr>
        <w:t xml:space="preserve">Repository</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https://github.com/ase-warriors/go-trucks</w:t>
        </w:r>
      </w:hyperlink>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hyperlink" Target="https://wireframe.cc/tFBtem" TargetMode="External"/><Relationship Id="rId12" Type="http://schemas.openxmlformats.org/officeDocument/2006/relationships/hyperlink" Target="https://github.com/ase-warriors/go-trucks" TargetMode="External"/><Relationship Id="rId9" Type="http://schemas.openxmlformats.org/officeDocument/2006/relationships/hyperlink" Target="https://wireframe.cc/7KNdp6" TargetMode="External"/><Relationship Id="rId5" Type="http://schemas.openxmlformats.org/officeDocument/2006/relationships/hyperlink" Target="https://wireframe.cc/6zPx84" TargetMode="External"/><Relationship Id="rId6" Type="http://schemas.openxmlformats.org/officeDocument/2006/relationships/hyperlink" Target="https://wireframe.cc/bS3y1U" TargetMode="External"/><Relationship Id="rId7" Type="http://schemas.openxmlformats.org/officeDocument/2006/relationships/hyperlink" Target="https://wireframe.cc/eubvHi" TargetMode="External"/><Relationship Id="rId8" Type="http://schemas.openxmlformats.org/officeDocument/2006/relationships/hyperlink" Target="https://wireframe.cc/IMKOrh" TargetMode="External"/></Relationships>
</file>