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76CB91B" w14:textId="77777777" w:rsidR="002943C8" w:rsidRPr="009841F7" w:rsidRDefault="005014FF" w:rsidP="002943C8">
      <w:pPr>
        <w:pStyle w:val="Heading2"/>
      </w:pPr>
      <w:r w:rsidRPr="009841F7">
        <w:t>ASSIGN</w:t>
      </w:r>
      <w:r w:rsidR="002943C8" w:rsidRPr="009841F7">
        <w:t xml:space="preserve">MENT 1: PROBLEM 1: </w:t>
      </w:r>
      <w:r w:rsidR="00357D47" w:rsidRPr="009841F7">
        <w:t>8</w:t>
      </w:r>
      <w:r w:rsidR="002943C8" w:rsidRPr="009841F7">
        <w:t>-LANE FREEWAY (</w:t>
      </w:r>
      <w:r w:rsidR="002943C8" w:rsidRPr="009841F7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LOS AND CAPACITY</w:t>
      </w:r>
      <w:r w:rsidR="002943C8" w:rsidRPr="009841F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010620F2" w14:textId="77777777" w:rsidR="002943C8" w:rsidRPr="009841F7" w:rsidRDefault="002943C8" w:rsidP="002943C8">
      <w:pPr>
        <w:rPr>
          <w:b/>
          <w:bCs/>
        </w:rPr>
      </w:pPr>
      <w:bookmarkStart w:id="0" w:name="_Hlk491616744"/>
      <w:r w:rsidRPr="009841F7">
        <w:rPr>
          <w:b/>
          <w:bCs/>
        </w:rPr>
        <w:t>Step 1: Input Data</w:t>
      </w:r>
    </w:p>
    <w:bookmarkEnd w:id="0"/>
    <w:p w14:paraId="632A991D" w14:textId="62E552B0" w:rsidR="002943C8" w:rsidRPr="009841F7" w:rsidRDefault="002943C8" w:rsidP="002943C8">
      <w:pPr>
        <w:pStyle w:val="ListParagraph"/>
        <w:numPr>
          <w:ilvl w:val="0"/>
          <w:numId w:val="1"/>
        </w:numPr>
      </w:pPr>
      <w:r w:rsidRPr="009841F7">
        <w:t xml:space="preserve">Peak hour, peak direction demand volume: </w:t>
      </w:r>
      <w:r w:rsidR="006105A1">
        <w:t>5</w:t>
      </w:r>
      <w:r w:rsidR="00357D47" w:rsidRPr="009841F7">
        <w:t>0</w:t>
      </w:r>
      <w:r w:rsidRPr="009841F7">
        <w:t>00 (</w:t>
      </w:r>
      <w:proofErr w:type="spellStart"/>
      <w:r w:rsidRPr="009841F7">
        <w:t>veh</w:t>
      </w:r>
      <w:proofErr w:type="spellEnd"/>
      <w:r w:rsidRPr="009841F7">
        <w:t>/h)</w:t>
      </w:r>
      <w:r w:rsidRPr="009841F7">
        <w:tab/>
        <w:t xml:space="preserve"> </w:t>
      </w:r>
    </w:p>
    <w:p w14:paraId="7440C606" w14:textId="77777777" w:rsidR="002943C8" w:rsidRPr="009841F7" w:rsidRDefault="002943C8" w:rsidP="002943C8">
      <w:pPr>
        <w:pStyle w:val="ListParagraph"/>
        <w:numPr>
          <w:ilvl w:val="0"/>
          <w:numId w:val="1"/>
        </w:numPr>
      </w:pPr>
      <w:r w:rsidRPr="009841F7">
        <w:t xml:space="preserve">Traffic composition: </w:t>
      </w:r>
      <w:r w:rsidR="00EE63D5" w:rsidRPr="009841F7">
        <w:t>6</w:t>
      </w:r>
      <w:r w:rsidRPr="009841F7">
        <w:t>% trucks (30% SUTs, 70% TTs)</w:t>
      </w:r>
    </w:p>
    <w:p w14:paraId="73F9CD56" w14:textId="77777777" w:rsidR="002943C8" w:rsidRPr="009841F7" w:rsidRDefault="002943C8" w:rsidP="002943C8">
      <w:pPr>
        <w:pStyle w:val="ListParagraph"/>
        <w:numPr>
          <w:ilvl w:val="0"/>
          <w:numId w:val="1"/>
        </w:numPr>
      </w:pPr>
      <w:r w:rsidRPr="009841F7">
        <w:t>Terrain: Rolling</w:t>
      </w:r>
    </w:p>
    <w:p w14:paraId="51475181" w14:textId="77777777" w:rsidR="002943C8" w:rsidRPr="009841F7" w:rsidRDefault="002943C8" w:rsidP="002943C8">
      <w:pPr>
        <w:pStyle w:val="ListParagraph"/>
        <w:numPr>
          <w:ilvl w:val="0"/>
          <w:numId w:val="1"/>
        </w:numPr>
      </w:pPr>
      <w:r w:rsidRPr="009841F7">
        <w:t>lanes in each direction</w:t>
      </w:r>
      <w:r w:rsidR="00357D47" w:rsidRPr="009841F7">
        <w:t>: 4</w:t>
      </w:r>
      <w:r w:rsidRPr="009841F7">
        <w:t xml:space="preserve"> </w:t>
      </w:r>
    </w:p>
    <w:p w14:paraId="380EA60B" w14:textId="77777777" w:rsidR="002943C8" w:rsidRPr="009841F7" w:rsidRDefault="002943C8" w:rsidP="002943C8">
      <w:pPr>
        <w:pStyle w:val="ListParagraph"/>
        <w:numPr>
          <w:ilvl w:val="0"/>
          <w:numId w:val="1"/>
        </w:numPr>
      </w:pPr>
      <w:r w:rsidRPr="009841F7">
        <w:t>Lane Width: 12 ft</w:t>
      </w:r>
      <w:r w:rsidRPr="009841F7">
        <w:tab/>
      </w:r>
    </w:p>
    <w:p w14:paraId="2504C838" w14:textId="77777777" w:rsidR="002943C8" w:rsidRPr="009841F7" w:rsidRDefault="002943C8" w:rsidP="002943C8">
      <w:pPr>
        <w:pStyle w:val="ListParagraph"/>
        <w:numPr>
          <w:ilvl w:val="0"/>
          <w:numId w:val="1"/>
        </w:numPr>
      </w:pPr>
      <w:r w:rsidRPr="009841F7">
        <w:t>Right-shoulder lateral clearance:</w:t>
      </w:r>
      <w:r w:rsidR="00357D47" w:rsidRPr="009841F7">
        <w:t xml:space="preserve"> 3</w:t>
      </w:r>
      <w:r w:rsidRPr="009841F7">
        <w:t xml:space="preserve"> ft </w:t>
      </w:r>
    </w:p>
    <w:p w14:paraId="4381C61D" w14:textId="77777777" w:rsidR="002943C8" w:rsidRPr="009841F7" w:rsidRDefault="002943C8" w:rsidP="002943C8">
      <w:pPr>
        <w:pStyle w:val="ListParagraph"/>
        <w:numPr>
          <w:ilvl w:val="0"/>
          <w:numId w:val="1"/>
        </w:numPr>
      </w:pPr>
      <w:r w:rsidRPr="009841F7">
        <w:t>One cloverleaf interchange per mile</w:t>
      </w:r>
    </w:p>
    <w:p w14:paraId="649A2218" w14:textId="77777777" w:rsidR="002943C8" w:rsidRPr="009841F7" w:rsidRDefault="002943C8" w:rsidP="00F31E62">
      <w:pPr>
        <w:pStyle w:val="ListParagraph"/>
        <w:numPr>
          <w:ilvl w:val="0"/>
          <w:numId w:val="1"/>
        </w:numPr>
      </w:pPr>
      <w:r w:rsidRPr="009841F7">
        <w:t>Peak hour factor (PHF) = 0.90</w:t>
      </w:r>
    </w:p>
    <w:p w14:paraId="081AF193" w14:textId="77777777" w:rsidR="002943C8" w:rsidRPr="009841F7" w:rsidRDefault="002943C8" w:rsidP="00F31E62">
      <w:pPr>
        <w:pStyle w:val="ListParagraph"/>
        <w:numPr>
          <w:ilvl w:val="0"/>
          <w:numId w:val="1"/>
        </w:numPr>
      </w:pPr>
      <w:r w:rsidRPr="009841F7">
        <w:t xml:space="preserve">Mostly unfamiliar drivers. </w:t>
      </w:r>
    </w:p>
    <w:p w14:paraId="0CB25BBD" w14:textId="7D1DE846" w:rsidR="005A60A8" w:rsidRPr="009841F7" w:rsidRDefault="005A60A8" w:rsidP="005A60A8">
      <w:pPr>
        <w:pStyle w:val="ListParagraph"/>
      </w:pPr>
    </w:p>
    <w:p w14:paraId="31761224" w14:textId="77777777" w:rsidR="002943C8" w:rsidRPr="009841F7" w:rsidRDefault="002943C8" w:rsidP="002943C8">
      <w:pPr>
        <w:rPr>
          <w:b/>
          <w:bCs/>
        </w:rPr>
      </w:pPr>
      <w:r w:rsidRPr="009841F7">
        <w:rPr>
          <w:b/>
          <w:bCs/>
        </w:rPr>
        <w:t>Step 2: Estimate and Adjust FFS</w:t>
      </w:r>
    </w:p>
    <w:p w14:paraId="19A2B690" w14:textId="77777777" w:rsidR="002943C8" w:rsidRPr="009841F7" w:rsidRDefault="002943C8" w:rsidP="002943C8">
      <w:r w:rsidRPr="009841F7">
        <w:t>We calculate FFS Using Equation 12-2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E71607" w:rsidRPr="009841F7" w14:paraId="78FAFE82" w14:textId="77777777" w:rsidTr="00FA65EE">
        <w:trPr>
          <w:trHeight w:val="71"/>
        </w:trPr>
        <w:tc>
          <w:tcPr>
            <w:tcW w:w="8275" w:type="dxa"/>
          </w:tcPr>
          <w:p w14:paraId="124270BB" w14:textId="77777777" w:rsidR="00E71607" w:rsidRPr="009841F7" w:rsidRDefault="00E71607" w:rsidP="00FA65EE">
            <m:oMathPara>
              <m:oMath>
                <m:r>
                  <w:rPr>
                    <w:rFonts w:ascii="Cambria Math" w:hAnsi="Cambria Math"/>
                  </w:rPr>
                  <m:t xml:space="preserve">FFS=75.4 – </m:t>
                </m:r>
                <w:bookmarkStart w:id="1" w:name="_Hlk491851655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LW</m:t>
                    </m:r>
                  </m:sub>
                </m:sSub>
                <w:bookmarkEnd w:id="1"/>
                <m:r>
                  <w:rPr>
                    <w:rFonts w:ascii="Cambria Math" w:hAnsi="Cambria Math"/>
                  </w:rPr>
                  <m:t xml:space="preserve"> –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– 3.22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w:bookmarkStart w:id="2" w:name="_Hlk491851811"/>
                    <m:r>
                      <w:rPr>
                        <w:rFonts w:ascii="Cambria Math" w:hAnsi="Cambria Math"/>
                      </w:rPr>
                      <m:t>TRD</m:t>
                    </m:r>
                    <w:bookmarkEnd w:id="2"/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0.84</m:t>
                    </m:r>
                  </m:sup>
                </m:sSup>
              </m:oMath>
            </m:oMathPara>
          </w:p>
        </w:tc>
        <w:tc>
          <w:tcPr>
            <w:tcW w:w="1075" w:type="dxa"/>
          </w:tcPr>
          <w:p w14:paraId="19EB752D" w14:textId="77777777" w:rsidR="00E71607" w:rsidRPr="009841F7" w:rsidRDefault="00E71607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bookmarkStart w:id="3" w:name="_Ref476516778"/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bookmarkEnd w:id="3"/>
            <w:r w:rsidRPr="009841F7">
              <w:t>12-2)</w:t>
            </w:r>
          </w:p>
        </w:tc>
      </w:tr>
    </w:tbl>
    <w:p w14:paraId="5002C626" w14:textId="77777777" w:rsidR="002943C8" w:rsidRPr="009841F7" w:rsidRDefault="002943C8" w:rsidP="002943C8">
      <w:r w:rsidRPr="009841F7">
        <w:t>But, first:</w:t>
      </w:r>
    </w:p>
    <w:p w14:paraId="157882A3" w14:textId="77777777" w:rsidR="002943C8" w:rsidRPr="009841F7" w:rsidRDefault="00745F4F" w:rsidP="00E71607">
      <w:pPr>
        <w:pStyle w:val="ListParagraph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LW</m:t>
            </m:r>
          </m:sub>
        </m:sSub>
        <m:r>
          <w:rPr>
            <w:rFonts w:ascii="Cambria Math" w:hAnsi="Cambria Math"/>
          </w:rPr>
          <m:t>=0.0 mi/h</m:t>
        </m:r>
      </m:oMath>
      <w:r w:rsidR="002943C8" w:rsidRPr="009841F7">
        <w:t xml:space="preserve"> </w:t>
      </w:r>
      <w:r w:rsidR="00E71607" w:rsidRPr="009841F7">
        <w:t xml:space="preserve">  </w:t>
      </w:r>
      <w:r w:rsidR="002943C8" w:rsidRPr="009841F7">
        <w:t xml:space="preserve">Exhibit 12-20 </w:t>
      </w:r>
    </w:p>
    <w:p w14:paraId="4B387118" w14:textId="42CAB71A" w:rsidR="002943C8" w:rsidRPr="009841F7" w:rsidRDefault="00745F4F" w:rsidP="00E6470D">
      <w:pPr>
        <w:pStyle w:val="ListParagraph"/>
        <w:numPr>
          <w:ilvl w:val="0"/>
          <w:numId w:val="2"/>
        </w:num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RLC=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0.6 mi/h </m:t>
        </m:r>
      </m:oMath>
      <w:r w:rsidR="002943C8" w:rsidRPr="009841F7">
        <w:t xml:space="preserve"> Exhibit 12-21 </w:t>
      </w:r>
    </w:p>
    <w:p w14:paraId="4F57834E" w14:textId="77777777" w:rsidR="002943C8" w:rsidRPr="009841F7" w:rsidRDefault="00E6470D" w:rsidP="00E6470D">
      <w:pPr>
        <w:pStyle w:val="ListParagraph"/>
        <w:numPr>
          <w:ilvl w:val="0"/>
          <w:numId w:val="2"/>
        </w:numPr>
        <w:spacing w:after="0"/>
      </w:pPr>
      <m:oMath>
        <m:r>
          <w:rPr>
            <w:rFonts w:ascii="Cambria Math" w:hAnsi="Cambria Math"/>
          </w:rPr>
          <m:t>TRD</m:t>
        </m:r>
      </m:oMath>
      <w:r w:rsidRPr="009841F7">
        <w:t xml:space="preserve"> =</w:t>
      </w:r>
      <w:r w:rsidR="002943C8" w:rsidRPr="009841F7">
        <w:t xml:space="preserve"> 4 ramps/mi. Then </w:t>
      </w:r>
    </w:p>
    <w:p w14:paraId="6B551C27" w14:textId="77777777" w:rsidR="00E6470D" w:rsidRPr="009841F7" w:rsidRDefault="00E6470D" w:rsidP="00E6470D">
      <w:pPr>
        <w:pStyle w:val="ListParagraph"/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2"/>
      </w:tblGrid>
      <w:tr w:rsidR="00E6470D" w:rsidRPr="009841F7" w14:paraId="3A4F1B9B" w14:textId="77777777" w:rsidTr="00422935">
        <w:trPr>
          <w:trHeight w:val="889"/>
        </w:trPr>
        <w:tc>
          <w:tcPr>
            <w:tcW w:w="9282" w:type="dxa"/>
            <w:vAlign w:val="center"/>
          </w:tcPr>
          <w:p w14:paraId="3B25F5AF" w14:textId="69595D8E" w:rsidR="00E6470D" w:rsidRPr="009841F7" w:rsidRDefault="00E6470D" w:rsidP="00972532">
            <w:bookmarkStart w:id="4" w:name="_Hlk491842671"/>
            <m:oMathPara>
              <m:oMath>
                <m:r>
                  <w:rPr>
                    <w:rFonts w:ascii="Cambria Math" w:hAnsi="Cambria Math"/>
                  </w:rPr>
                  <m:t xml:space="preserve">FFS=75.4 –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LW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–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RLC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– 3.22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TRD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0.84</m:t>
                    </m:r>
                  </m:sup>
                </m:sSup>
                <m:r>
                  <w:rPr>
                    <w:rFonts w:ascii="Cambria Math" w:hAnsi="Cambria Math"/>
                  </w:rPr>
                  <m:t>=75.4-0-0.6-3.22 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4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0.84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=64.5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mi/h</m:t>
                </m:r>
              </m:oMath>
            </m:oMathPara>
          </w:p>
        </w:tc>
      </w:tr>
    </w:tbl>
    <w:bookmarkEnd w:id="4"/>
    <w:p w14:paraId="07E2EBC5" w14:textId="77777777" w:rsidR="00EE63D5" w:rsidRPr="009841F7" w:rsidRDefault="00357D47" w:rsidP="002943C8">
      <w:r w:rsidRPr="009841F7">
        <w:t>mostly unfamiliar drivers, the SAF</w:t>
      </w:r>
      <w:r w:rsidR="00422935" w:rsidRPr="009841F7">
        <w:t>=0.975</w:t>
      </w:r>
      <w:r w:rsidRPr="009841F7">
        <w:t xml:space="preserve"> </w:t>
      </w:r>
      <w:r w:rsidR="00422935" w:rsidRPr="009841F7">
        <w:t>Exhibit 26-9</w:t>
      </w:r>
      <w:r w:rsidRPr="009841F7">
        <w:t>,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422935" w:rsidRPr="009841F7" w14:paraId="3AAB62A9" w14:textId="77777777" w:rsidTr="00FA65EE">
        <w:trPr>
          <w:trHeight w:val="71"/>
        </w:trPr>
        <w:tc>
          <w:tcPr>
            <w:tcW w:w="8275" w:type="dxa"/>
          </w:tcPr>
          <w:bookmarkStart w:id="5" w:name="_Hlk491852392"/>
          <w:p w14:paraId="277B8B9B" w14:textId="1F2D14C8" w:rsidR="00422935" w:rsidRPr="009841F7" w:rsidRDefault="00745F4F" w:rsidP="00972532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FFS</m:t>
                  </m:r>
                </m:e>
                <m:sub>
                  <m:r>
                    <w:rPr>
                      <w:rFonts w:ascii="Cambria Math" w:hAnsi="Cambria Math"/>
                    </w:rPr>
                    <m:t>adj</m:t>
                  </m:r>
                </m:sub>
              </m:sSub>
            </m:oMath>
            <w:r w:rsidR="005538C2">
              <w:t xml:space="preserve"> = FFS </w:t>
            </w:r>
            <m:oMath>
              <m:r>
                <w:rPr>
                  <w:rFonts w:ascii="Cambria Math" w:hAnsi="Cambria Math"/>
                </w:rPr>
                <m:t xml:space="preserve">× </m:t>
              </m:r>
            </m:oMath>
            <w:r w:rsidR="001C6900" w:rsidRPr="009841F7">
              <w:t>SAF = 64.</w:t>
            </w:r>
            <w:r w:rsidR="00380AB9">
              <w:t>5</w:t>
            </w:r>
            <w:r w:rsidR="005538C2">
              <w:t xml:space="preserve"> </w:t>
            </w:r>
            <m:oMath>
              <m:r>
                <w:rPr>
                  <w:rFonts w:ascii="Cambria Math" w:hAnsi="Cambria Math"/>
                </w:rPr>
                <m:t xml:space="preserve">× </m:t>
              </m:r>
            </m:oMath>
            <w:r w:rsidR="000F28BE" w:rsidRPr="009841F7">
              <w:t>0.975</w:t>
            </w:r>
            <w:r w:rsidR="001C6900" w:rsidRPr="009841F7">
              <w:t xml:space="preserve"> =6</w:t>
            </w:r>
            <w:r w:rsidR="00380AB9">
              <w:t>2.9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mi/h</m:t>
              </m:r>
            </m:oMath>
          </w:p>
        </w:tc>
        <w:tc>
          <w:tcPr>
            <w:tcW w:w="1075" w:type="dxa"/>
          </w:tcPr>
          <w:p w14:paraId="49A78523" w14:textId="77777777" w:rsidR="00422935" w:rsidRPr="009841F7" w:rsidRDefault="00422935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12-5)</w:t>
            </w:r>
          </w:p>
        </w:tc>
      </w:tr>
      <w:bookmarkEnd w:id="5"/>
    </w:tbl>
    <w:p w14:paraId="5BF4CA28" w14:textId="26114060" w:rsidR="00422935" w:rsidRPr="009841F7" w:rsidRDefault="00422935" w:rsidP="002943C8"/>
    <w:p w14:paraId="58FC356C" w14:textId="77777777" w:rsidR="005A60A8" w:rsidRPr="009841F7" w:rsidRDefault="005A60A8" w:rsidP="002943C8"/>
    <w:p w14:paraId="5E9A68B8" w14:textId="77777777" w:rsidR="00EE63D5" w:rsidRPr="009841F7" w:rsidRDefault="00EE63D5" w:rsidP="00EE63D5">
      <w:pPr>
        <w:rPr>
          <w:b/>
          <w:bCs/>
        </w:rPr>
      </w:pPr>
      <w:r w:rsidRPr="009841F7">
        <w:rPr>
          <w:b/>
          <w:bCs/>
        </w:rPr>
        <w:t>Step 3: Estimate and Adjust Capacity</w:t>
      </w:r>
    </w:p>
    <w:p w14:paraId="64B037AE" w14:textId="77777777" w:rsidR="00EE63D5" w:rsidRPr="009841F7" w:rsidRDefault="00422935" w:rsidP="002943C8">
      <w:r w:rsidRPr="009841F7">
        <w:t xml:space="preserve">Using </w:t>
      </w:r>
      <w:r w:rsidR="00EE63D5" w:rsidRPr="009841F7">
        <w:t>Equation 12-6</w:t>
      </w:r>
      <w:r w:rsidRPr="009841F7">
        <w:t>,</w:t>
      </w:r>
      <w:r w:rsidR="00EE63D5" w:rsidRPr="009841F7">
        <w:t xml:space="preserve"> </w:t>
      </w:r>
      <w:r w:rsidRPr="009841F7">
        <w:t xml:space="preserve">The capacity </w:t>
      </w:r>
      <w:r w:rsidR="00EE63D5" w:rsidRPr="009841F7">
        <w:t xml:space="preserve">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422935" w:rsidRPr="009841F7" w14:paraId="17E36155" w14:textId="77777777" w:rsidTr="00FA65EE">
        <w:trPr>
          <w:trHeight w:val="71"/>
        </w:trPr>
        <w:tc>
          <w:tcPr>
            <w:tcW w:w="8275" w:type="dxa"/>
          </w:tcPr>
          <w:p w14:paraId="5754EA12" w14:textId="77777777" w:rsidR="00422935" w:rsidRPr="009841F7" w:rsidRDefault="00422935" w:rsidP="00422935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c</m:t>
                </m:r>
                <m:r>
                  <w:rPr>
                    <w:rFonts w:ascii="Cambria Math" w:hAnsi="Cambria Math"/>
                  </w:rPr>
                  <m:t xml:space="preserve"> 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[ 2,200 + 10 ×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 xml:space="preserve">FFS 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adj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- 50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2400]</m:t>
                    </m:r>
                  </m:e>
                </m:func>
              </m:oMath>
            </m:oMathPara>
          </w:p>
          <w:p w14:paraId="6FA4A8E6" w14:textId="77777777" w:rsidR="00422935" w:rsidRPr="009841F7" w:rsidRDefault="00422935" w:rsidP="00FA65EE">
            <w:pPr>
              <w:jc w:val="center"/>
            </w:pPr>
          </w:p>
        </w:tc>
        <w:tc>
          <w:tcPr>
            <w:tcW w:w="1075" w:type="dxa"/>
          </w:tcPr>
          <w:p w14:paraId="1AF08322" w14:textId="77777777" w:rsidR="00422935" w:rsidRPr="009841F7" w:rsidRDefault="00422935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12-6)</w:t>
            </w:r>
          </w:p>
        </w:tc>
      </w:tr>
      <w:tr w:rsidR="00422935" w:rsidRPr="009841F7" w14:paraId="3DAA7666" w14:textId="77777777" w:rsidTr="00FA65EE">
        <w:trPr>
          <w:trHeight w:val="71"/>
        </w:trPr>
        <w:tc>
          <w:tcPr>
            <w:tcW w:w="8275" w:type="dxa"/>
          </w:tcPr>
          <w:p w14:paraId="0919B347" w14:textId="26E706BA" w:rsidR="00422935" w:rsidRPr="009841F7" w:rsidRDefault="00422935" w:rsidP="00422935">
            <w:pPr>
              <w:rPr>
                <w:rFonts w:ascii="Cambria Math" w:hAnsi="Cambria Math" w:cs="Cambria Math"/>
                <w:i/>
                <w:iCs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c =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 w:cs="Cambria Math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Cambria Math"/>
                      </w:rPr>
                      <m:t xml:space="preserve">[2,200 + 10 × 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62.9- 50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,2400] = 2,329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pc/h/ln</m:t>
                    </m:r>
                  </m:e>
                </m:func>
                <m:r>
                  <w:rPr>
                    <w:rFonts w:ascii="Cambria Math" w:hAnsi="Cambria Math" w:cs="Cambria Math"/>
                  </w:rPr>
                  <m:t xml:space="preserve"> </m:t>
                </m:r>
              </m:oMath>
            </m:oMathPara>
          </w:p>
          <w:p w14:paraId="39FF6384" w14:textId="77777777" w:rsidR="00422935" w:rsidRPr="009841F7" w:rsidRDefault="00422935" w:rsidP="00FA65EE">
            <w:pPr>
              <w:jc w:val="center"/>
            </w:pPr>
          </w:p>
        </w:tc>
        <w:tc>
          <w:tcPr>
            <w:tcW w:w="1075" w:type="dxa"/>
          </w:tcPr>
          <w:p w14:paraId="159985B0" w14:textId="77777777" w:rsidR="00422935" w:rsidRPr="009841F7" w:rsidRDefault="00422935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12-6)</w:t>
            </w:r>
          </w:p>
        </w:tc>
      </w:tr>
    </w:tbl>
    <w:p w14:paraId="4F8CE924" w14:textId="77777777" w:rsidR="00EE63D5" w:rsidRPr="009841F7" w:rsidRDefault="00EE63D5" w:rsidP="00EE63D5">
      <w:r w:rsidRPr="009841F7">
        <w:t xml:space="preserve"> Because mostly unfamiliar drivers, CAF</w:t>
      </w:r>
      <w:r w:rsidR="00422935" w:rsidRPr="009841F7">
        <w:t>=0.968</w:t>
      </w:r>
      <w:r w:rsidRPr="009841F7">
        <w:t xml:space="preserve"> </w:t>
      </w:r>
      <w:r w:rsidR="00422935" w:rsidRPr="009841F7">
        <w:t>Exhibit 26-9, 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422935" w:rsidRPr="009841F7" w14:paraId="1FC37CC3" w14:textId="77777777" w:rsidTr="00FA65EE">
        <w:trPr>
          <w:trHeight w:val="71"/>
        </w:trPr>
        <w:tc>
          <w:tcPr>
            <w:tcW w:w="8275" w:type="dxa"/>
          </w:tcPr>
          <w:p w14:paraId="6BD8EBDB" w14:textId="445B1A11" w:rsidR="00422935" w:rsidRPr="009841F7" w:rsidRDefault="00745F4F" w:rsidP="0042293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adj</m:t>
                  </m:r>
                </m:sub>
              </m:sSub>
              <m:r>
                <w:rPr>
                  <w:rFonts w:ascii="Cambria Math" w:hAnsi="Cambria Math"/>
                </w:rPr>
                <m:t xml:space="preserve">=c×CAF=2,329×0.968=2,254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pc/h/ln</m:t>
              </m:r>
            </m:oMath>
            <w:r w:rsidR="00422935" w:rsidRPr="009841F7">
              <w:t xml:space="preserve"> </w:t>
            </w:r>
          </w:p>
          <w:p w14:paraId="7BDD3255" w14:textId="77777777" w:rsidR="00422935" w:rsidRPr="009841F7" w:rsidRDefault="00422935" w:rsidP="00422935"/>
        </w:tc>
        <w:tc>
          <w:tcPr>
            <w:tcW w:w="1075" w:type="dxa"/>
          </w:tcPr>
          <w:p w14:paraId="6FE0D7CB" w14:textId="77777777" w:rsidR="00422935" w:rsidRPr="009841F7" w:rsidRDefault="00422935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12-8)</w:t>
            </w:r>
          </w:p>
        </w:tc>
      </w:tr>
    </w:tbl>
    <w:p w14:paraId="2995FB9D" w14:textId="77777777" w:rsidR="00DD252C" w:rsidRPr="009841F7" w:rsidRDefault="00DD252C" w:rsidP="00EE63D5"/>
    <w:p w14:paraId="79E28767" w14:textId="4F7874ED" w:rsidR="00DD252C" w:rsidRPr="009841F7" w:rsidRDefault="00DD252C" w:rsidP="00EE63D5"/>
    <w:p w14:paraId="027184AA" w14:textId="77777777" w:rsidR="00357D47" w:rsidRPr="009841F7" w:rsidRDefault="00EE63D5" w:rsidP="002943C8">
      <w:pPr>
        <w:rPr>
          <w:b/>
          <w:bCs/>
        </w:rPr>
      </w:pPr>
      <w:r w:rsidRPr="009841F7">
        <w:rPr>
          <w:b/>
          <w:bCs/>
        </w:rPr>
        <w:t>Step 4: Adjust Demand Volume</w:t>
      </w:r>
    </w:p>
    <w:p w14:paraId="57FB262D" w14:textId="77777777" w:rsidR="00EE63D5" w:rsidRPr="009841F7" w:rsidRDefault="00EE63D5" w:rsidP="00EE63D5">
      <w:r w:rsidRPr="009841F7">
        <w:t>using Equation 12-</w:t>
      </w:r>
      <w:r w:rsidR="00C16D17" w:rsidRPr="009841F7">
        <w:t>9, demand</w:t>
      </w:r>
      <w:r w:rsidR="00DD0E7F" w:rsidRPr="009841F7">
        <w:t xml:space="preserve"> volume </w:t>
      </w:r>
      <w:r w:rsidR="00C16D17" w:rsidRPr="009841F7">
        <w:t>adjusts: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C16D17" w:rsidRPr="009841F7" w14:paraId="58221778" w14:textId="77777777" w:rsidTr="00FA65EE">
        <w:trPr>
          <w:trHeight w:val="71"/>
        </w:trPr>
        <w:tc>
          <w:tcPr>
            <w:tcW w:w="8275" w:type="dxa"/>
          </w:tcPr>
          <w:bookmarkStart w:id="6" w:name="_Hlk491853042"/>
          <w:p w14:paraId="58F483EF" w14:textId="77777777" w:rsidR="00C16D17" w:rsidRPr="009841F7" w:rsidRDefault="00745F4F" w:rsidP="00C16D17">
            <w:pPr>
              <w:rPr>
                <w:rFonts w:ascii="Cambria Math" w:hAnsi="Cambria Math" w:cs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 xml:space="preserve"> V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PHF ×N×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HV</m:t>
                        </m:r>
                      </m:sub>
                    </m:sSub>
                  </m:den>
                </m:f>
              </m:oMath>
            </m:oMathPara>
          </w:p>
          <w:p w14:paraId="377654C5" w14:textId="77777777" w:rsidR="00C16D17" w:rsidRPr="009841F7" w:rsidRDefault="00C16D17" w:rsidP="00FA65EE">
            <w:pPr>
              <w:jc w:val="center"/>
            </w:pPr>
          </w:p>
        </w:tc>
        <w:tc>
          <w:tcPr>
            <w:tcW w:w="1075" w:type="dxa"/>
          </w:tcPr>
          <w:p w14:paraId="519EE773" w14:textId="77777777" w:rsidR="00C16D17" w:rsidRPr="009841F7" w:rsidRDefault="00C16D17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12-9)</w:t>
            </w:r>
          </w:p>
        </w:tc>
      </w:tr>
    </w:tbl>
    <w:bookmarkEnd w:id="6"/>
    <w:p w14:paraId="2EEB37A1" w14:textId="6EBF40B6" w:rsidR="00EE63D5" w:rsidRPr="009841F7" w:rsidRDefault="00EE63D5" w:rsidP="00DA3DC0">
      <w:r w:rsidRPr="009841F7">
        <w:t xml:space="preserve">First, </w:t>
      </w:r>
      <m:oMath>
        <m:r>
          <w:rPr>
            <w:rFonts w:ascii="Cambria Math" w:hAnsi="Cambria Math"/>
          </w:rPr>
          <m:t>V</m:t>
        </m:r>
      </m:oMath>
      <w:r w:rsidR="00DA3DC0" w:rsidRPr="009841F7">
        <w:t xml:space="preserve"> </w:t>
      </w:r>
      <w:r w:rsidRPr="009841F7">
        <w:t xml:space="preserve">= </w:t>
      </w:r>
      <w:r w:rsidR="006105A1">
        <w:t>5</w:t>
      </w:r>
      <w:r w:rsidRPr="009841F7">
        <w:t xml:space="preserve">,000 </w:t>
      </w:r>
      <w:proofErr w:type="spellStart"/>
      <w:r w:rsidRPr="009841F7">
        <w:t>veh</w:t>
      </w:r>
      <w:proofErr w:type="spellEnd"/>
      <w:r w:rsidRPr="009841F7">
        <w:t xml:space="preserve">/h. PHF = 0.90, and N= 4-lanes in each direction. </w:t>
      </w:r>
    </w:p>
    <w:p w14:paraId="10C1D795" w14:textId="77777777" w:rsidR="00DA3DC0" w:rsidRPr="009841F7" w:rsidRDefault="00EE63D5" w:rsidP="00EE63D5">
      <w:r w:rsidRPr="009841F7"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HV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9841F7">
        <w:t xml:space="preserve">must be determined with Equation 12-10.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3.0 for Rolling terrain </m:t>
        </m:r>
      </m:oMath>
      <w:r w:rsidRPr="009841F7">
        <w:t xml:space="preserve">Exhibit 12-25, and trucks in the traffic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6% </m:t>
        </m:r>
      </m:oMath>
      <w:r w:rsidRPr="009841F7">
        <w:t xml:space="preserve">. then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DA3DC0" w:rsidRPr="009841F7" w14:paraId="457466C9" w14:textId="77777777" w:rsidTr="00FA65EE">
        <w:trPr>
          <w:trHeight w:val="71"/>
        </w:trPr>
        <w:tc>
          <w:tcPr>
            <w:tcW w:w="8275" w:type="dxa"/>
          </w:tcPr>
          <w:p w14:paraId="77783C87" w14:textId="77777777" w:rsidR="00DA3DC0" w:rsidRPr="009841F7" w:rsidRDefault="00745F4F" w:rsidP="00DA3DC0">
            <w:pPr>
              <w:rPr>
                <w:rFonts w:ascii="Cambria Math" w:hAnsi="Cambria Math" w:cs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HV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-1 </m:t>
                        </m:r>
                      </m:e>
                    </m:d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1+0.06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3.0-1 </m:t>
                        </m:r>
                      </m:e>
                    </m:d>
                  </m:den>
                </m:f>
                <m:r>
                  <w:rPr>
                    <w:rFonts w:ascii="Cambria Math" w:hAnsi="Cambria Math" w:cs="Cambria Math"/>
                  </w:rPr>
                  <m:t>=0.8928</m:t>
                </m:r>
              </m:oMath>
            </m:oMathPara>
          </w:p>
          <w:p w14:paraId="5AB6F93B" w14:textId="77777777" w:rsidR="00DA3DC0" w:rsidRPr="009841F7" w:rsidRDefault="00DA3DC0" w:rsidP="00FA65EE">
            <w:pPr>
              <w:jc w:val="center"/>
            </w:pPr>
          </w:p>
        </w:tc>
        <w:tc>
          <w:tcPr>
            <w:tcW w:w="1075" w:type="dxa"/>
          </w:tcPr>
          <w:p w14:paraId="388445BE" w14:textId="77777777" w:rsidR="00DA3DC0" w:rsidRPr="009841F7" w:rsidRDefault="00DA3DC0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12-10</w:t>
            </w:r>
          </w:p>
        </w:tc>
      </w:tr>
    </w:tbl>
    <w:p w14:paraId="1D9801EA" w14:textId="77777777" w:rsidR="00DA3DC0" w:rsidRPr="009841F7" w:rsidRDefault="00DA3DC0" w:rsidP="00DA3DC0">
      <w:r w:rsidRPr="009841F7">
        <w:t>Then,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DA3DC0" w:rsidRPr="009841F7" w14:paraId="283FC5D3" w14:textId="77777777" w:rsidTr="00FA65EE">
        <w:trPr>
          <w:trHeight w:val="71"/>
        </w:trPr>
        <w:tc>
          <w:tcPr>
            <w:tcW w:w="8275" w:type="dxa"/>
          </w:tcPr>
          <w:p w14:paraId="6B8E4020" w14:textId="1D8B1BAC" w:rsidR="00DA3DC0" w:rsidRPr="009841F7" w:rsidRDefault="00745F4F" w:rsidP="00DA3DC0">
            <w:pPr>
              <w:rPr>
                <w:rFonts w:ascii="Cambria Math" w:hAnsi="Cambria Math" w:cs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 xml:space="preserve"> V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PHF ×N×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HV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5000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0.90 ×4×.8928</m:t>
                    </m:r>
                  </m:den>
                </m:f>
                <m:r>
                  <w:rPr>
                    <w:rFonts w:ascii="Cambria Math" w:hAnsi="Cambria Math" w:cs="Cambria Math"/>
                  </w:rPr>
                  <m:t xml:space="preserve">=1,556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pc/h/ln</m:t>
                </m:r>
              </m:oMath>
            </m:oMathPara>
          </w:p>
          <w:p w14:paraId="4B3F0ED3" w14:textId="77777777" w:rsidR="00DA3DC0" w:rsidRPr="009841F7" w:rsidRDefault="00DA3DC0" w:rsidP="00FA65EE">
            <w:pPr>
              <w:jc w:val="center"/>
            </w:pPr>
          </w:p>
        </w:tc>
        <w:tc>
          <w:tcPr>
            <w:tcW w:w="1075" w:type="dxa"/>
          </w:tcPr>
          <w:p w14:paraId="4D289097" w14:textId="77777777" w:rsidR="00DA3DC0" w:rsidRPr="009841F7" w:rsidRDefault="00DA3DC0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12-9)</w:t>
            </w:r>
          </w:p>
        </w:tc>
      </w:tr>
    </w:tbl>
    <w:p w14:paraId="319508BE" w14:textId="280C7B34" w:rsidR="005A60A8" w:rsidRPr="009841F7" w:rsidRDefault="00EE63D5" w:rsidP="00DA3DC0">
      <w:r w:rsidRPr="009841F7">
        <w:t xml:space="preserve">Because this value </w:t>
      </w:r>
      <m:oMath>
        <m:r>
          <w:rPr>
            <w:rFonts w:ascii="Cambria Math" w:hAnsi="Cambria Math"/>
          </w:rPr>
          <m:t>&lt;</m:t>
        </m:r>
      </m:oMath>
      <w:r w:rsidRPr="009841F7">
        <w:t xml:space="preserve"> base capacity with FFS = </w:t>
      </w:r>
      <w:r w:rsidR="00562AD0" w:rsidRPr="009841F7">
        <w:t>6</w:t>
      </w:r>
      <w:r w:rsidR="00380AB9">
        <w:t>2.9</w:t>
      </w:r>
      <w:r w:rsidRPr="009841F7">
        <w:t xml:space="preserve"> mi/h, LOS F does not exist</w:t>
      </w:r>
      <w:r w:rsidR="00DA3DC0" w:rsidRPr="009841F7">
        <w:t>.</w:t>
      </w:r>
    </w:p>
    <w:p w14:paraId="3D7D39BD" w14:textId="19B1C6E5" w:rsidR="00DA3DC0" w:rsidRPr="009841F7" w:rsidRDefault="00DA3DC0" w:rsidP="002943C8"/>
    <w:p w14:paraId="081CE3E7" w14:textId="77777777" w:rsidR="00DA3DC0" w:rsidRPr="009841F7" w:rsidRDefault="00DA3DC0" w:rsidP="002943C8"/>
    <w:p w14:paraId="575FB908" w14:textId="77777777" w:rsidR="00EE63D5" w:rsidRPr="009841F7" w:rsidRDefault="00EE63D5" w:rsidP="002943C8">
      <w:pPr>
        <w:rPr>
          <w:b/>
          <w:bCs/>
        </w:rPr>
      </w:pPr>
      <w:r w:rsidRPr="009841F7">
        <w:rPr>
          <w:b/>
          <w:bCs/>
        </w:rPr>
        <w:t xml:space="preserve">Step 5: Estimate Speed and Density </w:t>
      </w:r>
    </w:p>
    <w:p w14:paraId="0E4A56E1" w14:textId="635DBF59" w:rsidR="00240B64" w:rsidRPr="009841F7" w:rsidRDefault="00EE63D5" w:rsidP="002943C8">
      <w:r w:rsidRPr="009841F7">
        <w:t>Using the equations provided in Exhibit 12-6, the breakpoint for a 6</w:t>
      </w:r>
      <w:r w:rsidR="001C4102">
        <w:t>3.16</w:t>
      </w:r>
      <w:r w:rsidR="005571FF">
        <w:rPr>
          <w:rFonts w:hint="eastAsia"/>
          <w:lang w:eastAsia="zh-CN"/>
        </w:rPr>
        <w:t xml:space="preserve"> </w:t>
      </w:r>
      <w:r w:rsidRPr="009841F7">
        <w:t xml:space="preserve">mi/h FFS speed–flow curve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7EE" w:rsidRPr="009841F7" w14:paraId="677B1582" w14:textId="77777777" w:rsidTr="00915B83">
        <w:trPr>
          <w:trHeight w:val="71"/>
        </w:trPr>
        <w:tc>
          <w:tcPr>
            <w:tcW w:w="9350" w:type="dxa"/>
          </w:tcPr>
          <w:p w14:paraId="54F3A996" w14:textId="43B9A534" w:rsidR="002737EE" w:rsidRPr="009841F7" w:rsidRDefault="00745F4F" w:rsidP="002737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1,000+40×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75-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FFS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adj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CAF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=1,391</m:t>
                </m:r>
                <m: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pc/h/ln</m:t>
                </m:r>
              </m:oMath>
            </m:oMathPara>
          </w:p>
          <w:p w14:paraId="22BDD402" w14:textId="77777777" w:rsidR="002737EE" w:rsidRPr="009841F7" w:rsidRDefault="002737EE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</w:tr>
    </w:tbl>
    <w:p w14:paraId="2DCC6F85" w14:textId="6F7EDC4C" w:rsidR="00343F50" w:rsidRDefault="00EE63D5" w:rsidP="000A1952">
      <w:r w:rsidRPr="009841F7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/>
          </w:rPr>
          <m:t>=</m:t>
        </m:r>
      </m:oMath>
      <w:r w:rsidRPr="009841F7">
        <w:t xml:space="preserve"> 1,</w:t>
      </w:r>
      <w:r w:rsidR="00EE6BD2">
        <w:t>556</w:t>
      </w:r>
      <w:r w:rsidRPr="009841F7">
        <w:t xml:space="preserve"> pc/h/ln </w:t>
      </w:r>
      <m:oMath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BP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=</m:t>
        </m:r>
      </m:oMath>
      <w:r w:rsidRPr="009841F7">
        <w:t xml:space="preserve"> 1,</w:t>
      </w:r>
      <w:r w:rsidR="001357A5">
        <w:t>391</w:t>
      </w:r>
      <w:r w:rsidRPr="009841F7">
        <w:t xml:space="preserve"> pc/h/ln</w:t>
      </w:r>
      <w:r w:rsidR="00343F5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3F50" w:rsidRPr="009841F7" w14:paraId="01FAB1C5" w14:textId="77777777" w:rsidTr="008500EA">
        <w:trPr>
          <w:trHeight w:val="71"/>
        </w:trPr>
        <w:tc>
          <w:tcPr>
            <w:tcW w:w="9350" w:type="dxa"/>
          </w:tcPr>
          <w:p w14:paraId="715D5F68" w14:textId="0938AF7E" w:rsidR="00343F50" w:rsidRPr="009841F7" w:rsidRDefault="00343F50" w:rsidP="008500EA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FFS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FFS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ADJ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BP)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BP)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=62.4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mi/h</m:t>
                </m:r>
              </m:oMath>
            </m:oMathPara>
          </w:p>
          <w:p w14:paraId="262203DB" w14:textId="77777777" w:rsidR="00343F50" w:rsidRPr="009841F7" w:rsidRDefault="00343F50" w:rsidP="008500EA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</w:p>
        </w:tc>
      </w:tr>
    </w:tbl>
    <w:p w14:paraId="058C7CF4" w14:textId="77777777" w:rsidR="00343F50" w:rsidRDefault="00343F50" w:rsidP="000A1952"/>
    <w:p w14:paraId="77F512AF" w14:textId="2EAC9492" w:rsidR="00240B64" w:rsidRPr="009841F7" w:rsidRDefault="00EE63D5" w:rsidP="000A1952">
      <w:r w:rsidRPr="009841F7">
        <w:t xml:space="preserve"> The density </w:t>
      </w:r>
      <m:oMath>
        <m:r>
          <w:rPr>
            <w:rFonts w:ascii="Cambria Math" w:hAnsi="Cambria Math"/>
          </w:rPr>
          <m:t>D</m:t>
        </m:r>
      </m:oMath>
      <w:r w:rsidR="000A1952" w:rsidRPr="009841F7">
        <w:t xml:space="preserve"> </w:t>
      </w:r>
      <w:r w:rsidRPr="009841F7">
        <w:t>of the traffic stream may now be computed from Equation 12-11.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1075"/>
      </w:tblGrid>
      <w:tr w:rsidR="000A1952" w:rsidRPr="009841F7" w14:paraId="64F36888" w14:textId="77777777" w:rsidTr="00FA65EE">
        <w:trPr>
          <w:trHeight w:val="71"/>
        </w:trPr>
        <w:tc>
          <w:tcPr>
            <w:tcW w:w="8275" w:type="dxa"/>
          </w:tcPr>
          <w:p w14:paraId="0FDACA73" w14:textId="46962844" w:rsidR="000A1952" w:rsidRPr="009841F7" w:rsidRDefault="000A1952" w:rsidP="000A1952">
            <w:pPr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62.4</m:t>
                    </m:r>
                  </m:den>
                </m:f>
                <m:r>
                  <w:rPr>
                    <w:rFonts w:ascii="Cambria Math" w:hAnsi="Cambria Math"/>
                  </w:rPr>
                  <m:t>=24.9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pc/mi/ln</m:t>
                </m:r>
              </m:oMath>
            </m:oMathPara>
          </w:p>
          <w:p w14:paraId="57954F74" w14:textId="77777777" w:rsidR="000A1952" w:rsidRPr="009841F7" w:rsidRDefault="000A1952" w:rsidP="00FA65EE">
            <w:pPr>
              <w:jc w:val="center"/>
            </w:pPr>
          </w:p>
        </w:tc>
        <w:tc>
          <w:tcPr>
            <w:tcW w:w="1075" w:type="dxa"/>
          </w:tcPr>
          <w:p w14:paraId="1615FF64" w14:textId="77777777" w:rsidR="000A1952" w:rsidRPr="009841F7" w:rsidRDefault="000A1952" w:rsidP="00FA65EE">
            <w:pPr>
              <w:pStyle w:val="Caption"/>
              <w:keepNext/>
              <w:jc w:val="both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009841F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(</w:t>
            </w:r>
            <w:r w:rsidRPr="009841F7">
              <w:t>12-11)</w:t>
            </w:r>
          </w:p>
        </w:tc>
      </w:tr>
    </w:tbl>
    <w:p w14:paraId="043FC40A" w14:textId="682180F7" w:rsidR="005A60A8" w:rsidRPr="009841F7" w:rsidRDefault="005A60A8" w:rsidP="00DD252C">
      <w:pPr>
        <w:rPr>
          <w:iCs/>
        </w:rPr>
      </w:pPr>
    </w:p>
    <w:p w14:paraId="1D507054" w14:textId="77777777" w:rsidR="005A60A8" w:rsidRPr="009841F7" w:rsidRDefault="005A60A8" w:rsidP="00DD252C">
      <w:pPr>
        <w:rPr>
          <w:iCs/>
        </w:rPr>
      </w:pPr>
    </w:p>
    <w:p w14:paraId="31F1FEF0" w14:textId="77777777" w:rsidR="005A60A8" w:rsidRPr="009841F7" w:rsidRDefault="00562AD0" w:rsidP="00DD252C">
      <w:pPr>
        <w:rPr>
          <w:iCs/>
        </w:rPr>
      </w:pPr>
      <w:r w:rsidRPr="009841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9BC2BE" wp14:editId="328ACF30">
                <wp:simplePos x="0" y="0"/>
                <wp:positionH relativeFrom="column">
                  <wp:posOffset>-358140</wp:posOffset>
                </wp:positionH>
                <wp:positionV relativeFrom="paragraph">
                  <wp:posOffset>75565</wp:posOffset>
                </wp:positionV>
                <wp:extent cx="6572250" cy="4124325"/>
                <wp:effectExtent l="0" t="0" r="3175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41243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4BBB295" id="Rectangle 8" o:spid="_x0000_s1026" style="position:absolute;margin-left:-28.2pt;margin-top:5.95pt;width:517.5pt;height:3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" filled="f" strokecolor="#2f528f" strokeweight="1pt"/>
            </w:pict>
          </mc:Fallback>
        </mc:AlternateContent>
      </w:r>
    </w:p>
    <w:p w14:paraId="2BCE0E69" w14:textId="77777777" w:rsidR="00EE63D5" w:rsidRPr="009841F7" w:rsidRDefault="00DD252C" w:rsidP="002943C8">
      <w:pPr>
        <w:rPr>
          <w:b/>
          <w:bCs/>
        </w:rPr>
      </w:pPr>
      <w:r w:rsidRPr="009841F7">
        <w:rPr>
          <w:b/>
          <w:bCs/>
        </w:rPr>
        <w:t>Step 6: Determine LOS</w:t>
      </w:r>
    </w:p>
    <w:p w14:paraId="1B0BA817" w14:textId="6D1EE933" w:rsidR="00DD252C" w:rsidRPr="009841F7" w:rsidRDefault="00DD252C" w:rsidP="00350A5D">
      <w:r w:rsidRPr="009841F7">
        <w:t xml:space="preserve">From Exhibit 12-15, </w:t>
      </w:r>
      <m:oMath>
        <m:r>
          <w:rPr>
            <w:rFonts w:ascii="Cambria Math" w:hAnsi="Cambria Math"/>
          </w:rPr>
          <m:t>D=</m:t>
        </m:r>
      </m:oMath>
      <w:r w:rsidR="006105A1">
        <w:t>24.</w:t>
      </w:r>
      <w:r w:rsidR="001357A5">
        <w:t>9</w:t>
      </w:r>
      <w:r w:rsidRPr="009841F7">
        <w:t xml:space="preserve"> pc/mi/ln corresponds to LOS </w:t>
      </w:r>
      <w:r w:rsidR="006105A1">
        <w:t>C</w:t>
      </w:r>
      <w:r w:rsidRPr="009841F7">
        <w:t>. This solution could also be calculated graphically from Exhibit 12-16</w:t>
      </w:r>
    </w:p>
    <w:p w14:paraId="293C3AF2" w14:textId="4691F7C6" w:rsidR="00EA3B91" w:rsidRDefault="00DD252C" w:rsidP="00DD252C">
      <w:pPr>
        <w:jc w:val="center"/>
        <w:rPr>
          <w:b/>
          <w:bCs/>
        </w:rPr>
      </w:pPr>
      <w:r w:rsidRPr="009841F7">
        <w:rPr>
          <w:b/>
          <w:bCs/>
          <w:noProof/>
        </w:rPr>
        <w:t>`</w:t>
      </w:r>
      <w:r w:rsidRPr="009841F7">
        <w:rPr>
          <w:b/>
          <w:bCs/>
          <w:noProof/>
        </w:rPr>
        <w:drawing>
          <wp:inline distT="0" distB="0" distL="0" distR="0" wp14:anchorId="614748A8" wp14:editId="06BB3E16">
            <wp:extent cx="46958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3022" w14:textId="6522F706" w:rsidR="009226FA" w:rsidRDefault="009226FA">
      <w:r>
        <w:br w:type="page"/>
      </w:r>
    </w:p>
    <w:p w14:paraId="096B9446" w14:textId="77777777" w:rsidR="00DD252C" w:rsidRDefault="00DD252C" w:rsidP="00EA3B91"/>
    <w:p w14:paraId="361F923B" w14:textId="3F0E35DE" w:rsidR="00EA3B91" w:rsidRPr="00EA3B91" w:rsidRDefault="00EA3B91" w:rsidP="00EA3B91">
      <w:pPr>
        <w:rPr>
          <w:b/>
        </w:rPr>
      </w:pPr>
      <w:r>
        <w:rPr>
          <w:b/>
        </w:rPr>
        <w:t>Basic Segment (</w:t>
      </w:r>
      <w: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 Flow)</w:t>
      </w:r>
    </w:p>
    <w:tbl>
      <w:tblPr>
        <w:tblStyle w:val="PlainTable3"/>
        <w:tblW w:w="9630" w:type="dxa"/>
        <w:tblLook w:val="04A0" w:firstRow="1" w:lastRow="0" w:firstColumn="1" w:lastColumn="0" w:noHBand="0" w:noVBand="1"/>
      </w:tblPr>
      <w:tblGrid>
        <w:gridCol w:w="2337"/>
        <w:gridCol w:w="2337"/>
        <w:gridCol w:w="4956"/>
      </w:tblGrid>
      <w:tr w:rsidR="009226FA" w14:paraId="3E8AA4D2" w14:textId="77777777" w:rsidTr="00922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7947669E" w14:textId="3513A246" w:rsidR="009226FA" w:rsidRDefault="009226FA" w:rsidP="00706480">
            <w:r>
              <w:t>LOS</w:t>
            </w:r>
          </w:p>
        </w:tc>
        <w:tc>
          <w:tcPr>
            <w:tcW w:w="2337" w:type="dxa"/>
          </w:tcPr>
          <w:p w14:paraId="4338C258" w14:textId="720E8B65" w:rsidR="009226FA" w:rsidRPr="009226FA" w:rsidRDefault="009226FA" w:rsidP="00922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vertAlign w:val="subscript"/>
              </w:rPr>
              <w:t>p</w:t>
            </w:r>
            <w:r>
              <w:t xml:space="preserve"> (pc/h/ln)</w:t>
            </w:r>
          </w:p>
        </w:tc>
        <w:tc>
          <w:tcPr>
            <w:tcW w:w="4956" w:type="dxa"/>
          </w:tcPr>
          <w:p w14:paraId="7384890D" w14:textId="24BC4154" w:rsidR="009226FA" w:rsidRDefault="009226FA" w:rsidP="00706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Vol (Veh/h)</w:t>
            </w:r>
          </w:p>
        </w:tc>
      </w:tr>
      <w:tr w:rsidR="00EA3B91" w14:paraId="65D777AC" w14:textId="77777777" w:rsidTr="004A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CF9E0B" w14:textId="77777777" w:rsidR="00EA3B91" w:rsidRDefault="00EA3B91" w:rsidP="004A22FF">
            <w:r>
              <w:t>A</w:t>
            </w:r>
          </w:p>
        </w:tc>
        <w:tc>
          <w:tcPr>
            <w:tcW w:w="2337" w:type="dxa"/>
          </w:tcPr>
          <w:p w14:paraId="38EEFD4A" w14:textId="5E7EA640" w:rsidR="00EA3B91" w:rsidRPr="00B50226" w:rsidRDefault="00BA3FA0" w:rsidP="00BA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691.9</w:t>
            </w:r>
          </w:p>
        </w:tc>
        <w:tc>
          <w:tcPr>
            <w:tcW w:w="4956" w:type="dxa"/>
          </w:tcPr>
          <w:p w14:paraId="4377CBEF" w14:textId="2F7BF522" w:rsidR="00EA3B91" w:rsidRDefault="00BA3FA0" w:rsidP="0013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691.9</w:t>
            </w:r>
            <w:r w:rsidR="00572C33">
              <w:t>(.90)(4</w:t>
            </w:r>
            <w:r w:rsidR="001357A5">
              <w:t>)(.893</w:t>
            </w:r>
            <w:r w:rsidR="00EA3B91">
              <w:t xml:space="preserve">) = </w:t>
            </w:r>
            <w:r>
              <w:t>2224</w:t>
            </w:r>
          </w:p>
        </w:tc>
      </w:tr>
      <w:tr w:rsidR="00EA3B91" w14:paraId="42724A7D" w14:textId="77777777" w:rsidTr="004A22F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16F840" w14:textId="77777777" w:rsidR="00EA3B91" w:rsidRDefault="00EA3B91" w:rsidP="004A22FF">
            <w:r>
              <w:t>B</w:t>
            </w:r>
          </w:p>
        </w:tc>
        <w:tc>
          <w:tcPr>
            <w:tcW w:w="2337" w:type="dxa"/>
          </w:tcPr>
          <w:p w14:paraId="0A3E5EE8" w14:textId="52C6C972" w:rsidR="00EA3B91" w:rsidRPr="00B50226" w:rsidRDefault="00BA3FA0" w:rsidP="004A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1107.3</w:t>
            </w:r>
          </w:p>
        </w:tc>
        <w:tc>
          <w:tcPr>
            <w:tcW w:w="4956" w:type="dxa"/>
          </w:tcPr>
          <w:p w14:paraId="15CBB1D7" w14:textId="41FA2391" w:rsidR="00EA3B91" w:rsidRDefault="00BA3FA0" w:rsidP="00135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1107.3</w:t>
            </w:r>
            <w:r w:rsidR="00572C33">
              <w:t>(.90)(4</w:t>
            </w:r>
            <w:r w:rsidR="001357A5">
              <w:t>)(.893</w:t>
            </w:r>
            <w:r w:rsidR="00EA3B91">
              <w:t>) =</w:t>
            </w:r>
            <w:r>
              <w:t xml:space="preserve"> 3560</w:t>
            </w:r>
          </w:p>
        </w:tc>
      </w:tr>
      <w:tr w:rsidR="00EA3B91" w14:paraId="59A18488" w14:textId="77777777" w:rsidTr="004A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A07EE5" w14:textId="77777777" w:rsidR="00EA3B91" w:rsidRDefault="00EA3B91" w:rsidP="004A22FF">
            <w:r>
              <w:t>C</w:t>
            </w:r>
          </w:p>
        </w:tc>
        <w:tc>
          <w:tcPr>
            <w:tcW w:w="2337" w:type="dxa"/>
          </w:tcPr>
          <w:p w14:paraId="6930D6BA" w14:textId="1E95F502" w:rsidR="00EA3B91" w:rsidRDefault="00BA3FA0" w:rsidP="004A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1613</w:t>
            </w:r>
          </w:p>
        </w:tc>
        <w:tc>
          <w:tcPr>
            <w:tcW w:w="4956" w:type="dxa"/>
          </w:tcPr>
          <w:p w14:paraId="11AA9EFA" w14:textId="0E2E1CC4" w:rsidR="00EA3B91" w:rsidRDefault="00BA3FA0" w:rsidP="0013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1613.3</w:t>
            </w:r>
            <w:r w:rsidR="00572C33">
              <w:t>(.90)(4</w:t>
            </w:r>
            <w:r w:rsidR="001357A5">
              <w:t>)(.893</w:t>
            </w:r>
            <w:r w:rsidR="00EA3B91">
              <w:t>) =</w:t>
            </w:r>
            <w:r>
              <w:t xml:space="preserve"> 5186</w:t>
            </w:r>
          </w:p>
        </w:tc>
      </w:tr>
      <w:tr w:rsidR="00EA3B91" w14:paraId="0D259BD1" w14:textId="77777777" w:rsidTr="004A22FF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663996" w14:textId="77777777" w:rsidR="00EA3B91" w:rsidRDefault="00EA3B91" w:rsidP="004A22FF">
            <w:r>
              <w:t>D</w:t>
            </w:r>
          </w:p>
        </w:tc>
        <w:tc>
          <w:tcPr>
            <w:tcW w:w="2337" w:type="dxa"/>
          </w:tcPr>
          <w:p w14:paraId="00BC03B7" w14:textId="363A9120" w:rsidR="00EA3B91" w:rsidRDefault="00745F4F" w:rsidP="004A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1987.4</w:t>
            </w:r>
          </w:p>
        </w:tc>
        <w:tc>
          <w:tcPr>
            <w:tcW w:w="4956" w:type="dxa"/>
          </w:tcPr>
          <w:p w14:paraId="47E73D40" w14:textId="7475E982" w:rsidR="00EA3B91" w:rsidRDefault="00745F4F" w:rsidP="00135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1987.4</w:t>
            </w:r>
            <w:r w:rsidR="00572C33">
              <w:t>(.90)(4</w:t>
            </w:r>
            <w:r w:rsidR="001357A5">
              <w:t>)(.893</w:t>
            </w:r>
            <w:r w:rsidR="00EA3B91">
              <w:t>) =</w:t>
            </w:r>
            <w:r>
              <w:t xml:space="preserve"> 6389</w:t>
            </w:r>
          </w:p>
        </w:tc>
      </w:tr>
      <w:tr w:rsidR="00EA3B91" w14:paraId="047884DC" w14:textId="77777777" w:rsidTr="004A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6D75E84" w14:textId="77777777" w:rsidR="00EA3B91" w:rsidRDefault="00EA3B91" w:rsidP="004A22FF">
            <w:r>
              <w:t>E</w:t>
            </w:r>
          </w:p>
        </w:tc>
        <w:tc>
          <w:tcPr>
            <w:tcW w:w="2337" w:type="dxa"/>
          </w:tcPr>
          <w:p w14:paraId="3F51D3A2" w14:textId="7FA905FB" w:rsidR="00EA3B91" w:rsidRDefault="00EA3B91" w:rsidP="004A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2254</w:t>
            </w:r>
          </w:p>
        </w:tc>
        <w:tc>
          <w:tcPr>
            <w:tcW w:w="4956" w:type="dxa"/>
          </w:tcPr>
          <w:p w14:paraId="4130B40F" w14:textId="520F2E2C" w:rsidR="00EA3B91" w:rsidRDefault="00572C33" w:rsidP="00135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2254(.90)(4</w:t>
            </w:r>
            <w:r w:rsidR="001357A5">
              <w:t>)(.893</w:t>
            </w:r>
            <w:r w:rsidR="00EA3B91">
              <w:t>) =</w:t>
            </w:r>
            <w:r w:rsidR="00745F4F">
              <w:t>7246</w:t>
            </w:r>
          </w:p>
        </w:tc>
      </w:tr>
      <w:tr w:rsidR="00EA3B91" w14:paraId="1CD05662" w14:textId="77777777" w:rsidTr="004A2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8DA47F" w14:textId="77777777" w:rsidR="00EA3B91" w:rsidRDefault="00EA3B91" w:rsidP="004A22FF"/>
        </w:tc>
        <w:tc>
          <w:tcPr>
            <w:tcW w:w="2337" w:type="dxa"/>
          </w:tcPr>
          <w:p w14:paraId="3AEC54EF" w14:textId="77777777" w:rsidR="00EA3B91" w:rsidRDefault="00EA3B91" w:rsidP="004A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6" w:type="dxa"/>
          </w:tcPr>
          <w:p w14:paraId="17832287" w14:textId="77777777" w:rsidR="00EA3B91" w:rsidRDefault="00EA3B91" w:rsidP="004A2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C475CC" w14:textId="77777777" w:rsidR="009226FA" w:rsidRDefault="009226FA" w:rsidP="001357A5">
      <w:pPr>
        <w:jc w:val="center"/>
      </w:pPr>
    </w:p>
    <w:p w14:paraId="4F6AEAB4" w14:textId="20C46818" w:rsidR="009226FA" w:rsidRDefault="009226FA" w:rsidP="009226FA">
      <w:pPr>
        <w:pStyle w:val="ListParagraph"/>
        <w:numPr>
          <w:ilvl w:val="0"/>
          <w:numId w:val="3"/>
        </w:numPr>
      </w:pPr>
      <w:r>
        <w:t xml:space="preserve">LOS A </w:t>
      </w:r>
    </w:p>
    <w:p w14:paraId="016A26F6" w14:textId="78DE8A27" w:rsidR="009226FA" w:rsidRDefault="009226FA" w:rsidP="009226FA">
      <w:pPr>
        <w:ind w:left="360" w:firstLine="360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= </m:t>
        </m:r>
      </m:oMath>
      <w:r>
        <w:t xml:space="preserve"> </w:t>
      </w:r>
      <w:r w:rsidR="00BA3FA0">
        <w:t xml:space="preserve">62.9 </w:t>
      </w:r>
      <w:r>
        <w:t xml:space="preserve">mi/h, </w:t>
      </w:r>
      <m:oMath>
        <m:r>
          <w:rPr>
            <w:rFonts w:ascii="Cambria Math" w:hAnsi="Cambria Math"/>
          </w:rPr>
          <m:t>D = 11</m:t>
        </m:r>
      </m:oMath>
      <w:r>
        <w:t xml:space="preserve"> pc/h/ln</w:t>
      </w:r>
    </w:p>
    <w:p w14:paraId="60654CB5" w14:textId="4177ED46" w:rsidR="009226FA" w:rsidRDefault="009226FA" w:rsidP="009226FA">
      <w:pPr>
        <w:ind w:left="360" w:firstLine="360"/>
      </w:pPr>
      <w:proofErr w:type="spellStart"/>
      <w:proofErr w:type="gramStart"/>
      <w:r>
        <w:t>V</w:t>
      </w:r>
      <w:r w:rsidRPr="009226FA">
        <w:rPr>
          <w:vertAlign w:val="subscript"/>
        </w:rPr>
        <w:t>p</w:t>
      </w:r>
      <w:proofErr w:type="spellEnd"/>
      <w:proofErr w:type="gramEnd"/>
      <w:r>
        <w:t xml:space="preserve"> </w:t>
      </w:r>
      <m:oMath>
        <m:r>
          <w:rPr>
            <w:rFonts w:ascii="Cambria Math" w:hAnsi="Cambria Math"/>
          </w:rPr>
          <m:t xml:space="preserve">=S ×D= </m:t>
        </m:r>
      </m:oMath>
      <w:r w:rsidR="00BA3FA0">
        <w:t>691.9</w:t>
      </w:r>
      <w:r>
        <w:t xml:space="preserve"> pc/h/ln</w:t>
      </w:r>
    </w:p>
    <w:p w14:paraId="4388BC50" w14:textId="507E6909" w:rsidR="00BA3FA0" w:rsidRDefault="00BA3FA0" w:rsidP="00BA3FA0">
      <w:pPr>
        <w:pStyle w:val="ListParagraph"/>
        <w:numPr>
          <w:ilvl w:val="0"/>
          <w:numId w:val="3"/>
        </w:numPr>
      </w:pPr>
      <w:r>
        <w:t xml:space="preserve">LOS B </w:t>
      </w:r>
    </w:p>
    <w:p w14:paraId="6FAD1D5B" w14:textId="77777777" w:rsidR="00BA3FA0" w:rsidRDefault="00BA3FA0" w:rsidP="00BA3FA0">
      <w:pPr>
        <w:pStyle w:val="ListParagraph"/>
      </w:pPr>
      <w:r>
        <w:t xml:space="preserve">S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FFS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FFS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F4C1329" w14:textId="32D11BAB" w:rsidR="00BA3FA0" w:rsidRDefault="00BA3FA0" w:rsidP="00BA3FA0">
      <w:pPr>
        <w:pStyle w:val="ListParagraph"/>
      </w:pPr>
      <w:r>
        <w:t xml:space="preserve">D </w:t>
      </w:r>
      <m:oMath>
        <m:r>
          <w:rPr>
            <w:rFonts w:ascii="Cambria Math" w:hAnsi="Cambria Math"/>
          </w:rPr>
          <m:t xml:space="preserve">=18=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=1107.3</m:t>
        </m:r>
      </m:oMath>
      <w:r>
        <w:t xml:space="preserve"> pc/h/ln</w:t>
      </w:r>
    </w:p>
    <w:p w14:paraId="63B097EA" w14:textId="26B007D8" w:rsidR="00BA3FA0" w:rsidRDefault="00BA3FA0" w:rsidP="00BA3FA0">
      <w:pPr>
        <w:pStyle w:val="ListParagraph"/>
        <w:numPr>
          <w:ilvl w:val="0"/>
          <w:numId w:val="3"/>
        </w:numPr>
      </w:pPr>
      <w:r>
        <w:t>LOS C</w:t>
      </w:r>
      <w:r>
        <w:t xml:space="preserve"> </w:t>
      </w:r>
    </w:p>
    <w:p w14:paraId="08C0DD74" w14:textId="77777777" w:rsidR="00BA3FA0" w:rsidRDefault="00BA3FA0" w:rsidP="00BA3FA0">
      <w:pPr>
        <w:pStyle w:val="ListParagraph"/>
      </w:pPr>
      <w:r>
        <w:t xml:space="preserve">S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FFS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FFS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9FC5EC4" w14:textId="7B544F9A" w:rsidR="00BA3FA0" w:rsidRDefault="00BA3FA0" w:rsidP="00BA3FA0">
      <w:pPr>
        <w:pStyle w:val="ListParagraph"/>
      </w:pPr>
      <w:r>
        <w:t xml:space="preserve">D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=1613.3</m:t>
        </m:r>
      </m:oMath>
      <w:r>
        <w:t xml:space="preserve"> pc/h/ln</w:t>
      </w:r>
    </w:p>
    <w:p w14:paraId="38502D91" w14:textId="639CCC3F" w:rsidR="00745F4F" w:rsidRDefault="00745F4F" w:rsidP="00745F4F">
      <w:pPr>
        <w:pStyle w:val="ListParagraph"/>
        <w:numPr>
          <w:ilvl w:val="0"/>
          <w:numId w:val="3"/>
        </w:numPr>
      </w:pPr>
      <w:r>
        <w:t>LOS D</w:t>
      </w:r>
    </w:p>
    <w:p w14:paraId="76F0F168" w14:textId="77777777" w:rsidR="00745F4F" w:rsidRDefault="00745F4F" w:rsidP="00745F4F">
      <w:pPr>
        <w:pStyle w:val="ListParagraph"/>
      </w:pPr>
      <w:r>
        <w:t xml:space="preserve">S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FFS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FFS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6A2BE7" w14:textId="5CC18FCA" w:rsidR="00745F4F" w:rsidRDefault="00745F4F" w:rsidP="00745F4F">
      <w:pPr>
        <w:pStyle w:val="ListParagraph"/>
      </w:pPr>
      <w:r>
        <w:t xml:space="preserve">D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=1987.4</m:t>
        </m:r>
      </m:oMath>
      <w:r>
        <w:t xml:space="preserve"> pc/h/ln</w:t>
      </w:r>
    </w:p>
    <w:p w14:paraId="63961FBC" w14:textId="66A6E02C" w:rsidR="00745F4F" w:rsidRDefault="00745F4F" w:rsidP="00745F4F">
      <w:pPr>
        <w:pStyle w:val="ListParagraph"/>
        <w:numPr>
          <w:ilvl w:val="0"/>
          <w:numId w:val="3"/>
        </w:numPr>
      </w:pPr>
      <w:r>
        <w:t>LOS E</w:t>
      </w:r>
    </w:p>
    <w:p w14:paraId="114C6A8F" w14:textId="77777777" w:rsidR="00745F4F" w:rsidRDefault="00745F4F" w:rsidP="00745F4F">
      <w:pPr>
        <w:pStyle w:val="ListParagraph"/>
      </w:pPr>
      <w:r>
        <w:t xml:space="preserve">S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FFS</m:t>
            </m:r>
          </m:e>
          <m:sub>
            <m:r>
              <w:rPr>
                <w:rFonts w:ascii="Cambria Math" w:hAnsi="Cambria Math"/>
              </w:rPr>
              <m:t>ADJ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FFS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ADJ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ADJ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BA09BB5" w14:textId="085B5860" w:rsidR="00745F4F" w:rsidRDefault="00745F4F" w:rsidP="00745F4F">
      <w:pPr>
        <w:pStyle w:val="ListParagraph"/>
      </w:pPr>
      <w:r>
        <w:t xml:space="preserve">D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5=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=2254</m:t>
        </m:r>
      </m:oMath>
      <w:r>
        <w:t xml:space="preserve"> pc/h/ln</w:t>
      </w:r>
    </w:p>
    <w:p w14:paraId="30D65AB1" w14:textId="74BF6FC2" w:rsidR="00BA3FA0" w:rsidRDefault="00BA3FA0" w:rsidP="00745F4F">
      <w:pPr>
        <w:pStyle w:val="ListParagraph"/>
      </w:pPr>
    </w:p>
    <w:p w14:paraId="29DA341E" w14:textId="77777777" w:rsidR="009226FA" w:rsidRDefault="009226FA" w:rsidP="009226FA">
      <w:pPr>
        <w:pStyle w:val="ListParagraph"/>
      </w:pPr>
    </w:p>
    <w:p w14:paraId="454A7F4C" w14:textId="77777777" w:rsidR="009226FA" w:rsidRDefault="009226FA" w:rsidP="001357A5">
      <w:pPr>
        <w:jc w:val="center"/>
      </w:pPr>
    </w:p>
    <w:p w14:paraId="36B630DE" w14:textId="77777777" w:rsidR="009226FA" w:rsidRDefault="009226FA" w:rsidP="001357A5">
      <w:pPr>
        <w:jc w:val="center"/>
      </w:pPr>
    </w:p>
    <w:p w14:paraId="1B3D32A9" w14:textId="436C37A4" w:rsidR="009226FA" w:rsidRDefault="00745F4F" w:rsidP="00745F4F">
      <w:r>
        <w:lastRenderedPageBreak/>
        <w:t>From HCM-Calc</w:t>
      </w:r>
      <w:bookmarkStart w:id="7" w:name="_GoBack"/>
      <w:bookmarkEnd w:id="7"/>
    </w:p>
    <w:p w14:paraId="449DD3B5" w14:textId="27B174D1" w:rsidR="00EA3B91" w:rsidRPr="00EA3B91" w:rsidRDefault="00745F4F" w:rsidP="001357A5">
      <w:pPr>
        <w:jc w:val="center"/>
      </w:pPr>
      <w:r>
        <w:rPr>
          <w:noProof/>
        </w:rPr>
        <w:drawing>
          <wp:inline distT="0" distB="0" distL="0" distR="0" wp14:anchorId="4CB6A7E5" wp14:editId="1653CB78">
            <wp:extent cx="305752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91" w:rsidRPr="00EA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Microsoft YaHei"/>
    <w:charset w:val="86"/>
    <w:family w:val="script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4B2B"/>
      </v:shape>
    </w:pict>
  </w:numPicBullet>
  <w:abstractNum w:abstractNumId="0" w15:restartNumberingAfterBreak="0">
    <w:nsid w:val="035D43D9"/>
    <w:multiLevelType w:val="hybridMultilevel"/>
    <w:tmpl w:val="30A0C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D7E08"/>
    <w:multiLevelType w:val="hybridMultilevel"/>
    <w:tmpl w:val="CE460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5E95"/>
    <w:multiLevelType w:val="hybridMultilevel"/>
    <w:tmpl w:val="3698E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63EC2"/>
    <w:multiLevelType w:val="hybridMultilevel"/>
    <w:tmpl w:val="B66276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1NzMyNTIwNjAyNbNU0lEKTi0uzszPAykwrAUAXqo9vSwAAAA="/>
  </w:docVars>
  <w:rsids>
    <w:rsidRoot w:val="000E2509"/>
    <w:rsid w:val="00016F95"/>
    <w:rsid w:val="00036B08"/>
    <w:rsid w:val="000A1952"/>
    <w:rsid w:val="000E2509"/>
    <w:rsid w:val="000F28BE"/>
    <w:rsid w:val="001357A5"/>
    <w:rsid w:val="001C4102"/>
    <w:rsid w:val="001C6900"/>
    <w:rsid w:val="00240B64"/>
    <w:rsid w:val="002737EE"/>
    <w:rsid w:val="002943C8"/>
    <w:rsid w:val="00343F50"/>
    <w:rsid w:val="00350A5D"/>
    <w:rsid w:val="00357D47"/>
    <w:rsid w:val="00380AB9"/>
    <w:rsid w:val="003A2EC8"/>
    <w:rsid w:val="00422935"/>
    <w:rsid w:val="005014FF"/>
    <w:rsid w:val="005538C2"/>
    <w:rsid w:val="005571FF"/>
    <w:rsid w:val="00562AD0"/>
    <w:rsid w:val="00572C33"/>
    <w:rsid w:val="005A60A8"/>
    <w:rsid w:val="00602C93"/>
    <w:rsid w:val="006105A1"/>
    <w:rsid w:val="00641176"/>
    <w:rsid w:val="006F1729"/>
    <w:rsid w:val="00745F4F"/>
    <w:rsid w:val="0086470F"/>
    <w:rsid w:val="009226FA"/>
    <w:rsid w:val="00972532"/>
    <w:rsid w:val="0097336E"/>
    <w:rsid w:val="009841F7"/>
    <w:rsid w:val="00AD1ADA"/>
    <w:rsid w:val="00B946BF"/>
    <w:rsid w:val="00BA3FA0"/>
    <w:rsid w:val="00BD4029"/>
    <w:rsid w:val="00BF310E"/>
    <w:rsid w:val="00C16D17"/>
    <w:rsid w:val="00DA3DC0"/>
    <w:rsid w:val="00DD0E7F"/>
    <w:rsid w:val="00DD252C"/>
    <w:rsid w:val="00E6470D"/>
    <w:rsid w:val="00E71607"/>
    <w:rsid w:val="00EA0D4C"/>
    <w:rsid w:val="00EA3B91"/>
    <w:rsid w:val="00ED605C"/>
    <w:rsid w:val="00EE63D5"/>
    <w:rsid w:val="00EE6BD2"/>
    <w:rsid w:val="00F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1B95"/>
  <w15:chartTrackingRefBased/>
  <w15:docId w15:val="{67B9ED96-4C30-420D-BC83-082E1D9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4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943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43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3C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71607"/>
    <w:pPr>
      <w:spacing w:after="200" w:line="240" w:lineRule="auto"/>
    </w:pPr>
    <w:rPr>
      <w:i/>
      <w:iCs/>
      <w:color w:val="44546A" w:themeColor="text2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E71607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A3B91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22538-C9E1-4E08-A9C3-3823E5D0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Ala'.S Obedyieen</dc:creator>
  <cp:keywords/>
  <dc:description/>
  <cp:lastModifiedBy>Davis,Asean</cp:lastModifiedBy>
  <cp:revision>2</cp:revision>
  <dcterms:created xsi:type="dcterms:W3CDTF">2018-11-04T17:51:00Z</dcterms:created>
  <dcterms:modified xsi:type="dcterms:W3CDTF">2018-11-04T17:51:00Z</dcterms:modified>
</cp:coreProperties>
</file>