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53F67" w14:textId="79B89B91" w:rsidR="001163E0" w:rsidRDefault="00A74C54">
      <w:r>
        <w:t xml:space="preserve">Prepared By </w:t>
      </w:r>
      <w:r w:rsidR="00021F28">
        <w:t>– Anmol Singh</w:t>
      </w:r>
    </w:p>
    <w:p w14:paraId="0DDE7893" w14:textId="3342CDFA" w:rsidR="00021F28" w:rsidRDefault="00021F28">
      <w:r>
        <w:t>Student Id – 989468785</w:t>
      </w:r>
    </w:p>
    <w:p w14:paraId="67455AAE" w14:textId="7680A6FF" w:rsidR="00021F28" w:rsidRDefault="00021F28">
      <w:pPr>
        <w:rPr>
          <w:b/>
          <w:bCs/>
          <w:sz w:val="28"/>
          <w:szCs w:val="28"/>
          <w:u w:val="single"/>
        </w:rPr>
      </w:pPr>
      <w:r>
        <w:t xml:space="preserve">                              </w:t>
      </w:r>
      <w:r w:rsidR="00A74C54">
        <w:t xml:space="preserve">                 </w:t>
      </w:r>
      <w:r w:rsidRPr="00E33BF0">
        <w:rPr>
          <w:b/>
          <w:bCs/>
          <w:sz w:val="28"/>
          <w:szCs w:val="28"/>
          <w:u w:val="single"/>
        </w:rPr>
        <w:t>AWS</w:t>
      </w:r>
      <w:r w:rsidR="00E33BF0" w:rsidRPr="00E33BF0">
        <w:rPr>
          <w:b/>
          <w:bCs/>
          <w:sz w:val="28"/>
          <w:szCs w:val="28"/>
          <w:u w:val="single"/>
        </w:rPr>
        <w:t xml:space="preserve"> Migration Security Architecture</w:t>
      </w:r>
    </w:p>
    <w:p w14:paraId="63B6DB7F" w14:textId="20FCD3BD" w:rsidR="00432613" w:rsidRDefault="00B346BD" w:rsidP="001631C2">
      <w:pPr>
        <w:rPr>
          <w:sz w:val="24"/>
          <w:szCs w:val="24"/>
        </w:rPr>
      </w:pPr>
      <w:r>
        <w:rPr>
          <w:sz w:val="24"/>
          <w:szCs w:val="24"/>
        </w:rPr>
        <w:t xml:space="preserve">In the migration of </w:t>
      </w:r>
      <w:r w:rsidR="00963303">
        <w:rPr>
          <w:sz w:val="24"/>
          <w:szCs w:val="24"/>
        </w:rPr>
        <w:t>eCommerce (Web Application) Product</w:t>
      </w:r>
      <w:r w:rsidR="007764F3">
        <w:rPr>
          <w:sz w:val="24"/>
          <w:szCs w:val="24"/>
        </w:rPr>
        <w:t xml:space="preserve"> to AWS</w:t>
      </w:r>
      <w:r w:rsidR="008B3850">
        <w:rPr>
          <w:sz w:val="24"/>
          <w:szCs w:val="24"/>
        </w:rPr>
        <w:t xml:space="preserve"> there are security principles like</w:t>
      </w:r>
      <w:r w:rsidR="00385362">
        <w:rPr>
          <w:sz w:val="24"/>
          <w:szCs w:val="24"/>
        </w:rPr>
        <w:t xml:space="preserve"> </w:t>
      </w:r>
      <w:r w:rsidR="00E70D6E">
        <w:rPr>
          <w:sz w:val="24"/>
          <w:szCs w:val="24"/>
        </w:rPr>
        <w:t xml:space="preserve">CIA which is Confidentiality, Integrity </w:t>
      </w:r>
      <w:r w:rsidR="00385362">
        <w:rPr>
          <w:sz w:val="24"/>
          <w:szCs w:val="24"/>
        </w:rPr>
        <w:t>and availability</w:t>
      </w:r>
      <w:r w:rsidR="00B671C1">
        <w:rPr>
          <w:sz w:val="24"/>
          <w:szCs w:val="24"/>
        </w:rPr>
        <w:t xml:space="preserve"> which are to be considered</w:t>
      </w:r>
      <w:r w:rsidR="00016E7B">
        <w:rPr>
          <w:sz w:val="24"/>
          <w:szCs w:val="24"/>
        </w:rPr>
        <w:t xml:space="preserve"> and</w:t>
      </w:r>
      <w:r w:rsidR="008B3850">
        <w:rPr>
          <w:sz w:val="24"/>
          <w:szCs w:val="24"/>
        </w:rPr>
        <w:t xml:space="preserve"> </w:t>
      </w:r>
      <w:r w:rsidR="00016E7B">
        <w:rPr>
          <w:sz w:val="24"/>
          <w:szCs w:val="24"/>
        </w:rPr>
        <w:t>AWS</w:t>
      </w:r>
      <w:r w:rsidR="008B3850">
        <w:rPr>
          <w:sz w:val="24"/>
          <w:szCs w:val="24"/>
        </w:rPr>
        <w:t xml:space="preserve"> </w:t>
      </w:r>
      <w:r w:rsidR="00385362">
        <w:rPr>
          <w:sz w:val="24"/>
          <w:szCs w:val="24"/>
        </w:rPr>
        <w:t>addresse</w:t>
      </w:r>
      <w:r w:rsidR="00016E7B">
        <w:rPr>
          <w:sz w:val="24"/>
          <w:szCs w:val="24"/>
        </w:rPr>
        <w:t>s</w:t>
      </w:r>
      <w:r w:rsidR="00CB37FE">
        <w:rPr>
          <w:sz w:val="24"/>
          <w:szCs w:val="24"/>
        </w:rPr>
        <w:t xml:space="preserve"> </w:t>
      </w:r>
      <w:r w:rsidR="00016E7B">
        <w:rPr>
          <w:sz w:val="24"/>
          <w:szCs w:val="24"/>
        </w:rPr>
        <w:t xml:space="preserve">these principles </w:t>
      </w:r>
      <w:r w:rsidR="00CB37FE">
        <w:rPr>
          <w:sz w:val="24"/>
          <w:szCs w:val="24"/>
        </w:rPr>
        <w:t>by offering</w:t>
      </w:r>
      <w:r w:rsidR="00BD1696">
        <w:rPr>
          <w:sz w:val="24"/>
          <w:szCs w:val="24"/>
        </w:rPr>
        <w:t xml:space="preserve"> controllability, auditability, visibility, </w:t>
      </w:r>
      <w:r w:rsidR="00393014">
        <w:rPr>
          <w:sz w:val="24"/>
          <w:szCs w:val="24"/>
        </w:rPr>
        <w:t>agility,</w:t>
      </w:r>
      <w:r w:rsidR="00BD1696">
        <w:rPr>
          <w:sz w:val="24"/>
          <w:szCs w:val="24"/>
        </w:rPr>
        <w:t xml:space="preserve"> and automation through its tools.</w:t>
      </w:r>
      <w:r w:rsidR="00CB37FE">
        <w:rPr>
          <w:sz w:val="24"/>
          <w:szCs w:val="24"/>
        </w:rPr>
        <w:t xml:space="preserve"> </w:t>
      </w:r>
      <w:r w:rsidR="0021330F">
        <w:rPr>
          <w:sz w:val="24"/>
          <w:szCs w:val="24"/>
        </w:rPr>
        <w:t>The AWS shared responsibility model will help this organisation to adopt the cloud and achieve their security and compliance requirements</w:t>
      </w:r>
      <w:r w:rsidR="001631C2">
        <w:rPr>
          <w:sz w:val="24"/>
          <w:szCs w:val="24"/>
        </w:rPr>
        <w:t>.</w:t>
      </w:r>
    </w:p>
    <w:p w14:paraId="195EF7FB" w14:textId="6DA379E3" w:rsidR="0041753C" w:rsidRDefault="00284943" w:rsidP="00432613">
      <w:pPr>
        <w:pStyle w:val="ListParagraph"/>
        <w:numPr>
          <w:ilvl w:val="0"/>
          <w:numId w:val="5"/>
        </w:numPr>
        <w:rPr>
          <w:sz w:val="24"/>
          <w:szCs w:val="24"/>
        </w:rPr>
      </w:pPr>
      <w:r w:rsidRPr="00284943">
        <w:rPr>
          <w:b/>
          <w:bCs/>
          <w:sz w:val="24"/>
          <w:szCs w:val="24"/>
        </w:rPr>
        <w:t>Principle of Least Privilege</w:t>
      </w:r>
      <w:r>
        <w:rPr>
          <w:sz w:val="24"/>
          <w:szCs w:val="24"/>
        </w:rPr>
        <w:t xml:space="preserve">: The </w:t>
      </w:r>
      <w:r w:rsidR="00104C22" w:rsidRPr="00284943">
        <w:rPr>
          <w:sz w:val="24"/>
          <w:szCs w:val="24"/>
        </w:rPr>
        <w:t>AWS Identity and Access Management</w:t>
      </w:r>
      <w:r w:rsidR="00AE4E53" w:rsidRPr="00284943">
        <w:rPr>
          <w:sz w:val="24"/>
          <w:szCs w:val="24"/>
        </w:rPr>
        <w:t xml:space="preserve"> (IAM)</w:t>
      </w:r>
      <w:r w:rsidR="00D9269A">
        <w:rPr>
          <w:sz w:val="24"/>
          <w:szCs w:val="24"/>
        </w:rPr>
        <w:t xml:space="preserve"> will</w:t>
      </w:r>
      <w:r w:rsidR="00812BE2" w:rsidRPr="00432613">
        <w:rPr>
          <w:sz w:val="24"/>
          <w:szCs w:val="24"/>
        </w:rPr>
        <w:t xml:space="preserve"> securely control and shares</w:t>
      </w:r>
      <w:r w:rsidR="00D9269A">
        <w:rPr>
          <w:sz w:val="24"/>
          <w:szCs w:val="24"/>
        </w:rPr>
        <w:t xml:space="preserve"> the</w:t>
      </w:r>
      <w:r w:rsidR="00812BE2" w:rsidRPr="00432613">
        <w:rPr>
          <w:sz w:val="24"/>
          <w:szCs w:val="24"/>
        </w:rPr>
        <w:t xml:space="preserve"> policies </w:t>
      </w:r>
      <w:r w:rsidR="00AD1E55">
        <w:rPr>
          <w:sz w:val="24"/>
          <w:szCs w:val="24"/>
        </w:rPr>
        <w:t xml:space="preserve">required </w:t>
      </w:r>
      <w:r w:rsidR="00812BE2" w:rsidRPr="00432613">
        <w:rPr>
          <w:sz w:val="24"/>
          <w:szCs w:val="24"/>
        </w:rPr>
        <w:t>for individual or group access to the provided AWS resources</w:t>
      </w:r>
      <w:r w:rsidR="00FA0C9F" w:rsidRPr="00432613">
        <w:rPr>
          <w:sz w:val="24"/>
          <w:szCs w:val="24"/>
        </w:rPr>
        <w:t xml:space="preserve"> with least privilege access</w:t>
      </w:r>
      <w:r w:rsidR="00747BAD" w:rsidRPr="00432613">
        <w:rPr>
          <w:sz w:val="24"/>
          <w:szCs w:val="24"/>
        </w:rPr>
        <w:t xml:space="preserve"> like </w:t>
      </w:r>
      <w:r w:rsidR="00EB2955" w:rsidRPr="00432613">
        <w:rPr>
          <w:sz w:val="24"/>
          <w:szCs w:val="24"/>
        </w:rPr>
        <w:t>authentication and authorization</w:t>
      </w:r>
      <w:r w:rsidR="00FA0C9F" w:rsidRPr="00432613">
        <w:rPr>
          <w:sz w:val="24"/>
          <w:szCs w:val="24"/>
        </w:rPr>
        <w:t xml:space="preserve"> to sensitive data</w:t>
      </w:r>
      <w:r w:rsidR="001B5AFB">
        <w:rPr>
          <w:sz w:val="24"/>
          <w:szCs w:val="24"/>
        </w:rPr>
        <w:t xml:space="preserve"> in eCommerce (Web Application)</w:t>
      </w:r>
      <w:r w:rsidR="00812BE2" w:rsidRPr="00432613">
        <w:rPr>
          <w:sz w:val="24"/>
          <w:szCs w:val="24"/>
        </w:rPr>
        <w:t>.</w:t>
      </w:r>
      <w:r w:rsidR="00312E66" w:rsidRPr="00432613">
        <w:rPr>
          <w:sz w:val="24"/>
          <w:szCs w:val="24"/>
        </w:rPr>
        <w:t xml:space="preserve"> The </w:t>
      </w:r>
      <w:r w:rsidR="00D53165" w:rsidRPr="00432613">
        <w:rPr>
          <w:sz w:val="24"/>
          <w:szCs w:val="24"/>
        </w:rPr>
        <w:t>AWS Identity and Access Management</w:t>
      </w:r>
      <w:r w:rsidR="00D53165" w:rsidRPr="00432613">
        <w:rPr>
          <w:b/>
          <w:bCs/>
          <w:sz w:val="24"/>
          <w:szCs w:val="24"/>
        </w:rPr>
        <w:t xml:space="preserve"> </w:t>
      </w:r>
      <w:r w:rsidR="00D53165" w:rsidRPr="00432613">
        <w:rPr>
          <w:sz w:val="24"/>
          <w:szCs w:val="24"/>
        </w:rPr>
        <w:t>(IAM)</w:t>
      </w:r>
      <w:r w:rsidR="00312E66" w:rsidRPr="00432613">
        <w:rPr>
          <w:sz w:val="24"/>
          <w:szCs w:val="24"/>
        </w:rPr>
        <w:t xml:space="preserve"> has the ability to integrate with other AWS services</w:t>
      </w:r>
      <w:r w:rsidR="007B2C00" w:rsidRPr="00432613">
        <w:rPr>
          <w:sz w:val="24"/>
          <w:szCs w:val="24"/>
        </w:rPr>
        <w:t xml:space="preserve"> and also supports multi-factor authentication (MFA), identity management and granular permissions</w:t>
      </w:r>
      <w:r w:rsidR="003F0B5F" w:rsidRPr="00432613">
        <w:rPr>
          <w:sz w:val="24"/>
          <w:szCs w:val="24"/>
        </w:rPr>
        <w:t xml:space="preserve"> which is a extra layer of protection</w:t>
      </w:r>
      <w:r w:rsidR="00501CEA">
        <w:rPr>
          <w:sz w:val="24"/>
          <w:szCs w:val="24"/>
        </w:rPr>
        <w:t xml:space="preserve"> for</w:t>
      </w:r>
      <w:r w:rsidR="00374AE7">
        <w:rPr>
          <w:sz w:val="24"/>
          <w:szCs w:val="24"/>
        </w:rPr>
        <w:t xml:space="preserve"> eCommerce (Web Application)</w:t>
      </w:r>
      <w:r w:rsidR="007B2C00" w:rsidRPr="00432613">
        <w:rPr>
          <w:sz w:val="24"/>
          <w:szCs w:val="24"/>
        </w:rPr>
        <w:t>.</w:t>
      </w:r>
      <w:r w:rsidR="008935E0" w:rsidRPr="00432613">
        <w:rPr>
          <w:sz w:val="24"/>
          <w:szCs w:val="24"/>
        </w:rPr>
        <w:t xml:space="preserve"> For </w:t>
      </w:r>
      <w:r w:rsidR="00271268">
        <w:rPr>
          <w:sz w:val="24"/>
          <w:szCs w:val="24"/>
        </w:rPr>
        <w:t>eCommerce</w:t>
      </w:r>
      <w:r w:rsidR="00271268" w:rsidRPr="00432613">
        <w:rPr>
          <w:sz w:val="24"/>
          <w:szCs w:val="24"/>
        </w:rPr>
        <w:t xml:space="preserve"> </w:t>
      </w:r>
      <w:r w:rsidR="008935E0" w:rsidRPr="00432613">
        <w:rPr>
          <w:sz w:val="24"/>
          <w:szCs w:val="24"/>
        </w:rPr>
        <w:t xml:space="preserve">mobile application </w:t>
      </w:r>
      <w:r w:rsidR="00D53165" w:rsidRPr="00432613">
        <w:rPr>
          <w:sz w:val="24"/>
          <w:szCs w:val="24"/>
        </w:rPr>
        <w:t>AWS Identity and Access Management</w:t>
      </w:r>
      <w:r w:rsidR="00D53165" w:rsidRPr="00432613">
        <w:rPr>
          <w:b/>
          <w:bCs/>
          <w:sz w:val="24"/>
          <w:szCs w:val="24"/>
        </w:rPr>
        <w:t xml:space="preserve"> </w:t>
      </w:r>
      <w:r w:rsidR="00D53165" w:rsidRPr="00432613">
        <w:rPr>
          <w:sz w:val="24"/>
          <w:szCs w:val="24"/>
        </w:rPr>
        <w:t xml:space="preserve">(IAM) </w:t>
      </w:r>
      <w:r w:rsidR="00C873A5" w:rsidRPr="00432613">
        <w:rPr>
          <w:sz w:val="24"/>
          <w:szCs w:val="24"/>
        </w:rPr>
        <w:t>provides AWS Security Token Service (AWS STS) which issues temporary security credentials</w:t>
      </w:r>
      <w:r w:rsidR="004B7EC8" w:rsidRPr="00432613">
        <w:rPr>
          <w:sz w:val="24"/>
          <w:szCs w:val="24"/>
        </w:rPr>
        <w:t xml:space="preserve"> for </w:t>
      </w:r>
      <w:r w:rsidR="00E53AD0" w:rsidRPr="00432613">
        <w:rPr>
          <w:sz w:val="24"/>
          <w:szCs w:val="24"/>
        </w:rPr>
        <w:t xml:space="preserve">job </w:t>
      </w:r>
      <w:r w:rsidR="004B7EC8" w:rsidRPr="00432613">
        <w:rPr>
          <w:sz w:val="24"/>
          <w:szCs w:val="24"/>
        </w:rPr>
        <w:t>roles.</w:t>
      </w:r>
    </w:p>
    <w:p w14:paraId="2D29FCDF" w14:textId="77777777" w:rsidR="00FF52EF" w:rsidRDefault="00FF52EF" w:rsidP="00FF52EF">
      <w:pPr>
        <w:pStyle w:val="ListParagraph"/>
        <w:rPr>
          <w:sz w:val="24"/>
          <w:szCs w:val="24"/>
        </w:rPr>
      </w:pPr>
    </w:p>
    <w:p w14:paraId="4C0A265B" w14:textId="4C3D613C" w:rsidR="006B5EC3" w:rsidRDefault="006B5EC3" w:rsidP="006B5EC3">
      <w:pPr>
        <w:pStyle w:val="ListParagraph"/>
        <w:rPr>
          <w:b/>
          <w:bCs/>
          <w:sz w:val="24"/>
          <w:szCs w:val="24"/>
        </w:rPr>
      </w:pPr>
      <w:r>
        <w:rPr>
          <w:b/>
          <w:bCs/>
          <w:noProof/>
          <w:sz w:val="24"/>
          <w:szCs w:val="24"/>
        </w:rPr>
        <w:drawing>
          <wp:inline distT="0" distB="0" distL="0" distR="0" wp14:anchorId="69C8062C" wp14:editId="2B985E8F">
            <wp:extent cx="5731510" cy="3562350"/>
            <wp:effectExtent l="0" t="0" r="2540" b="0"/>
            <wp:docPr id="77185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5190" name="Picture 77185190"/>
                    <pic:cNvPicPr/>
                  </pic:nvPicPr>
                  <pic:blipFill>
                    <a:blip r:embed="rId5">
                      <a:extLst>
                        <a:ext uri="{28A0092B-C50C-407E-A947-70E740481C1C}">
                          <a14:useLocalDpi xmlns:a14="http://schemas.microsoft.com/office/drawing/2010/main" val="0"/>
                        </a:ext>
                      </a:extLst>
                    </a:blip>
                    <a:stretch>
                      <a:fillRect/>
                    </a:stretch>
                  </pic:blipFill>
                  <pic:spPr>
                    <a:xfrm>
                      <a:off x="0" y="0"/>
                      <a:ext cx="5731510" cy="3562350"/>
                    </a:xfrm>
                    <a:prstGeom prst="rect">
                      <a:avLst/>
                    </a:prstGeom>
                  </pic:spPr>
                </pic:pic>
              </a:graphicData>
            </a:graphic>
          </wp:inline>
        </w:drawing>
      </w:r>
    </w:p>
    <w:p w14:paraId="632B9E5A" w14:textId="77777777" w:rsidR="006B5EC3" w:rsidRDefault="006B5EC3" w:rsidP="006B5EC3">
      <w:pPr>
        <w:pStyle w:val="ListParagraph"/>
        <w:rPr>
          <w:b/>
          <w:bCs/>
          <w:sz w:val="24"/>
          <w:szCs w:val="24"/>
        </w:rPr>
      </w:pPr>
    </w:p>
    <w:p w14:paraId="69EF29AD" w14:textId="0FB2E4D8" w:rsidR="006B5EC3" w:rsidRDefault="006B5EC3" w:rsidP="006B5EC3">
      <w:pPr>
        <w:pStyle w:val="ListParagraph"/>
        <w:rPr>
          <w:b/>
          <w:bCs/>
          <w:sz w:val="24"/>
          <w:szCs w:val="24"/>
        </w:rPr>
      </w:pPr>
      <w:r>
        <w:rPr>
          <w:b/>
          <w:bCs/>
          <w:noProof/>
          <w:sz w:val="24"/>
          <w:szCs w:val="24"/>
        </w:rPr>
        <w:lastRenderedPageBreak/>
        <w:drawing>
          <wp:inline distT="0" distB="0" distL="0" distR="0" wp14:anchorId="5D01EE1C" wp14:editId="0C211A7E">
            <wp:extent cx="5731510" cy="4585335"/>
            <wp:effectExtent l="0" t="0" r="2540" b="5715"/>
            <wp:docPr id="160843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3739" name="Picture 160843739"/>
                    <pic:cNvPicPr/>
                  </pic:nvPicPr>
                  <pic:blipFill>
                    <a:blip r:embed="rId6">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6F2DA05C" w14:textId="78CD0C15" w:rsidR="006B5EC3" w:rsidRDefault="006B5EC3" w:rsidP="006B5EC3">
      <w:pPr>
        <w:pStyle w:val="ListParagraph"/>
        <w:rPr>
          <w:b/>
          <w:bCs/>
          <w:sz w:val="24"/>
          <w:szCs w:val="24"/>
        </w:rPr>
      </w:pPr>
    </w:p>
    <w:p w14:paraId="4774B333" w14:textId="77777777" w:rsidR="006B5EC3" w:rsidRDefault="006B5EC3" w:rsidP="006B5EC3">
      <w:pPr>
        <w:pStyle w:val="ListParagraph"/>
        <w:rPr>
          <w:b/>
          <w:bCs/>
          <w:sz w:val="24"/>
          <w:szCs w:val="24"/>
        </w:rPr>
      </w:pPr>
    </w:p>
    <w:p w14:paraId="4CA091F7" w14:textId="77777777" w:rsidR="006B5EC3" w:rsidRPr="00432613" w:rsidRDefault="006B5EC3" w:rsidP="006B5EC3">
      <w:pPr>
        <w:pStyle w:val="ListParagraph"/>
        <w:rPr>
          <w:sz w:val="24"/>
          <w:szCs w:val="24"/>
        </w:rPr>
      </w:pPr>
    </w:p>
    <w:p w14:paraId="644AF81D" w14:textId="52041175" w:rsidR="00E53468" w:rsidRDefault="001B77BD" w:rsidP="00B26261">
      <w:pPr>
        <w:pStyle w:val="ListParagraph"/>
        <w:numPr>
          <w:ilvl w:val="0"/>
          <w:numId w:val="5"/>
        </w:numPr>
        <w:rPr>
          <w:sz w:val="24"/>
          <w:szCs w:val="24"/>
        </w:rPr>
      </w:pPr>
      <w:r>
        <w:rPr>
          <w:b/>
          <w:bCs/>
          <w:sz w:val="24"/>
          <w:szCs w:val="24"/>
        </w:rPr>
        <w:t>Data Protection</w:t>
      </w:r>
      <w:r>
        <w:rPr>
          <w:sz w:val="24"/>
          <w:szCs w:val="24"/>
        </w:rPr>
        <w:t>:</w:t>
      </w:r>
      <w:r w:rsidR="0004295B">
        <w:rPr>
          <w:sz w:val="24"/>
          <w:szCs w:val="24"/>
        </w:rPr>
        <w:t xml:space="preserve"> </w:t>
      </w:r>
      <w:r w:rsidR="00DA75B5">
        <w:rPr>
          <w:sz w:val="24"/>
          <w:szCs w:val="24"/>
        </w:rPr>
        <w:t xml:space="preserve">AWS Key Management Service (AWS KMS) </w:t>
      </w:r>
      <w:r w:rsidR="00484783">
        <w:rPr>
          <w:sz w:val="24"/>
          <w:szCs w:val="24"/>
        </w:rPr>
        <w:t xml:space="preserve">will </w:t>
      </w:r>
      <w:r w:rsidR="00DA75B5">
        <w:rPr>
          <w:sz w:val="24"/>
          <w:szCs w:val="24"/>
        </w:rPr>
        <w:t>create and control the cry</w:t>
      </w:r>
      <w:r w:rsidR="000C0902">
        <w:rPr>
          <w:sz w:val="24"/>
          <w:szCs w:val="24"/>
        </w:rPr>
        <w:t>ptographic keys used to encrypt the data</w:t>
      </w:r>
      <w:r w:rsidR="00D90BFE">
        <w:rPr>
          <w:sz w:val="24"/>
          <w:szCs w:val="24"/>
        </w:rPr>
        <w:t xml:space="preserve"> in eCommerce (Web Application)</w:t>
      </w:r>
      <w:r w:rsidR="000C0902">
        <w:rPr>
          <w:sz w:val="24"/>
          <w:szCs w:val="24"/>
        </w:rPr>
        <w:t>.</w:t>
      </w:r>
      <w:r w:rsidR="007C637A">
        <w:rPr>
          <w:sz w:val="24"/>
          <w:szCs w:val="24"/>
        </w:rPr>
        <w:t xml:space="preserve"> AWS </w:t>
      </w:r>
      <w:r w:rsidR="00596C0F">
        <w:rPr>
          <w:sz w:val="24"/>
          <w:szCs w:val="24"/>
        </w:rPr>
        <w:t xml:space="preserve">will </w:t>
      </w:r>
      <w:r w:rsidR="007C637A">
        <w:rPr>
          <w:sz w:val="24"/>
          <w:szCs w:val="24"/>
        </w:rPr>
        <w:t xml:space="preserve">support both client-side and </w:t>
      </w:r>
      <w:r w:rsidR="00A02F0B">
        <w:rPr>
          <w:sz w:val="24"/>
          <w:szCs w:val="24"/>
        </w:rPr>
        <w:t>server-side</w:t>
      </w:r>
      <w:r w:rsidR="007C637A">
        <w:rPr>
          <w:sz w:val="24"/>
          <w:szCs w:val="24"/>
        </w:rPr>
        <w:t xml:space="preserve"> encryption</w:t>
      </w:r>
      <w:r w:rsidR="00596C0F">
        <w:rPr>
          <w:sz w:val="24"/>
          <w:szCs w:val="24"/>
        </w:rPr>
        <w:t xml:space="preserve"> </w:t>
      </w:r>
      <w:r w:rsidR="00A91F6A">
        <w:rPr>
          <w:sz w:val="24"/>
          <w:szCs w:val="24"/>
        </w:rPr>
        <w:t xml:space="preserve">for </w:t>
      </w:r>
      <w:r w:rsidR="00596C0F">
        <w:rPr>
          <w:sz w:val="24"/>
          <w:szCs w:val="24"/>
        </w:rPr>
        <w:t>eCommerce (Web Application)</w:t>
      </w:r>
      <w:r w:rsidR="007C637A">
        <w:rPr>
          <w:sz w:val="24"/>
          <w:szCs w:val="24"/>
        </w:rPr>
        <w:t>.</w:t>
      </w:r>
      <w:r w:rsidR="00A02F0B">
        <w:rPr>
          <w:sz w:val="24"/>
          <w:szCs w:val="24"/>
        </w:rPr>
        <w:t xml:space="preserve"> The AWS Certificate Manager (ACM) </w:t>
      </w:r>
      <w:r w:rsidR="009F44DE">
        <w:rPr>
          <w:sz w:val="24"/>
          <w:szCs w:val="24"/>
        </w:rPr>
        <w:t xml:space="preserve">will </w:t>
      </w:r>
      <w:r w:rsidR="00A02F0B">
        <w:rPr>
          <w:sz w:val="24"/>
          <w:szCs w:val="24"/>
        </w:rPr>
        <w:t>provide single interface to deploy and manage both public and private</w:t>
      </w:r>
      <w:r w:rsidR="000B5128">
        <w:rPr>
          <w:sz w:val="24"/>
          <w:szCs w:val="24"/>
        </w:rPr>
        <w:t xml:space="preserve"> SSL</w:t>
      </w:r>
      <w:r w:rsidR="00C01643">
        <w:rPr>
          <w:sz w:val="24"/>
          <w:szCs w:val="24"/>
        </w:rPr>
        <w:t>/TLS</w:t>
      </w:r>
      <w:r w:rsidR="00A02F0B">
        <w:rPr>
          <w:sz w:val="24"/>
          <w:szCs w:val="24"/>
        </w:rPr>
        <w:t xml:space="preserve"> certificates for </w:t>
      </w:r>
      <w:r w:rsidR="00503526">
        <w:rPr>
          <w:sz w:val="24"/>
          <w:szCs w:val="24"/>
        </w:rPr>
        <w:t>data protection in</w:t>
      </w:r>
      <w:r w:rsidR="00BC42B9">
        <w:rPr>
          <w:sz w:val="24"/>
          <w:szCs w:val="24"/>
        </w:rPr>
        <w:t xml:space="preserve"> transit </w:t>
      </w:r>
      <w:r w:rsidR="00F647CD">
        <w:rPr>
          <w:sz w:val="24"/>
          <w:szCs w:val="24"/>
        </w:rPr>
        <w:t>for eCommerce (Web Application)</w:t>
      </w:r>
      <w:r w:rsidR="00503526">
        <w:rPr>
          <w:sz w:val="24"/>
          <w:szCs w:val="24"/>
        </w:rPr>
        <w:t>.</w:t>
      </w:r>
    </w:p>
    <w:p w14:paraId="5A4DC423" w14:textId="77777777" w:rsidR="002A374F" w:rsidRDefault="002A374F" w:rsidP="002A374F">
      <w:pPr>
        <w:rPr>
          <w:sz w:val="24"/>
          <w:szCs w:val="24"/>
        </w:rPr>
      </w:pPr>
    </w:p>
    <w:p w14:paraId="02DED3F6" w14:textId="5219088E" w:rsidR="002A374F" w:rsidRDefault="002A374F" w:rsidP="002A374F">
      <w:pPr>
        <w:rPr>
          <w:sz w:val="24"/>
          <w:szCs w:val="24"/>
        </w:rPr>
      </w:pPr>
      <w:r>
        <w:rPr>
          <w:sz w:val="24"/>
          <w:szCs w:val="24"/>
        </w:rPr>
        <w:lastRenderedPageBreak/>
        <w:t xml:space="preserve">             </w:t>
      </w:r>
      <w:r w:rsidR="00FF52EF">
        <w:rPr>
          <w:noProof/>
          <w:sz w:val="24"/>
          <w:szCs w:val="24"/>
        </w:rPr>
        <w:drawing>
          <wp:inline distT="0" distB="0" distL="0" distR="0" wp14:anchorId="256A1D35" wp14:editId="47B1D4F9">
            <wp:extent cx="5731510" cy="3181985"/>
            <wp:effectExtent l="0" t="0" r="2540" b="0"/>
            <wp:docPr id="424473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73759" name="Picture 424473759"/>
                    <pic:cNvPicPr/>
                  </pic:nvPicPr>
                  <pic:blipFill>
                    <a:blip r:embed="rId7">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14:paraId="2CAE9945" w14:textId="77777777" w:rsidR="002A374F" w:rsidRPr="002A374F" w:rsidRDefault="002A374F" w:rsidP="002A374F">
      <w:pPr>
        <w:rPr>
          <w:sz w:val="24"/>
          <w:szCs w:val="24"/>
        </w:rPr>
      </w:pPr>
    </w:p>
    <w:p w14:paraId="78059012" w14:textId="6E2B75B3" w:rsidR="00222059" w:rsidRDefault="00E53468" w:rsidP="00B26261">
      <w:pPr>
        <w:pStyle w:val="ListParagraph"/>
        <w:numPr>
          <w:ilvl w:val="0"/>
          <w:numId w:val="5"/>
        </w:numPr>
        <w:rPr>
          <w:sz w:val="24"/>
          <w:szCs w:val="24"/>
        </w:rPr>
      </w:pPr>
      <w:r>
        <w:rPr>
          <w:b/>
          <w:bCs/>
          <w:sz w:val="24"/>
          <w:szCs w:val="24"/>
        </w:rPr>
        <w:t>Network Security</w:t>
      </w:r>
      <w:r w:rsidRPr="00E53468">
        <w:rPr>
          <w:sz w:val="24"/>
          <w:szCs w:val="24"/>
        </w:rPr>
        <w:t>:</w:t>
      </w:r>
      <w:r>
        <w:rPr>
          <w:sz w:val="24"/>
          <w:szCs w:val="24"/>
        </w:rPr>
        <w:t xml:space="preserve"> </w:t>
      </w:r>
      <w:r w:rsidR="003C5344">
        <w:rPr>
          <w:sz w:val="24"/>
          <w:szCs w:val="24"/>
        </w:rPr>
        <w:t>For the secure network of eCommerce (Web Application) t</w:t>
      </w:r>
      <w:r w:rsidR="00092164">
        <w:rPr>
          <w:sz w:val="24"/>
          <w:szCs w:val="24"/>
        </w:rPr>
        <w:t>he</w:t>
      </w:r>
      <w:r w:rsidR="003C5344">
        <w:rPr>
          <w:sz w:val="24"/>
          <w:szCs w:val="24"/>
        </w:rPr>
        <w:t>re will be</w:t>
      </w:r>
      <w:r w:rsidR="00092164">
        <w:rPr>
          <w:sz w:val="24"/>
          <w:szCs w:val="24"/>
        </w:rPr>
        <w:t xml:space="preserve"> implementation of firewalls and segment the network with </w:t>
      </w:r>
      <w:r w:rsidR="00522B4B">
        <w:rPr>
          <w:sz w:val="24"/>
          <w:szCs w:val="24"/>
        </w:rPr>
        <w:t>Virtual Local Area Network (</w:t>
      </w:r>
      <w:r w:rsidR="00092164">
        <w:rPr>
          <w:sz w:val="24"/>
          <w:szCs w:val="24"/>
        </w:rPr>
        <w:t>VLAN</w:t>
      </w:r>
      <w:r w:rsidR="00522B4B">
        <w:rPr>
          <w:sz w:val="24"/>
          <w:szCs w:val="24"/>
        </w:rPr>
        <w:t>)</w:t>
      </w:r>
      <w:r w:rsidR="00F72F42">
        <w:rPr>
          <w:sz w:val="24"/>
          <w:szCs w:val="24"/>
        </w:rPr>
        <w:t xml:space="preserve"> or Virtual Private Cloud (VPC)</w:t>
      </w:r>
      <w:r w:rsidR="00092164">
        <w:rPr>
          <w:sz w:val="24"/>
          <w:szCs w:val="24"/>
        </w:rPr>
        <w:t xml:space="preserve"> to restrict the access and filter the inbound/outbound traffic </w:t>
      </w:r>
      <w:r w:rsidR="00D7256C">
        <w:rPr>
          <w:sz w:val="24"/>
          <w:szCs w:val="24"/>
        </w:rPr>
        <w:t xml:space="preserve">which </w:t>
      </w:r>
      <w:r w:rsidR="00092164">
        <w:rPr>
          <w:sz w:val="24"/>
          <w:szCs w:val="24"/>
        </w:rPr>
        <w:t>can be done by</w:t>
      </w:r>
      <w:r w:rsidR="003144A5">
        <w:rPr>
          <w:sz w:val="24"/>
          <w:szCs w:val="24"/>
        </w:rPr>
        <w:t xml:space="preserve"> Amazon Virtual Private Cloud (Amazon VPC) </w:t>
      </w:r>
      <w:r w:rsidR="005C2873">
        <w:rPr>
          <w:sz w:val="24"/>
          <w:szCs w:val="24"/>
        </w:rPr>
        <w:t xml:space="preserve">which </w:t>
      </w:r>
      <w:r w:rsidR="003144A5">
        <w:rPr>
          <w:sz w:val="24"/>
          <w:szCs w:val="24"/>
        </w:rPr>
        <w:t>isolates the network endpoints and configurations to limit the access.</w:t>
      </w:r>
      <w:r w:rsidR="00092164">
        <w:rPr>
          <w:sz w:val="24"/>
          <w:szCs w:val="24"/>
        </w:rPr>
        <w:t xml:space="preserve"> </w:t>
      </w:r>
      <w:r w:rsidR="00222059">
        <w:rPr>
          <w:sz w:val="24"/>
          <w:szCs w:val="24"/>
        </w:rPr>
        <w:t>Also,</w:t>
      </w:r>
      <w:r w:rsidR="0064384C">
        <w:rPr>
          <w:sz w:val="24"/>
          <w:szCs w:val="24"/>
        </w:rPr>
        <w:t xml:space="preserve"> AWS Network ACLs </w:t>
      </w:r>
      <w:r w:rsidR="00B03249">
        <w:rPr>
          <w:sz w:val="24"/>
          <w:szCs w:val="24"/>
        </w:rPr>
        <w:t xml:space="preserve">will </w:t>
      </w:r>
      <w:r w:rsidR="0064384C">
        <w:rPr>
          <w:sz w:val="24"/>
          <w:szCs w:val="24"/>
        </w:rPr>
        <w:t>act as a firewall to control and filter inbound/outbound traffic</w:t>
      </w:r>
      <w:r w:rsidR="00D876C3">
        <w:rPr>
          <w:sz w:val="24"/>
          <w:szCs w:val="24"/>
        </w:rPr>
        <w:t xml:space="preserve"> </w:t>
      </w:r>
      <w:r w:rsidR="009C692A">
        <w:rPr>
          <w:sz w:val="24"/>
          <w:szCs w:val="24"/>
        </w:rPr>
        <w:t>whereas</w:t>
      </w:r>
      <w:r w:rsidR="00D876C3">
        <w:rPr>
          <w:sz w:val="24"/>
          <w:szCs w:val="24"/>
        </w:rPr>
        <w:t xml:space="preserve"> AWS Web Application Firewall (AWS WAF) </w:t>
      </w:r>
      <w:r w:rsidR="00BF68BE">
        <w:rPr>
          <w:sz w:val="24"/>
          <w:szCs w:val="24"/>
        </w:rPr>
        <w:t xml:space="preserve">will </w:t>
      </w:r>
      <w:r w:rsidR="00D876C3">
        <w:rPr>
          <w:sz w:val="24"/>
          <w:szCs w:val="24"/>
        </w:rPr>
        <w:t xml:space="preserve">provide protection for the </w:t>
      </w:r>
      <w:r w:rsidR="006F4080">
        <w:rPr>
          <w:sz w:val="24"/>
          <w:szCs w:val="24"/>
        </w:rPr>
        <w:t xml:space="preserve">eCommerce </w:t>
      </w:r>
      <w:r w:rsidR="00D876C3">
        <w:rPr>
          <w:sz w:val="24"/>
          <w:szCs w:val="24"/>
        </w:rPr>
        <w:t>website from attacks like brute force attacks, Cross Site Scripting (XSS) and SQL Injection</w:t>
      </w:r>
      <w:r w:rsidR="0064384C">
        <w:rPr>
          <w:sz w:val="24"/>
          <w:szCs w:val="24"/>
        </w:rPr>
        <w:t>.</w:t>
      </w:r>
    </w:p>
    <w:p w14:paraId="476A3471" w14:textId="77777777" w:rsidR="00DF3F99" w:rsidRDefault="00DF3F99" w:rsidP="00DF3F99">
      <w:pPr>
        <w:pStyle w:val="ListParagraph"/>
        <w:rPr>
          <w:b/>
          <w:bCs/>
          <w:sz w:val="24"/>
          <w:szCs w:val="24"/>
        </w:rPr>
      </w:pPr>
    </w:p>
    <w:p w14:paraId="28E48814" w14:textId="264D000E" w:rsidR="00DF3F99" w:rsidRDefault="00667D60" w:rsidP="00DF3F99">
      <w:pPr>
        <w:pStyle w:val="ListParagraph"/>
        <w:rPr>
          <w:b/>
          <w:bCs/>
          <w:sz w:val="24"/>
          <w:szCs w:val="24"/>
        </w:rPr>
      </w:pPr>
      <w:r>
        <w:rPr>
          <w:b/>
          <w:bCs/>
          <w:noProof/>
          <w:sz w:val="24"/>
          <w:szCs w:val="24"/>
        </w:rPr>
        <w:drawing>
          <wp:inline distT="0" distB="0" distL="0" distR="0" wp14:anchorId="7307D09B" wp14:editId="75403343">
            <wp:extent cx="5731510" cy="3046095"/>
            <wp:effectExtent l="0" t="0" r="2540" b="1905"/>
            <wp:docPr id="1417946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46079" name="Picture 14179460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121C85CF" w14:textId="77777777" w:rsidR="00DF3F99" w:rsidRDefault="00DF3F99" w:rsidP="00DF3F99">
      <w:pPr>
        <w:pStyle w:val="ListParagraph"/>
        <w:rPr>
          <w:sz w:val="24"/>
          <w:szCs w:val="24"/>
        </w:rPr>
      </w:pPr>
    </w:p>
    <w:p w14:paraId="5AD7347D" w14:textId="22D2A9F9" w:rsidR="001631C2" w:rsidRDefault="00364FF9" w:rsidP="00B26261">
      <w:pPr>
        <w:pStyle w:val="ListParagraph"/>
        <w:numPr>
          <w:ilvl w:val="0"/>
          <w:numId w:val="5"/>
        </w:numPr>
        <w:rPr>
          <w:sz w:val="24"/>
          <w:szCs w:val="24"/>
        </w:rPr>
      </w:pPr>
      <w:r>
        <w:rPr>
          <w:b/>
          <w:bCs/>
          <w:sz w:val="24"/>
          <w:szCs w:val="24"/>
        </w:rPr>
        <w:t>Availability and Scalability</w:t>
      </w:r>
      <w:r w:rsidRPr="00E53468">
        <w:rPr>
          <w:sz w:val="24"/>
          <w:szCs w:val="24"/>
        </w:rPr>
        <w:t>:</w:t>
      </w:r>
      <w:r w:rsidR="0019068F">
        <w:rPr>
          <w:sz w:val="24"/>
          <w:szCs w:val="24"/>
        </w:rPr>
        <w:t xml:space="preserve"> </w:t>
      </w:r>
      <w:r w:rsidR="00F16C88">
        <w:rPr>
          <w:sz w:val="24"/>
          <w:szCs w:val="24"/>
        </w:rPr>
        <w:t xml:space="preserve">The </w:t>
      </w:r>
      <w:r w:rsidR="00C01643">
        <w:rPr>
          <w:sz w:val="24"/>
          <w:szCs w:val="24"/>
        </w:rPr>
        <w:t>Elastic Load Balancer (ELB)</w:t>
      </w:r>
      <w:r w:rsidR="00833E5E">
        <w:rPr>
          <w:sz w:val="24"/>
          <w:szCs w:val="24"/>
        </w:rPr>
        <w:t xml:space="preserve"> will provide the distribution of incoming traffic across multiple targets which includes </w:t>
      </w:r>
      <w:r w:rsidR="0027673A">
        <w:rPr>
          <w:sz w:val="24"/>
          <w:szCs w:val="24"/>
        </w:rPr>
        <w:t xml:space="preserve">access from </w:t>
      </w:r>
      <w:r w:rsidR="00833E5E">
        <w:rPr>
          <w:sz w:val="24"/>
          <w:szCs w:val="24"/>
        </w:rPr>
        <w:t xml:space="preserve">different IP addresses in one or more availability zone </w:t>
      </w:r>
      <w:r w:rsidR="00C01643">
        <w:rPr>
          <w:sz w:val="24"/>
          <w:szCs w:val="24"/>
        </w:rPr>
        <w:t xml:space="preserve">and </w:t>
      </w:r>
      <w:r w:rsidR="006F4080">
        <w:rPr>
          <w:sz w:val="24"/>
          <w:szCs w:val="24"/>
        </w:rPr>
        <w:t xml:space="preserve">Amazon Cloud Front </w:t>
      </w:r>
      <w:r w:rsidR="0048483A">
        <w:rPr>
          <w:sz w:val="24"/>
          <w:szCs w:val="24"/>
        </w:rPr>
        <w:t>will provide consumers improved access speed for downloading</w:t>
      </w:r>
      <w:r w:rsidR="007D129F">
        <w:rPr>
          <w:sz w:val="24"/>
          <w:szCs w:val="24"/>
        </w:rPr>
        <w:t xml:space="preserve"> </w:t>
      </w:r>
      <w:r w:rsidR="0048483A">
        <w:rPr>
          <w:sz w:val="24"/>
          <w:szCs w:val="24"/>
        </w:rPr>
        <w:t>eCommerce (Web Application)</w:t>
      </w:r>
      <w:r w:rsidR="00EA23D0">
        <w:rPr>
          <w:sz w:val="24"/>
          <w:szCs w:val="24"/>
        </w:rPr>
        <w:t>.</w:t>
      </w:r>
    </w:p>
    <w:p w14:paraId="051EFA08" w14:textId="77777777" w:rsidR="002A6426" w:rsidRDefault="002A6426" w:rsidP="002A6426">
      <w:pPr>
        <w:pStyle w:val="ListParagraph"/>
        <w:rPr>
          <w:b/>
          <w:bCs/>
          <w:sz w:val="24"/>
          <w:szCs w:val="24"/>
        </w:rPr>
      </w:pPr>
    </w:p>
    <w:p w14:paraId="67DD2888" w14:textId="1561116F" w:rsidR="002A6426" w:rsidRDefault="007D3FC3" w:rsidP="002A6426">
      <w:pPr>
        <w:pStyle w:val="ListParagraph"/>
        <w:rPr>
          <w:b/>
          <w:bCs/>
          <w:sz w:val="24"/>
          <w:szCs w:val="24"/>
        </w:rPr>
      </w:pPr>
      <w:r>
        <w:rPr>
          <w:b/>
          <w:bCs/>
          <w:noProof/>
          <w:sz w:val="24"/>
          <w:szCs w:val="24"/>
        </w:rPr>
        <w:drawing>
          <wp:inline distT="0" distB="0" distL="0" distR="0" wp14:anchorId="47E685DF" wp14:editId="1A0DD0EF">
            <wp:extent cx="5731510" cy="3989705"/>
            <wp:effectExtent l="0" t="0" r="2540" b="0"/>
            <wp:docPr id="1790104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04462" name="Picture 1790104462"/>
                    <pic:cNvPicPr/>
                  </pic:nvPicPr>
                  <pic:blipFill>
                    <a:blip r:embed="rId9">
                      <a:extLst>
                        <a:ext uri="{28A0092B-C50C-407E-A947-70E740481C1C}">
                          <a14:useLocalDpi xmlns:a14="http://schemas.microsoft.com/office/drawing/2010/main" val="0"/>
                        </a:ext>
                      </a:extLst>
                    </a:blip>
                    <a:stretch>
                      <a:fillRect/>
                    </a:stretch>
                  </pic:blipFill>
                  <pic:spPr>
                    <a:xfrm>
                      <a:off x="0" y="0"/>
                      <a:ext cx="5731510" cy="3989705"/>
                    </a:xfrm>
                    <a:prstGeom prst="rect">
                      <a:avLst/>
                    </a:prstGeom>
                  </pic:spPr>
                </pic:pic>
              </a:graphicData>
            </a:graphic>
          </wp:inline>
        </w:drawing>
      </w:r>
    </w:p>
    <w:p w14:paraId="13E86D97" w14:textId="77777777" w:rsidR="002A6426" w:rsidRDefault="002A6426" w:rsidP="002A6426">
      <w:pPr>
        <w:pStyle w:val="ListParagraph"/>
        <w:rPr>
          <w:sz w:val="24"/>
          <w:szCs w:val="24"/>
        </w:rPr>
      </w:pPr>
    </w:p>
    <w:p w14:paraId="7517ECB4" w14:textId="77777777" w:rsidR="007D3FC3" w:rsidRDefault="007D3FC3" w:rsidP="002A6426">
      <w:pPr>
        <w:pStyle w:val="ListParagraph"/>
        <w:rPr>
          <w:sz w:val="24"/>
          <w:szCs w:val="24"/>
        </w:rPr>
      </w:pPr>
    </w:p>
    <w:p w14:paraId="650966CC" w14:textId="3FE95C31" w:rsidR="00B671C1" w:rsidRDefault="003D5C3F" w:rsidP="00B671C1">
      <w:pPr>
        <w:pStyle w:val="ListParagraph"/>
        <w:numPr>
          <w:ilvl w:val="0"/>
          <w:numId w:val="5"/>
        </w:numPr>
        <w:rPr>
          <w:sz w:val="24"/>
          <w:szCs w:val="24"/>
        </w:rPr>
      </w:pPr>
      <w:r>
        <w:rPr>
          <w:b/>
          <w:bCs/>
          <w:sz w:val="24"/>
          <w:szCs w:val="24"/>
        </w:rPr>
        <w:t>Monitoring and Logging</w:t>
      </w:r>
      <w:r>
        <w:rPr>
          <w:sz w:val="24"/>
          <w:szCs w:val="24"/>
        </w:rPr>
        <w:t>:</w:t>
      </w:r>
      <w:r w:rsidR="005228D0">
        <w:rPr>
          <w:sz w:val="24"/>
          <w:szCs w:val="24"/>
        </w:rPr>
        <w:t xml:space="preserve"> </w:t>
      </w:r>
      <w:r w:rsidR="00B671C1" w:rsidRPr="005228D0">
        <w:rPr>
          <w:sz w:val="24"/>
          <w:szCs w:val="24"/>
        </w:rPr>
        <w:t xml:space="preserve">The use of Amazon Virtual Private Cloud (Amazon VPC) </w:t>
      </w:r>
      <w:r w:rsidR="00090218">
        <w:rPr>
          <w:sz w:val="24"/>
          <w:szCs w:val="24"/>
        </w:rPr>
        <w:t xml:space="preserve">in eCommerce (Web Application) will provide </w:t>
      </w:r>
      <w:r w:rsidR="00B671C1" w:rsidRPr="005228D0">
        <w:rPr>
          <w:sz w:val="24"/>
          <w:szCs w:val="24"/>
        </w:rPr>
        <w:t>endpoints</w:t>
      </w:r>
      <w:r w:rsidR="00090218">
        <w:rPr>
          <w:sz w:val="24"/>
          <w:szCs w:val="24"/>
        </w:rPr>
        <w:t xml:space="preserve"> of the network</w:t>
      </w:r>
      <w:r w:rsidR="00B671C1" w:rsidRPr="005228D0">
        <w:rPr>
          <w:sz w:val="24"/>
          <w:szCs w:val="24"/>
        </w:rPr>
        <w:t xml:space="preserve"> to limit access to Amazon S3 buckets and also by AWS Cloud Trail continuous monitoring and logging account activity </w:t>
      </w:r>
      <w:r w:rsidR="00090218">
        <w:rPr>
          <w:sz w:val="24"/>
          <w:szCs w:val="24"/>
        </w:rPr>
        <w:t xml:space="preserve">in eCommerce (Web Application) </w:t>
      </w:r>
      <w:r w:rsidR="00B671C1" w:rsidRPr="005228D0">
        <w:rPr>
          <w:sz w:val="24"/>
          <w:szCs w:val="24"/>
        </w:rPr>
        <w:t>can be done.</w:t>
      </w:r>
      <w:r w:rsidR="00D94BA0">
        <w:rPr>
          <w:sz w:val="24"/>
          <w:szCs w:val="24"/>
        </w:rPr>
        <w:t xml:space="preserve"> Also</w:t>
      </w:r>
      <w:r w:rsidR="00025FC6">
        <w:rPr>
          <w:sz w:val="24"/>
          <w:szCs w:val="24"/>
        </w:rPr>
        <w:t>,</w:t>
      </w:r>
      <w:r w:rsidR="00D94BA0">
        <w:rPr>
          <w:sz w:val="24"/>
          <w:szCs w:val="24"/>
        </w:rPr>
        <w:t xml:space="preserve"> the Amazon GuardDuty will help in analysing the entire AWS environment on which the eCommerce (Web Application) is running while Amazon Inspector will provide security assessments for eCommerce (Web Application) settings and configurations.</w:t>
      </w:r>
    </w:p>
    <w:p w14:paraId="7E247E06" w14:textId="77777777" w:rsidR="00025FC6" w:rsidRDefault="00025FC6" w:rsidP="00025FC6">
      <w:pPr>
        <w:pStyle w:val="ListParagraph"/>
        <w:rPr>
          <w:b/>
          <w:bCs/>
          <w:sz w:val="24"/>
          <w:szCs w:val="24"/>
        </w:rPr>
      </w:pPr>
    </w:p>
    <w:p w14:paraId="7D54F935" w14:textId="32D09742" w:rsidR="00025FC6" w:rsidRDefault="00AB5B60" w:rsidP="00025FC6">
      <w:pPr>
        <w:pStyle w:val="ListParagraph"/>
        <w:rPr>
          <w:sz w:val="24"/>
          <w:szCs w:val="24"/>
        </w:rPr>
      </w:pPr>
      <w:r w:rsidRPr="0056568E">
        <w:rPr>
          <w:b/>
          <w:bCs/>
          <w:sz w:val="24"/>
          <w:szCs w:val="24"/>
        </w:rPr>
        <w:t>The Final eCommerce (Web Application) architecture diagram will be</w:t>
      </w:r>
      <w:r>
        <w:rPr>
          <w:sz w:val="24"/>
          <w:szCs w:val="24"/>
        </w:rPr>
        <w:t>:</w:t>
      </w:r>
    </w:p>
    <w:p w14:paraId="1D04E4BD" w14:textId="326A4DE2" w:rsidR="0056568E" w:rsidRDefault="002337D2" w:rsidP="00025FC6">
      <w:pPr>
        <w:pStyle w:val="ListParagraph"/>
        <w:rPr>
          <w:sz w:val="24"/>
          <w:szCs w:val="24"/>
        </w:rPr>
      </w:pPr>
      <w:r>
        <w:rPr>
          <w:sz w:val="24"/>
          <w:szCs w:val="24"/>
        </w:rPr>
        <w:t xml:space="preserve">This </w:t>
      </w:r>
      <w:r w:rsidR="00DC74E6">
        <w:rPr>
          <w:sz w:val="24"/>
          <w:szCs w:val="24"/>
        </w:rPr>
        <w:t xml:space="preserve">below </w:t>
      </w:r>
      <w:r>
        <w:rPr>
          <w:sz w:val="24"/>
          <w:szCs w:val="24"/>
        </w:rPr>
        <w:t>diagram describes the</w:t>
      </w:r>
      <w:r w:rsidR="00385055">
        <w:rPr>
          <w:sz w:val="24"/>
          <w:szCs w:val="24"/>
        </w:rPr>
        <w:t xml:space="preserve"> final</w:t>
      </w:r>
      <w:r>
        <w:rPr>
          <w:sz w:val="24"/>
          <w:szCs w:val="24"/>
        </w:rPr>
        <w:t xml:space="preserve"> eCommerce (Web Application) architecture by showing the AWS CloudFront for content delivery, Elastic Load Balancing (ELB) and Web Application Firewall (WAF) </w:t>
      </w:r>
      <w:r w:rsidR="00123C40">
        <w:rPr>
          <w:sz w:val="24"/>
          <w:szCs w:val="24"/>
        </w:rPr>
        <w:t xml:space="preserve">for load balancing and security, Elastic Compute </w:t>
      </w:r>
      <w:r w:rsidR="00123C40">
        <w:rPr>
          <w:sz w:val="24"/>
          <w:szCs w:val="24"/>
        </w:rPr>
        <w:t>Cloud</w:t>
      </w:r>
      <w:r w:rsidR="00123C40">
        <w:rPr>
          <w:sz w:val="24"/>
          <w:szCs w:val="24"/>
        </w:rPr>
        <w:t xml:space="preserve"> (EC2) for hosting the web application, Relational Database</w:t>
      </w:r>
      <w:r w:rsidR="00DC1D88">
        <w:rPr>
          <w:sz w:val="24"/>
          <w:szCs w:val="24"/>
        </w:rPr>
        <w:t xml:space="preserve"> Service (RDS) for the database, AWS CloudWatch and AWS CloudTrail for monitoring and logging activity. </w:t>
      </w:r>
    </w:p>
    <w:p w14:paraId="10A3B54D" w14:textId="07B94A33" w:rsidR="0056568E" w:rsidRDefault="0056568E" w:rsidP="00025FC6">
      <w:pPr>
        <w:pStyle w:val="ListParagraph"/>
        <w:rPr>
          <w:sz w:val="24"/>
          <w:szCs w:val="24"/>
        </w:rPr>
      </w:pPr>
      <w:r>
        <w:rPr>
          <w:noProof/>
          <w:sz w:val="24"/>
          <w:szCs w:val="24"/>
        </w:rPr>
        <w:lastRenderedPageBreak/>
        <w:drawing>
          <wp:inline distT="0" distB="0" distL="0" distR="0" wp14:anchorId="6A602F5C" wp14:editId="5BA29A1E">
            <wp:extent cx="5731510" cy="3882390"/>
            <wp:effectExtent l="0" t="0" r="2540" b="3810"/>
            <wp:docPr id="803494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94829" name="Picture 803494829"/>
                    <pic:cNvPicPr/>
                  </pic:nvPicPr>
                  <pic:blipFill>
                    <a:blip r:embed="rId10">
                      <a:extLst>
                        <a:ext uri="{28A0092B-C50C-407E-A947-70E740481C1C}">
                          <a14:useLocalDpi xmlns:a14="http://schemas.microsoft.com/office/drawing/2010/main" val="0"/>
                        </a:ext>
                      </a:extLst>
                    </a:blip>
                    <a:stretch>
                      <a:fillRect/>
                    </a:stretch>
                  </pic:blipFill>
                  <pic:spPr>
                    <a:xfrm>
                      <a:off x="0" y="0"/>
                      <a:ext cx="5731510" cy="3882390"/>
                    </a:xfrm>
                    <a:prstGeom prst="rect">
                      <a:avLst/>
                    </a:prstGeom>
                  </pic:spPr>
                </pic:pic>
              </a:graphicData>
            </a:graphic>
          </wp:inline>
        </w:drawing>
      </w:r>
    </w:p>
    <w:p w14:paraId="1DBE68A0" w14:textId="77777777" w:rsidR="0056568E" w:rsidRDefault="0056568E" w:rsidP="00025FC6">
      <w:pPr>
        <w:pStyle w:val="ListParagraph"/>
        <w:rPr>
          <w:sz w:val="24"/>
          <w:szCs w:val="24"/>
        </w:rPr>
      </w:pPr>
    </w:p>
    <w:p w14:paraId="72B0B578" w14:textId="77777777" w:rsidR="0056568E" w:rsidRPr="005228D0" w:rsidRDefault="0056568E" w:rsidP="00025FC6">
      <w:pPr>
        <w:pStyle w:val="ListParagraph"/>
        <w:rPr>
          <w:sz w:val="24"/>
          <w:szCs w:val="24"/>
        </w:rPr>
      </w:pPr>
    </w:p>
    <w:p w14:paraId="7A4BBAED" w14:textId="77777777" w:rsidR="001631C2" w:rsidRPr="008B2E97" w:rsidRDefault="001631C2">
      <w:pPr>
        <w:rPr>
          <w:sz w:val="24"/>
          <w:szCs w:val="24"/>
        </w:rPr>
      </w:pPr>
    </w:p>
    <w:sectPr w:rsidR="001631C2" w:rsidRPr="008B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5717F"/>
    <w:multiLevelType w:val="hybridMultilevel"/>
    <w:tmpl w:val="EF260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50295"/>
    <w:multiLevelType w:val="hybridMultilevel"/>
    <w:tmpl w:val="D95428A0"/>
    <w:lvl w:ilvl="0" w:tplc="C2A4BE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6E333C"/>
    <w:multiLevelType w:val="hybridMultilevel"/>
    <w:tmpl w:val="7ED2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1001CD"/>
    <w:multiLevelType w:val="hybridMultilevel"/>
    <w:tmpl w:val="72302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BF286A"/>
    <w:multiLevelType w:val="hybridMultilevel"/>
    <w:tmpl w:val="557E2416"/>
    <w:lvl w:ilvl="0" w:tplc="C2A4BE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200962">
    <w:abstractNumId w:val="1"/>
  </w:num>
  <w:num w:numId="2" w16cid:durableId="1137838863">
    <w:abstractNumId w:val="4"/>
  </w:num>
  <w:num w:numId="3" w16cid:durableId="1272543438">
    <w:abstractNumId w:val="2"/>
  </w:num>
  <w:num w:numId="4" w16cid:durableId="1320038971">
    <w:abstractNumId w:val="3"/>
  </w:num>
  <w:num w:numId="5" w16cid:durableId="75471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CE"/>
    <w:rsid w:val="00016E7B"/>
    <w:rsid w:val="00021F28"/>
    <w:rsid w:val="00025FC6"/>
    <w:rsid w:val="0004295B"/>
    <w:rsid w:val="00085130"/>
    <w:rsid w:val="00090218"/>
    <w:rsid w:val="00092164"/>
    <w:rsid w:val="000968EF"/>
    <w:rsid w:val="000B5128"/>
    <w:rsid w:val="000C0902"/>
    <w:rsid w:val="000E7A43"/>
    <w:rsid w:val="00104C22"/>
    <w:rsid w:val="001163E0"/>
    <w:rsid w:val="00123C40"/>
    <w:rsid w:val="001631C2"/>
    <w:rsid w:val="0019068F"/>
    <w:rsid w:val="001B5AFB"/>
    <w:rsid w:val="001B6F15"/>
    <w:rsid w:val="001B77BD"/>
    <w:rsid w:val="0021330F"/>
    <w:rsid w:val="00222059"/>
    <w:rsid w:val="002337D2"/>
    <w:rsid w:val="00271268"/>
    <w:rsid w:val="00273910"/>
    <w:rsid w:val="0027673A"/>
    <w:rsid w:val="00284943"/>
    <w:rsid w:val="00296F34"/>
    <w:rsid w:val="002A374F"/>
    <w:rsid w:val="002A6426"/>
    <w:rsid w:val="002D1E2D"/>
    <w:rsid w:val="00312E66"/>
    <w:rsid w:val="003144A5"/>
    <w:rsid w:val="00364FF9"/>
    <w:rsid w:val="00374AE7"/>
    <w:rsid w:val="00385055"/>
    <w:rsid w:val="00385362"/>
    <w:rsid w:val="00393014"/>
    <w:rsid w:val="003C5344"/>
    <w:rsid w:val="003D5C3F"/>
    <w:rsid w:val="003F0B5F"/>
    <w:rsid w:val="0041753C"/>
    <w:rsid w:val="00432613"/>
    <w:rsid w:val="00484783"/>
    <w:rsid w:val="0048483A"/>
    <w:rsid w:val="004B7EC8"/>
    <w:rsid w:val="0050043D"/>
    <w:rsid w:val="00501CEA"/>
    <w:rsid w:val="00503526"/>
    <w:rsid w:val="005228D0"/>
    <w:rsid w:val="00522B4B"/>
    <w:rsid w:val="0056568E"/>
    <w:rsid w:val="00596C0F"/>
    <w:rsid w:val="005C2873"/>
    <w:rsid w:val="005F67E2"/>
    <w:rsid w:val="0064384C"/>
    <w:rsid w:val="00662BE1"/>
    <w:rsid w:val="00667D60"/>
    <w:rsid w:val="006B08A3"/>
    <w:rsid w:val="006B0BFA"/>
    <w:rsid w:val="006B5EC3"/>
    <w:rsid w:val="006F4080"/>
    <w:rsid w:val="0073377E"/>
    <w:rsid w:val="00747BAD"/>
    <w:rsid w:val="007764F3"/>
    <w:rsid w:val="007B2C00"/>
    <w:rsid w:val="007C637A"/>
    <w:rsid w:val="007D129F"/>
    <w:rsid w:val="007D3FC3"/>
    <w:rsid w:val="007D6034"/>
    <w:rsid w:val="007F33C6"/>
    <w:rsid w:val="00812BE2"/>
    <w:rsid w:val="00833E5E"/>
    <w:rsid w:val="00851DE3"/>
    <w:rsid w:val="00890B9C"/>
    <w:rsid w:val="008935E0"/>
    <w:rsid w:val="008B2E97"/>
    <w:rsid w:val="008B3850"/>
    <w:rsid w:val="009516A3"/>
    <w:rsid w:val="00963303"/>
    <w:rsid w:val="009C692A"/>
    <w:rsid w:val="009F44DE"/>
    <w:rsid w:val="00A02F0B"/>
    <w:rsid w:val="00A502A2"/>
    <w:rsid w:val="00A74C54"/>
    <w:rsid w:val="00A820CE"/>
    <w:rsid w:val="00A91F6A"/>
    <w:rsid w:val="00AB5B60"/>
    <w:rsid w:val="00AD1E55"/>
    <w:rsid w:val="00AE4E53"/>
    <w:rsid w:val="00B03249"/>
    <w:rsid w:val="00B11D2F"/>
    <w:rsid w:val="00B26261"/>
    <w:rsid w:val="00B346BD"/>
    <w:rsid w:val="00B671C1"/>
    <w:rsid w:val="00BC42B9"/>
    <w:rsid w:val="00BD1696"/>
    <w:rsid w:val="00BF68BE"/>
    <w:rsid w:val="00C01643"/>
    <w:rsid w:val="00C0237C"/>
    <w:rsid w:val="00C873A5"/>
    <w:rsid w:val="00C96A38"/>
    <w:rsid w:val="00CB37FE"/>
    <w:rsid w:val="00D53165"/>
    <w:rsid w:val="00D7256C"/>
    <w:rsid w:val="00D8415B"/>
    <w:rsid w:val="00D876C3"/>
    <w:rsid w:val="00D90BFE"/>
    <w:rsid w:val="00D9269A"/>
    <w:rsid w:val="00D94BA0"/>
    <w:rsid w:val="00DA75B5"/>
    <w:rsid w:val="00DC1D88"/>
    <w:rsid w:val="00DC39A5"/>
    <w:rsid w:val="00DC74E6"/>
    <w:rsid w:val="00DE5212"/>
    <w:rsid w:val="00DF3F99"/>
    <w:rsid w:val="00E33BF0"/>
    <w:rsid w:val="00E346A9"/>
    <w:rsid w:val="00E41AE1"/>
    <w:rsid w:val="00E53468"/>
    <w:rsid w:val="00E53AD0"/>
    <w:rsid w:val="00E70D6E"/>
    <w:rsid w:val="00EA23D0"/>
    <w:rsid w:val="00EB10B0"/>
    <w:rsid w:val="00EB2955"/>
    <w:rsid w:val="00F16C88"/>
    <w:rsid w:val="00F647CD"/>
    <w:rsid w:val="00F72F42"/>
    <w:rsid w:val="00FA0C9F"/>
    <w:rsid w:val="00FF5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6856"/>
  <w15:chartTrackingRefBased/>
  <w15:docId w15:val="{129AAF54-32BC-4FE6-A4ED-566E6C43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C2"/>
    <w:pPr>
      <w:ind w:left="720"/>
      <w:contextualSpacing/>
    </w:pPr>
  </w:style>
  <w:style w:type="paragraph" w:styleId="NoSpacing">
    <w:name w:val="No Spacing"/>
    <w:uiPriority w:val="1"/>
    <w:qFormat/>
    <w:rsid w:val="004326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Singh</dc:creator>
  <cp:keywords/>
  <dc:description/>
  <cp:lastModifiedBy>Anmol Singh</cp:lastModifiedBy>
  <cp:revision>6</cp:revision>
  <dcterms:created xsi:type="dcterms:W3CDTF">2024-05-06T23:26:00Z</dcterms:created>
  <dcterms:modified xsi:type="dcterms:W3CDTF">2024-05-07T03:18:00Z</dcterms:modified>
</cp:coreProperties>
</file>