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0671" w14:textId="287AAA7D" w:rsidR="00A212F2" w:rsidRPr="00E95377" w:rsidRDefault="00630C95" w:rsidP="00E95377">
      <w:pPr>
        <w:pStyle w:val="a8"/>
        <w:wordWrap/>
        <w:jc w:val="center"/>
        <w:rPr>
          <w:rFonts w:ascii="맑은 고딕" w:eastAsia="맑은 고딕" w:cs="맑은 고딕"/>
          <w:sz w:val="30"/>
          <w:szCs w:val="30"/>
        </w:rPr>
      </w:pPr>
      <w:proofErr w:type="spellStart"/>
      <w:r>
        <w:rPr>
          <w:rFonts w:ascii="맑은 고딕" w:eastAsia="맑은 고딕" w:cs="맑은 고딕"/>
          <w:b/>
          <w:bCs/>
          <w:sz w:val="40"/>
          <w:szCs w:val="40"/>
        </w:rPr>
        <w:t>캡스톤디자인</w:t>
      </w:r>
      <w:proofErr w:type="spellEnd"/>
      <w:r>
        <w:rPr>
          <w:rFonts w:ascii="맑은 고딕" w:eastAsia="맑은 고딕" w:cs="맑은 고딕"/>
          <w:b/>
          <w:bCs/>
          <w:sz w:val="40"/>
          <w:szCs w:val="40"/>
        </w:rPr>
        <w:t xml:space="preserve"> 주간 보고서</w:t>
      </w:r>
      <w:r>
        <w:rPr>
          <w:rFonts w:ascii="맑은 고딕" w:eastAsia="맑은 고딕" w:cs="맑은 고딕"/>
          <w:sz w:val="30"/>
          <w:szCs w:val="30"/>
        </w:rPr>
        <w:t xml:space="preserve"> </w:t>
      </w:r>
    </w:p>
    <w:tbl>
      <w:tblPr>
        <w:tblW w:w="88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2577"/>
        <w:gridCol w:w="1111"/>
        <w:gridCol w:w="4044"/>
      </w:tblGrid>
      <w:tr w:rsidR="00A212F2" w14:paraId="1E755F92" w14:textId="77777777" w:rsidTr="005F57DC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E111D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787878"/>
              </w:rPr>
            </w:pPr>
            <w:r>
              <w:rPr>
                <w:rFonts w:ascii="맑은 고딕" w:eastAsia="맑은 고딕" w:cs="맑은 고딕"/>
              </w:rPr>
              <w:t xml:space="preserve">팀원 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36D50" w14:textId="1DBF8229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공재호</w:t>
            </w:r>
          </w:p>
        </w:tc>
      </w:tr>
      <w:tr w:rsidR="00A212F2" w14:paraId="6E4D96E8" w14:textId="77777777" w:rsidTr="005F57DC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01EC9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주제</w:t>
            </w: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C815" w14:textId="0C4B69F9" w:rsidR="00A212F2" w:rsidRDefault="00045035">
            <w:pPr>
              <w:pStyle w:val="a8"/>
              <w:rPr>
                <w:rFonts w:ascii="맑은 고딕" w:eastAsia="맑은 고딕" w:cs="맑은 고딕"/>
              </w:rPr>
            </w:pPr>
            <w:proofErr w:type="spellStart"/>
            <w:r w:rsidRPr="00045035">
              <w:rPr>
                <w:rFonts w:ascii="맑은 고딕" w:eastAsia="맑은 고딕" w:cs="맑은 고딕" w:hint="eastAsia"/>
              </w:rPr>
              <w:t>비대면</w:t>
            </w:r>
            <w:proofErr w:type="spellEnd"/>
            <w:r w:rsidRPr="00045035">
              <w:rPr>
                <w:rFonts w:ascii="맑은 고딕" w:eastAsia="맑은 고딕" w:cs="맑은 고딕"/>
              </w:rPr>
              <w:t xml:space="preserve"> 학습 집중도 분석 (얼굴 탐색 및 변화 감지를 사용한 실시간 분석)</w:t>
            </w:r>
          </w:p>
        </w:tc>
      </w:tr>
      <w:tr w:rsidR="005F57DC" w14:paraId="7790E400" w14:textId="77777777" w:rsidTr="005F57DC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34D9" w14:textId="75457E6E" w:rsidR="005F57DC" w:rsidRDefault="005F57D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면담일시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C09F7" w14:textId="0BA293F0" w:rsidR="005F57DC" w:rsidRDefault="005F57DC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2021. </w:t>
            </w:r>
            <w:r w:rsidR="00045035">
              <w:rPr>
                <w:rFonts w:ascii="맑은 고딕" w:eastAsia="맑은 고딕" w:cs="맑은 고딕"/>
              </w:rPr>
              <w:t>9</w:t>
            </w:r>
            <w:r>
              <w:rPr>
                <w:rFonts w:ascii="맑은 고딕" w:eastAsia="맑은 고딕" w:cs="맑은 고딕"/>
              </w:rPr>
              <w:t xml:space="preserve">. </w:t>
            </w:r>
            <w:r w:rsidR="00045035">
              <w:rPr>
                <w:rFonts w:ascii="맑은 고딕" w:eastAsia="맑은 고딕" w:cs="맑은 고딕"/>
              </w:rPr>
              <w:t>24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6F935" w14:textId="1B58EA95" w:rsidR="005F57DC" w:rsidRDefault="005F57DC" w:rsidP="005F57DC">
            <w:pPr>
              <w:pStyle w:val="a8"/>
              <w:wordWrap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지도교수</w:t>
            </w:r>
          </w:p>
        </w:tc>
        <w:tc>
          <w:tcPr>
            <w:tcW w:w="4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F3854" w14:textId="1F61D0D5" w:rsidR="005F57DC" w:rsidRDefault="00045035" w:rsidP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배성호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 xml:space="preserve">             </w:t>
            </w:r>
            <w:r w:rsidR="005F57DC">
              <w:rPr>
                <w:rFonts w:ascii="맑은 고딕" w:eastAsia="맑은 고딕" w:cs="맑은 고딕" w:hint="eastAsia"/>
              </w:rPr>
              <w:t xml:space="preserve"> </w:t>
            </w:r>
            <w:r w:rsidR="005F57DC">
              <w:rPr>
                <w:rFonts w:ascii="맑은 고딕" w:eastAsia="맑은 고딕" w:cs="맑은 고딕"/>
              </w:rPr>
              <w:t>(</w:t>
            </w:r>
            <w:r w:rsidR="005F57DC">
              <w:rPr>
                <w:rFonts w:ascii="맑은 고딕" w:eastAsia="맑은 고딕" w:cs="맑은 고딕" w:hint="eastAsia"/>
              </w:rPr>
              <w:t>인)</w:t>
            </w:r>
          </w:p>
        </w:tc>
      </w:tr>
      <w:tr w:rsidR="00A212F2" w14:paraId="60693C6E" w14:textId="77777777" w:rsidTr="005F57DC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CD03" w14:textId="5A692463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면</w:t>
            </w:r>
          </w:p>
          <w:p w14:paraId="50D0AD0D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708BB811" w14:textId="1565B6FE" w:rsidR="00A212F2" w:rsidRDefault="00C5670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담</w:t>
            </w:r>
          </w:p>
          <w:p w14:paraId="3B21570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694395F" w14:textId="52DDFD55" w:rsidR="00A212F2" w:rsidRDefault="00630C95" w:rsidP="00E9537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내</w:t>
            </w:r>
          </w:p>
          <w:p w14:paraId="7F699F4A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1210D96A" w14:textId="77777777" w:rsidR="00A212F2" w:rsidRDefault="00630C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용</w:t>
            </w:r>
          </w:p>
          <w:p w14:paraId="2B7170FB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3A080CE0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61E2AFFC" w14:textId="77777777" w:rsidR="00A212F2" w:rsidRDefault="00A212F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7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2B902" w14:textId="230B49BE" w:rsidR="00C56705" w:rsidRDefault="00C56705" w:rsidP="00C56705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  <w:b/>
                <w:bCs/>
              </w:rPr>
            </w:pPr>
          </w:p>
          <w:p w14:paraId="08C576A0" w14:textId="4D1120FB" w:rsidR="00B7187A" w:rsidRPr="00C56705" w:rsidRDefault="00B85B00" w:rsidP="00C56705">
            <w:pPr>
              <w:pStyle w:val="a8"/>
              <w:numPr>
                <w:ilvl w:val="0"/>
                <w:numId w:val="5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 w:rsidRPr="00C56705">
              <w:rPr>
                <w:rFonts w:ascii="맑은 고딕" w:eastAsia="맑은 고딕" w:cs="맑은 고딕" w:hint="eastAsia"/>
                <w:b/>
                <w:bCs/>
              </w:rPr>
              <w:t>주제 선정</w:t>
            </w:r>
            <w:r w:rsidR="00B7187A" w:rsidRPr="00C56705">
              <w:rPr>
                <w:rFonts w:ascii="맑은 고딕" w:eastAsia="맑은 고딕" w:cs="맑은 고딕"/>
                <w:b/>
                <w:bCs/>
              </w:rPr>
              <w:t xml:space="preserve"> </w:t>
            </w:r>
          </w:p>
          <w:p w14:paraId="36D4051C" w14:textId="77777777" w:rsidR="00CE34FE" w:rsidRDefault="00CE34FE" w:rsidP="00301098">
            <w:pPr>
              <w:pStyle w:val="a8"/>
              <w:wordWrap/>
              <w:spacing w:line="360" w:lineRule="auto"/>
              <w:ind w:left="400"/>
              <w:jc w:val="left"/>
              <w:rPr>
                <w:rFonts w:ascii="맑은 고딕" w:eastAsia="맑은 고딕" w:cs="맑은 고딕"/>
              </w:rPr>
            </w:pPr>
            <w:proofErr w:type="spellStart"/>
            <w:r w:rsidRPr="00CE34FE">
              <w:rPr>
                <w:rFonts w:ascii="맑은 고딕" w:eastAsia="맑은 고딕" w:cs="맑은 고딕" w:hint="eastAsia"/>
              </w:rPr>
              <w:t>비대면</w:t>
            </w:r>
            <w:proofErr w:type="spellEnd"/>
            <w:r w:rsidRPr="00CE34FE">
              <w:rPr>
                <w:rFonts w:ascii="맑은 고딕" w:eastAsia="맑은 고딕" w:cs="맑은 고딕"/>
              </w:rPr>
              <w:t xml:space="preserve"> 학습 집중도 분석</w:t>
            </w:r>
          </w:p>
          <w:p w14:paraId="108923CD" w14:textId="12A4F516" w:rsidR="00B85B00" w:rsidRDefault="00B85B00" w:rsidP="00CE34FE">
            <w:pPr>
              <w:pStyle w:val="a8"/>
              <w:wordWrap/>
              <w:spacing w:line="360" w:lineRule="auto"/>
              <w:ind w:left="40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주제 선정에 대한 개요는 아래와 같다</w:t>
            </w:r>
            <w:r>
              <w:rPr>
                <w:rFonts w:ascii="맑은 고딕" w:eastAsia="맑은 고딕" w:cs="맑은 고딕"/>
              </w:rPr>
              <w:br/>
            </w:r>
            <w:r>
              <w:rPr>
                <w:rFonts w:ascii="맑은 고딕" w:eastAsia="맑은 고딕" w:cs="맑은 고딕"/>
              </w:rPr>
              <w:br/>
            </w:r>
            <w:r w:rsidR="00CE34FE">
              <w:rPr>
                <w:rFonts w:ascii="맑은 고딕" w:eastAsia="맑은 고딕" w:cs="맑은 고딕" w:hint="eastAsia"/>
              </w:rPr>
              <w:t xml:space="preserve">코로나로 인해 </w:t>
            </w:r>
            <w:proofErr w:type="spellStart"/>
            <w:r w:rsidR="00CE34FE">
              <w:rPr>
                <w:rFonts w:ascii="맑은 고딕" w:eastAsia="맑은 고딕" w:cs="맑은 고딕" w:hint="eastAsia"/>
              </w:rPr>
              <w:t>비대면</w:t>
            </w:r>
            <w:proofErr w:type="spellEnd"/>
            <w:r w:rsidR="00CE34FE">
              <w:rPr>
                <w:rFonts w:ascii="맑은 고딕" w:eastAsia="맑은 고딕" w:cs="맑은 고딕" w:hint="eastAsia"/>
              </w:rPr>
              <w:t xml:space="preserve"> 수업으로 바뀜으로 학생들이 </w:t>
            </w:r>
            <w:r w:rsidR="00CE34FE">
              <w:rPr>
                <w:rFonts w:ascii="맑은 고딕" w:eastAsia="맑은 고딕" w:cs="맑은 고딕"/>
              </w:rPr>
              <w:t>20</w:t>
            </w:r>
            <w:r w:rsidR="00CE34FE">
              <w:rPr>
                <w:rFonts w:ascii="맑은 고딕" w:eastAsia="맑은 고딕" w:cs="맑은 고딕" w:hint="eastAsia"/>
              </w:rPr>
              <w:t>분이상 집중이 힘들다는 연구결과와 고등학생에서 실제 코로나발 학력쇼크가 발생해 보완할 기술이 필요하다 생각해 주제를 선정하게 되었다.</w:t>
            </w:r>
          </w:p>
          <w:p w14:paraId="5630677C" w14:textId="19FEEC9F" w:rsidR="00B85B00" w:rsidRDefault="00B85B00" w:rsidP="00B85B00">
            <w:pPr>
              <w:pStyle w:val="a8"/>
              <w:wordWrap/>
              <w:spacing w:line="360" w:lineRule="auto"/>
              <w:ind w:left="400"/>
              <w:rPr>
                <w:rFonts w:ascii="맑은 고딕" w:eastAsia="맑은 고딕" w:cs="맑은 고딕"/>
              </w:rPr>
            </w:pPr>
          </w:p>
          <w:p w14:paraId="63C84ACE" w14:textId="44FF185E" w:rsidR="00B85B00" w:rsidRDefault="00CE34FE" w:rsidP="00CE34FE">
            <w:pPr>
              <w:pStyle w:val="a8"/>
              <w:numPr>
                <w:ilvl w:val="0"/>
                <w:numId w:val="11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 w:hint="eastAsia"/>
              </w:rPr>
              <w:t xml:space="preserve">얼굴인식 </w:t>
            </w:r>
            <w:r>
              <w:rPr>
                <w:rFonts w:ascii="맑은 고딕" w:eastAsia="맑은 고딕" w:cs="맑은 고딕"/>
              </w:rPr>
              <w:t>:</w:t>
            </w:r>
            <w:proofErr w:type="gramEnd"/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dlib</w:t>
            </w:r>
            <w:proofErr w:type="spellEnd"/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사용하여 </w:t>
            </w:r>
            <w:r>
              <w:rPr>
                <w:rFonts w:ascii="맑은 고딕" w:eastAsia="맑은 고딕" w:cs="맑은 고딕"/>
              </w:rPr>
              <w:t>68</w:t>
            </w:r>
            <w:r>
              <w:rPr>
                <w:rFonts w:ascii="맑은 고딕" w:eastAsia="맑은 고딕" w:cs="맑은 고딕" w:hint="eastAsia"/>
              </w:rPr>
              <w:t>개의 랜드마크 값을 이용</w:t>
            </w:r>
          </w:p>
          <w:p w14:paraId="0956B94D" w14:textId="67175627" w:rsidR="00CE34FE" w:rsidRDefault="00CE34FE" w:rsidP="00CE34FE">
            <w:pPr>
              <w:pStyle w:val="a8"/>
              <w:numPr>
                <w:ilvl w:val="0"/>
                <w:numId w:val="12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하품인식</w:t>
            </w:r>
          </w:p>
          <w:p w14:paraId="05510DD5" w14:textId="12DFC85C" w:rsidR="00CE34FE" w:rsidRDefault="00CE34FE" w:rsidP="00CE34FE">
            <w:pPr>
              <w:pStyle w:val="a8"/>
              <w:numPr>
                <w:ilvl w:val="0"/>
                <w:numId w:val="12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눈깜빡임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인식</w:t>
            </w:r>
          </w:p>
          <w:p w14:paraId="2E163D40" w14:textId="282EBC6A" w:rsidR="00CE34FE" w:rsidRDefault="00CE34FE" w:rsidP="00CE34FE">
            <w:pPr>
              <w:pStyle w:val="a8"/>
              <w:numPr>
                <w:ilvl w:val="0"/>
                <w:numId w:val="12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고개 변화 인식</w:t>
            </w:r>
          </w:p>
          <w:p w14:paraId="23FEF0E5" w14:textId="21087C6F" w:rsidR="00CE34FE" w:rsidRDefault="00CE34FE" w:rsidP="00CE34FE">
            <w:pPr>
              <w:pStyle w:val="a8"/>
              <w:numPr>
                <w:ilvl w:val="0"/>
                <w:numId w:val="11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D</w:t>
            </w:r>
            <w:r>
              <w:rPr>
                <w:rFonts w:ascii="맑은 고딕" w:eastAsia="맑은 고딕" w:cs="맑은 고딕"/>
              </w:rPr>
              <w:t xml:space="preserve">B </w:t>
            </w:r>
            <w:r>
              <w:rPr>
                <w:rFonts w:ascii="맑은 고딕" w:eastAsia="맑은 고딕" w:cs="맑은 고딕" w:hint="eastAsia"/>
              </w:rPr>
              <w:t>저장</w:t>
            </w:r>
          </w:p>
          <w:p w14:paraId="5D9A768E" w14:textId="1EDFF7F5" w:rsidR="00CE34FE" w:rsidRPr="00B85B00" w:rsidRDefault="00CE34FE" w:rsidP="00CE34FE">
            <w:pPr>
              <w:pStyle w:val="a8"/>
              <w:numPr>
                <w:ilvl w:val="0"/>
                <w:numId w:val="11"/>
              </w:numPr>
              <w:wordWrap/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Linear Regression </w:t>
            </w:r>
            <w:r>
              <w:rPr>
                <w:rFonts w:ascii="맑은 고딕" w:eastAsia="맑은 고딕" w:cs="맑은 고딕" w:hint="eastAsia"/>
              </w:rPr>
              <w:t xml:space="preserve">적용 </w:t>
            </w:r>
            <w:r>
              <w:rPr>
                <w:rFonts w:ascii="맑은 고딕" w:eastAsia="맑은 고딕" w:cs="맑은 고딕"/>
              </w:rPr>
              <w:t xml:space="preserve">-&gt; </w:t>
            </w:r>
            <w:r>
              <w:rPr>
                <w:rFonts w:ascii="맑은 고딕" w:eastAsia="맑은 고딕" w:cs="맑은 고딕" w:hint="eastAsia"/>
              </w:rPr>
              <w:t>시간에 따른 집중도 분석</w:t>
            </w:r>
          </w:p>
          <w:p w14:paraId="48CF9E4E" w14:textId="77777777" w:rsidR="00CE34FE" w:rsidRDefault="00CE34FE" w:rsidP="00CE34FE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  <w:b/>
                <w:bCs/>
              </w:rPr>
            </w:pPr>
          </w:p>
          <w:p w14:paraId="69AA5C78" w14:textId="77777777" w:rsidR="00CE34FE" w:rsidRDefault="00CE34FE" w:rsidP="00CE34FE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  <w:b/>
                <w:bCs/>
              </w:rPr>
            </w:pPr>
          </w:p>
          <w:p w14:paraId="6D2F27DE" w14:textId="77777777" w:rsidR="00CE34FE" w:rsidRDefault="00CE34FE" w:rsidP="00CE34FE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  <w:b/>
                <w:bCs/>
              </w:rPr>
            </w:pPr>
          </w:p>
          <w:p w14:paraId="7AE7DB52" w14:textId="77777777" w:rsidR="00CE34FE" w:rsidRDefault="00CE34FE" w:rsidP="00CE34FE">
            <w:pPr>
              <w:pStyle w:val="a8"/>
              <w:wordWrap/>
              <w:spacing w:line="360" w:lineRule="auto"/>
              <w:ind w:left="760"/>
              <w:jc w:val="left"/>
              <w:rPr>
                <w:rFonts w:ascii="맑은 고딕" w:eastAsia="맑은 고딕" w:cs="맑은 고딕"/>
                <w:b/>
                <w:bCs/>
              </w:rPr>
            </w:pPr>
          </w:p>
          <w:p w14:paraId="4BAE8A43" w14:textId="77777777" w:rsidR="008056F3" w:rsidRDefault="008056F3" w:rsidP="008056F3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 w:hint="eastAsia"/>
                <w:b/>
                <w:bCs/>
              </w:rPr>
            </w:pPr>
          </w:p>
          <w:p w14:paraId="17C6D1C3" w14:textId="77777777" w:rsidR="008056F3" w:rsidRDefault="008056F3" w:rsidP="008056F3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 w:hint="eastAsia"/>
                <w:b/>
                <w:bCs/>
              </w:rPr>
            </w:pPr>
          </w:p>
          <w:p w14:paraId="7D3111F8" w14:textId="01FB10F9" w:rsidR="00B85B00" w:rsidRPr="00CE34FE" w:rsidRDefault="00C56705" w:rsidP="00CE34FE">
            <w:pPr>
              <w:pStyle w:val="a8"/>
              <w:numPr>
                <w:ilvl w:val="0"/>
                <w:numId w:val="5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  <w:b/>
                <w:bCs/>
              </w:rPr>
            </w:pPr>
            <w:r w:rsidRPr="00CE34FE">
              <w:rPr>
                <w:rFonts w:ascii="맑은 고딕" w:eastAsia="맑은 고딕" w:cs="맑은 고딕" w:hint="eastAsia"/>
                <w:b/>
                <w:bCs/>
              </w:rPr>
              <w:t>교수님 피드백</w:t>
            </w:r>
          </w:p>
          <w:p w14:paraId="75EA7F68" w14:textId="7EB75753" w:rsidR="00B3710D" w:rsidRDefault="00CE34FE" w:rsidP="00683CB8">
            <w:pPr>
              <w:pStyle w:val="a8"/>
              <w:numPr>
                <w:ilvl w:val="0"/>
                <w:numId w:val="15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차별성을 더 둘 것</w:t>
            </w:r>
          </w:p>
          <w:p w14:paraId="4B945F3F" w14:textId="2FB3CDAE" w:rsidR="00CE34FE" w:rsidRDefault="00CE34FE" w:rsidP="00CE34FE">
            <w:pPr>
              <w:pStyle w:val="a8"/>
              <w:wordWrap/>
              <w:spacing w:line="360" w:lineRule="auto"/>
              <w:ind w:left="112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: </w:t>
            </w:r>
            <w:r>
              <w:rPr>
                <w:rFonts w:ascii="맑은 고딕" w:eastAsia="맑은 고딕" w:cs="맑은 고딕" w:hint="eastAsia"/>
              </w:rPr>
              <w:t>이전</w:t>
            </w:r>
            <w:r w:rsidR="00683CB8">
              <w:rPr>
                <w:rFonts w:ascii="맑은 고딕" w:eastAsia="맑은 고딕" w:cs="맑은 고딕" w:hint="eastAsia"/>
              </w:rPr>
              <w:t>에 기록된 시간들을 활용하는 경우라면,</w:t>
            </w:r>
            <w:r w:rsidR="00683CB8">
              <w:rPr>
                <w:rFonts w:ascii="맑은 고딕" w:eastAsia="맑은 고딕" w:cs="맑은 고딕"/>
              </w:rPr>
              <w:t xml:space="preserve"> </w:t>
            </w:r>
            <w:r w:rsidR="00683CB8">
              <w:rPr>
                <w:rFonts w:ascii="맑은 고딕" w:eastAsia="맑은 고딕" w:cs="맑은 고딕" w:hint="eastAsia"/>
              </w:rPr>
              <w:t>현재 프레임과의 성능측정이나 값을 이용한 비교</w:t>
            </w:r>
          </w:p>
          <w:p w14:paraId="379F8A67" w14:textId="7B2192CB" w:rsidR="00CE34FE" w:rsidRDefault="00E55FC8" w:rsidP="00683CB8">
            <w:pPr>
              <w:pStyle w:val="a8"/>
              <w:numPr>
                <w:ilvl w:val="0"/>
                <w:numId w:val="15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“</w:t>
            </w:r>
            <w:r w:rsidR="00683CB8">
              <w:rPr>
                <w:rFonts w:ascii="맑은 고딕" w:eastAsia="맑은 고딕" w:cs="맑은 고딕" w:hint="eastAsia"/>
              </w:rPr>
              <w:t>집중도 향상을 위한 모델</w:t>
            </w:r>
            <w:r>
              <w:rPr>
                <w:rFonts w:ascii="맑은 고딕" w:eastAsia="맑은 고딕" w:cs="맑은 고딕"/>
              </w:rPr>
              <w:t>”</w:t>
            </w:r>
            <w:r w:rsidR="00683CB8">
              <w:rPr>
                <w:rFonts w:ascii="맑은 고딕" w:eastAsia="맑은 고딕" w:cs="맑은 고딕" w:hint="eastAsia"/>
              </w:rPr>
              <w:t xml:space="preserve">은 있는데 </w:t>
            </w:r>
            <w:r>
              <w:rPr>
                <w:rFonts w:ascii="맑은 고딕" w:eastAsia="맑은 고딕" w:cs="맑은 고딕"/>
              </w:rPr>
              <w:t>“</w:t>
            </w:r>
            <w:r w:rsidR="00683CB8">
              <w:rPr>
                <w:rFonts w:ascii="맑은 고딕" w:eastAsia="맑은 고딕" w:cs="맑은 고딕" w:hint="eastAsia"/>
              </w:rPr>
              <w:t>집중도를 예측하는 모델</w:t>
            </w:r>
            <w:r>
              <w:rPr>
                <w:rFonts w:ascii="맑은 고딕" w:eastAsia="맑은 고딕" w:cs="맑은 고딕"/>
              </w:rPr>
              <w:t>”</w:t>
            </w:r>
            <w:r w:rsidR="00683CB8">
              <w:rPr>
                <w:rFonts w:ascii="맑은 고딕" w:eastAsia="맑은 고딕" w:cs="맑은 고딕" w:hint="eastAsia"/>
              </w:rPr>
              <w:t>은 없으니 의미가 있을 수 있다.</w:t>
            </w:r>
          </w:p>
          <w:p w14:paraId="403DCC50" w14:textId="059E2F2D" w:rsidR="00683CB8" w:rsidRDefault="00683CB8" w:rsidP="00683CB8">
            <w:pPr>
              <w:pStyle w:val="a8"/>
              <w:wordWrap/>
              <w:spacing w:line="360" w:lineRule="auto"/>
              <w:ind w:left="112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: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E55FC8">
              <w:rPr>
                <w:rFonts w:ascii="맑은 고딕" w:eastAsia="맑은 고딕" w:cs="맑은 고딕" w:hint="eastAsia"/>
              </w:rPr>
              <w:t>그렇다면,</w:t>
            </w:r>
            <w:r w:rsidR="00E55FC8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고</w:t>
            </w:r>
            <w:r w:rsidR="00E55FC8"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퀄리티의 값을 저장하는 것이 목표,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다양한 측정 결과 적용해보기</w:t>
            </w:r>
          </w:p>
          <w:p w14:paraId="408FB50F" w14:textId="77777777" w:rsidR="00683CB8" w:rsidRDefault="00683CB8" w:rsidP="00683CB8">
            <w:pPr>
              <w:pStyle w:val="a8"/>
              <w:numPr>
                <w:ilvl w:val="0"/>
                <w:numId w:val="15"/>
              </w:numPr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다음 미팅 때까지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D</w:t>
            </w:r>
            <w:r>
              <w:rPr>
                <w:rFonts w:ascii="맑은 고딕" w:eastAsia="맑은 고딕" w:cs="맑은 고딕"/>
              </w:rPr>
              <w:t>ata</w:t>
            </w:r>
            <w:r>
              <w:rPr>
                <w:rFonts w:ascii="맑은 고딕" w:eastAsia="맑은 고딕" w:cs="맑은 고딕" w:hint="eastAsia"/>
              </w:rPr>
              <w:t>를 수집해보기</w:t>
            </w:r>
          </w:p>
          <w:p w14:paraId="7E871FAB" w14:textId="4169ED40" w:rsidR="0096524D" w:rsidRDefault="0096524D" w:rsidP="0096524D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/>
              </w:rPr>
            </w:pPr>
          </w:p>
          <w:p w14:paraId="17BF7EB4" w14:textId="77777777" w:rsidR="008056F3" w:rsidRDefault="008056F3" w:rsidP="0096524D">
            <w:pPr>
              <w:pStyle w:val="a8"/>
              <w:wordWrap/>
              <w:spacing w:line="360" w:lineRule="auto"/>
              <w:jc w:val="left"/>
              <w:rPr>
                <w:rFonts w:ascii="맑은 고딕" w:eastAsia="맑은 고딕" w:cs="맑은 고딕" w:hint="eastAsia"/>
              </w:rPr>
            </w:pPr>
          </w:p>
          <w:p w14:paraId="07018573" w14:textId="0B1B699B" w:rsidR="0096524D" w:rsidRPr="00C56705" w:rsidRDefault="00987AEC" w:rsidP="00987AEC">
            <w:pPr>
              <w:pStyle w:val="a8"/>
              <w:wordWrap/>
              <w:spacing w:line="360" w:lineRule="auto"/>
              <w:ind w:left="1120"/>
              <w:jc w:val="left"/>
              <w:rPr>
                <w:rFonts w:ascii="맑은 고딕" w:eastAsia="맑은 고딕" w:cs="맑은 고딕" w:hint="eastAsia"/>
              </w:rPr>
            </w:pPr>
            <w:proofErr w:type="gramStart"/>
            <w:r>
              <w:rPr>
                <w:rFonts w:ascii="맑은 고딕" w:eastAsia="맑은 고딕" w:cs="맑은 고딕" w:hint="eastAsia"/>
              </w:rPr>
              <w:t>&lt;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96524D">
              <w:rPr>
                <w:rFonts w:ascii="맑은 고딕" w:eastAsia="맑은 고딕" w:cs="맑은 고딕" w:hint="eastAsia"/>
              </w:rPr>
              <w:t>다음</w:t>
            </w:r>
            <w:proofErr w:type="gramEnd"/>
            <w:r w:rsidR="0096524D">
              <w:rPr>
                <w:rFonts w:ascii="맑은 고딕" w:eastAsia="맑은 고딕" w:cs="맑은 고딕" w:hint="eastAsia"/>
              </w:rPr>
              <w:t xml:space="preserve"> 미팅</w:t>
            </w:r>
            <w:r w:rsidR="00100E05">
              <w:rPr>
                <w:rFonts w:ascii="맑은 고딕" w:eastAsia="맑은 고딕" w:cs="맑은 고딕" w:hint="eastAsia"/>
              </w:rPr>
              <w:t xml:space="preserve"> </w:t>
            </w:r>
            <w:r w:rsidR="00100E05">
              <w:rPr>
                <w:rFonts w:ascii="맑은 고딕" w:eastAsia="맑은 고딕" w:cs="맑은 고딕"/>
              </w:rPr>
              <w:t>:</w:t>
            </w:r>
            <w:r w:rsidR="0096524D">
              <w:rPr>
                <w:rFonts w:ascii="맑은 고딕" w:eastAsia="맑은 고딕" w:cs="맑은 고딕" w:hint="eastAsia"/>
              </w:rPr>
              <w:t xml:space="preserve"> </w:t>
            </w:r>
            <w:r w:rsidR="0096524D">
              <w:rPr>
                <w:rFonts w:ascii="맑은 고딕" w:eastAsia="맑은 고딕" w:cs="맑은 고딕"/>
              </w:rPr>
              <w:t>10</w:t>
            </w:r>
            <w:r w:rsidR="0096524D">
              <w:rPr>
                <w:rFonts w:ascii="맑은 고딕" w:eastAsia="맑은 고딕" w:cs="맑은 고딕" w:hint="eastAsia"/>
              </w:rPr>
              <w:t xml:space="preserve">월 </w:t>
            </w:r>
            <w:r w:rsidR="0096524D">
              <w:rPr>
                <w:rFonts w:ascii="맑은 고딕" w:eastAsia="맑은 고딕" w:cs="맑은 고딕"/>
              </w:rPr>
              <w:t>8</w:t>
            </w:r>
            <w:r w:rsidR="0096524D">
              <w:rPr>
                <w:rFonts w:ascii="맑은 고딕" w:eastAsia="맑은 고딕" w:cs="맑은 고딕" w:hint="eastAsia"/>
              </w:rPr>
              <w:t xml:space="preserve">일 오후 </w:t>
            </w:r>
            <w:r w:rsidR="0096524D">
              <w:rPr>
                <w:rFonts w:ascii="맑은 고딕" w:eastAsia="맑은 고딕" w:cs="맑은 고딕"/>
              </w:rPr>
              <w:t>6</w:t>
            </w:r>
            <w:r w:rsidR="0096524D">
              <w:rPr>
                <w:rFonts w:ascii="맑은 고딕" w:eastAsia="맑은 고딕" w:cs="맑은 고딕" w:hint="eastAsia"/>
              </w:rPr>
              <w:t xml:space="preserve">시 </w:t>
            </w:r>
            <w:r w:rsidR="0096524D">
              <w:rPr>
                <w:rFonts w:ascii="맑은 고딕" w:eastAsia="맑은 고딕" w:cs="맑은 고딕"/>
              </w:rPr>
              <w:t xml:space="preserve">ZOOM </w:t>
            </w:r>
            <w:r w:rsidR="0096524D">
              <w:rPr>
                <w:rFonts w:ascii="맑은 고딕" w:eastAsia="맑은 고딕" w:cs="맑은 고딕" w:hint="eastAsia"/>
              </w:rPr>
              <w:t>진행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&gt;</w:t>
            </w:r>
          </w:p>
        </w:tc>
      </w:tr>
    </w:tbl>
    <w:p w14:paraId="404035E2" w14:textId="77777777" w:rsidR="00A212F2" w:rsidRDefault="00A212F2">
      <w:pPr>
        <w:rPr>
          <w:sz w:val="2"/>
        </w:rPr>
      </w:pPr>
    </w:p>
    <w:sectPr w:rsidR="00A212F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C573" w14:textId="77777777" w:rsidR="00011B5A" w:rsidRDefault="00011B5A" w:rsidP="00E95377">
      <w:r>
        <w:separator/>
      </w:r>
    </w:p>
  </w:endnote>
  <w:endnote w:type="continuationSeparator" w:id="0">
    <w:p w14:paraId="6FB83E11" w14:textId="77777777" w:rsidR="00011B5A" w:rsidRDefault="00011B5A" w:rsidP="00E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맑은 고딕 Semilight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EDFC" w14:textId="77777777" w:rsidR="00011B5A" w:rsidRDefault="00011B5A" w:rsidP="00E95377">
      <w:r>
        <w:separator/>
      </w:r>
    </w:p>
  </w:footnote>
  <w:footnote w:type="continuationSeparator" w:id="0">
    <w:p w14:paraId="555E01A5" w14:textId="77777777" w:rsidR="00011B5A" w:rsidRDefault="00011B5A" w:rsidP="00E95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3167"/>
    <w:multiLevelType w:val="hybridMultilevel"/>
    <w:tmpl w:val="090A3B7A"/>
    <w:lvl w:ilvl="0" w:tplc="CF3010B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4A34B9"/>
    <w:multiLevelType w:val="multilevel"/>
    <w:tmpl w:val="CE3EC3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4249E7"/>
    <w:multiLevelType w:val="hybridMultilevel"/>
    <w:tmpl w:val="090A3592"/>
    <w:lvl w:ilvl="0" w:tplc="5FE8A2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960E6A"/>
    <w:multiLevelType w:val="hybridMultilevel"/>
    <w:tmpl w:val="CFE648A0"/>
    <w:lvl w:ilvl="0" w:tplc="13A048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C959A6"/>
    <w:multiLevelType w:val="multilevel"/>
    <w:tmpl w:val="0FBA9F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C76593"/>
    <w:multiLevelType w:val="hybridMultilevel"/>
    <w:tmpl w:val="483C958C"/>
    <w:lvl w:ilvl="0" w:tplc="8EC81B14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  <w:i/>
        <w:iCs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7B5521"/>
    <w:multiLevelType w:val="multilevel"/>
    <w:tmpl w:val="310ADC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0F1984"/>
    <w:multiLevelType w:val="hybridMultilevel"/>
    <w:tmpl w:val="E61A0368"/>
    <w:lvl w:ilvl="0" w:tplc="9698EDA2">
      <w:start w:val="1"/>
      <w:numFmt w:val="lowerLetter"/>
      <w:lvlText w:val="%1."/>
      <w:lvlJc w:val="left"/>
      <w:pPr>
        <w:ind w:left="1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55" w:hanging="400"/>
      </w:pPr>
    </w:lvl>
    <w:lvl w:ilvl="2" w:tplc="0409001B" w:tentative="1">
      <w:start w:val="1"/>
      <w:numFmt w:val="lowerRoman"/>
      <w:lvlText w:val="%3."/>
      <w:lvlJc w:val="right"/>
      <w:pPr>
        <w:ind w:left="2755" w:hanging="400"/>
      </w:pPr>
    </w:lvl>
    <w:lvl w:ilvl="3" w:tplc="0409000F" w:tentative="1">
      <w:start w:val="1"/>
      <w:numFmt w:val="decimal"/>
      <w:lvlText w:val="%4."/>
      <w:lvlJc w:val="left"/>
      <w:pPr>
        <w:ind w:left="3155" w:hanging="400"/>
      </w:pPr>
    </w:lvl>
    <w:lvl w:ilvl="4" w:tplc="04090019" w:tentative="1">
      <w:start w:val="1"/>
      <w:numFmt w:val="upperLetter"/>
      <w:lvlText w:val="%5."/>
      <w:lvlJc w:val="left"/>
      <w:pPr>
        <w:ind w:left="3555" w:hanging="400"/>
      </w:pPr>
    </w:lvl>
    <w:lvl w:ilvl="5" w:tplc="0409001B" w:tentative="1">
      <w:start w:val="1"/>
      <w:numFmt w:val="lowerRoman"/>
      <w:lvlText w:val="%6."/>
      <w:lvlJc w:val="right"/>
      <w:pPr>
        <w:ind w:left="3955" w:hanging="400"/>
      </w:pPr>
    </w:lvl>
    <w:lvl w:ilvl="6" w:tplc="0409000F" w:tentative="1">
      <w:start w:val="1"/>
      <w:numFmt w:val="decimal"/>
      <w:lvlText w:val="%7."/>
      <w:lvlJc w:val="left"/>
      <w:pPr>
        <w:ind w:left="4355" w:hanging="400"/>
      </w:pPr>
    </w:lvl>
    <w:lvl w:ilvl="7" w:tplc="04090019" w:tentative="1">
      <w:start w:val="1"/>
      <w:numFmt w:val="upperLetter"/>
      <w:lvlText w:val="%8."/>
      <w:lvlJc w:val="left"/>
      <w:pPr>
        <w:ind w:left="4755" w:hanging="400"/>
      </w:pPr>
    </w:lvl>
    <w:lvl w:ilvl="8" w:tplc="0409001B" w:tentative="1">
      <w:start w:val="1"/>
      <w:numFmt w:val="lowerRoman"/>
      <w:lvlText w:val="%9."/>
      <w:lvlJc w:val="right"/>
      <w:pPr>
        <w:ind w:left="5155" w:hanging="400"/>
      </w:pPr>
    </w:lvl>
  </w:abstractNum>
  <w:abstractNum w:abstractNumId="8" w15:restartNumberingAfterBreak="0">
    <w:nsid w:val="5A9D7A79"/>
    <w:multiLevelType w:val="hybridMultilevel"/>
    <w:tmpl w:val="9A26446C"/>
    <w:lvl w:ilvl="0" w:tplc="FB9AD64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18E5C18"/>
    <w:multiLevelType w:val="hybridMultilevel"/>
    <w:tmpl w:val="FF9819EC"/>
    <w:lvl w:ilvl="0" w:tplc="9E86F4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1B3578F"/>
    <w:multiLevelType w:val="hybridMultilevel"/>
    <w:tmpl w:val="5A524FDC"/>
    <w:lvl w:ilvl="0" w:tplc="CDA01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04636E"/>
    <w:multiLevelType w:val="hybridMultilevel"/>
    <w:tmpl w:val="ECD8D5C2"/>
    <w:lvl w:ilvl="0" w:tplc="D90AFC8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89C7B4C"/>
    <w:multiLevelType w:val="hybridMultilevel"/>
    <w:tmpl w:val="780E183C"/>
    <w:lvl w:ilvl="0" w:tplc="D0504B1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E9D597D"/>
    <w:multiLevelType w:val="hybridMultilevel"/>
    <w:tmpl w:val="2FC294D8"/>
    <w:lvl w:ilvl="0" w:tplc="2A70816A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50C119F"/>
    <w:multiLevelType w:val="hybridMultilevel"/>
    <w:tmpl w:val="C0B2F51C"/>
    <w:lvl w:ilvl="0" w:tplc="9790D64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2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7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F2"/>
    <w:rsid w:val="00011B5A"/>
    <w:rsid w:val="00045035"/>
    <w:rsid w:val="00082A1B"/>
    <w:rsid w:val="00100E05"/>
    <w:rsid w:val="0014192B"/>
    <w:rsid w:val="00162E14"/>
    <w:rsid w:val="00180538"/>
    <w:rsid w:val="001F64E3"/>
    <w:rsid w:val="00301098"/>
    <w:rsid w:val="0035733E"/>
    <w:rsid w:val="00406FC5"/>
    <w:rsid w:val="00541000"/>
    <w:rsid w:val="005E6350"/>
    <w:rsid w:val="005F57DC"/>
    <w:rsid w:val="00630C95"/>
    <w:rsid w:val="00683CB8"/>
    <w:rsid w:val="008056F3"/>
    <w:rsid w:val="0096524D"/>
    <w:rsid w:val="00987AEC"/>
    <w:rsid w:val="009E3C29"/>
    <w:rsid w:val="00A212F2"/>
    <w:rsid w:val="00A432D0"/>
    <w:rsid w:val="00B2558F"/>
    <w:rsid w:val="00B3710D"/>
    <w:rsid w:val="00B7187A"/>
    <w:rsid w:val="00B85B00"/>
    <w:rsid w:val="00BA1FF0"/>
    <w:rsid w:val="00C24AAC"/>
    <w:rsid w:val="00C56705"/>
    <w:rsid w:val="00CE34FE"/>
    <w:rsid w:val="00D95D19"/>
    <w:rsid w:val="00E55FC8"/>
    <w:rsid w:val="00E95377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023CF"/>
  <w15:docId w15:val="{6BF80CF9-3C4C-47A1-90D0-562B8A3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af">
    <w:name w:val="Placeholder Text"/>
    <w:basedOn w:val="a0"/>
    <w:uiPriority w:val="59"/>
    <w:locked/>
    <w:rsid w:val="00180538"/>
    <w:rPr>
      <w:color w:val="808080"/>
    </w:rPr>
  </w:style>
  <w:style w:type="paragraph" w:styleId="af0">
    <w:name w:val="Normal (Web)"/>
    <w:basedOn w:val="a"/>
    <w:uiPriority w:val="99"/>
    <w:semiHidden/>
    <w:unhideWhenUsed/>
    <w:locked/>
    <w:rsid w:val="00B85B0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창의적 설계1 면담 확인서 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creator>shin</dc:creator>
  <cp:lastModifiedBy>2015104147@office.khu.ac.kr</cp:lastModifiedBy>
  <cp:revision>9</cp:revision>
  <dcterms:created xsi:type="dcterms:W3CDTF">2021-09-25T00:51:00Z</dcterms:created>
  <dcterms:modified xsi:type="dcterms:W3CDTF">2021-09-25T01:09:00Z</dcterms:modified>
</cp:coreProperties>
</file>