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Low-power SWIR sensor</w:t>
      </w:r>
    </w:p>
    <w:p>
      <w:r>
        <w:t>A 3um pixel pitch sensor running at 120fps on a 200mW budget.</w:t>
      </w:r>
    </w:p>
    <w:p>
      <w:r>
        <w:t>Readout circuitry is fabricated on the same wafer.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Frame rate</w:t>
            </w:r>
          </w:p>
        </w:tc>
        <w:tc>
          <w:tcPr>
            <w:tcW w:type="dxa" w:w="4320"/>
          </w:tcPr>
          <w:p>
            <w:r>
              <w:t>120 fps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