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61B" w:rsidRDefault="00A0061B" w:rsidP="00AA76E3">
      <w:pPr>
        <w:spacing w:before="100" w:beforeAutospacing="1" w:after="100" w:afterAutospacing="1" w:line="240" w:lineRule="auto"/>
        <w:jc w:val="center"/>
        <w:outlineLvl w:val="0"/>
        <w:rPr>
          <w:rFonts w:ascii="Times New Roman" w:eastAsia="Times New Roman" w:hAnsi="Times New Roman" w:cs="Times New Roman"/>
          <w:b/>
          <w:bCs/>
          <w:kern w:val="36"/>
          <w:sz w:val="72"/>
          <w:szCs w:val="48"/>
          <w:lang w:eastAsia="en-IN"/>
        </w:rPr>
      </w:pPr>
      <w:bookmarkStart w:id="0" w:name="_GoBack"/>
      <w:bookmarkEnd w:id="0"/>
    </w:p>
    <w:p w:rsidR="00CC20D2" w:rsidRDefault="00CC20D2" w:rsidP="00CC20D2">
      <w:pPr>
        <w:jc w:val="center"/>
        <w:rPr>
          <w:rFonts w:ascii="Times New Roman" w:eastAsia="Times New Roman" w:hAnsi="Times New Roman" w:cs="Times New Roman"/>
          <w:sz w:val="32"/>
          <w:szCs w:val="24"/>
          <w:lang w:eastAsia="en-IN"/>
        </w:rPr>
      </w:pPr>
      <w:r>
        <w:rPr>
          <w:rFonts w:ascii="Times New Roman" w:eastAsia="Times New Roman" w:hAnsi="Times New Roman" w:cs="Times New Roman"/>
          <w:noProof/>
          <w:sz w:val="32"/>
          <w:szCs w:val="24"/>
          <w:lang w:eastAsia="en-IN"/>
        </w:rPr>
        <w:drawing>
          <wp:inline distT="0" distB="0" distL="0" distR="0">
            <wp:extent cx="2981050" cy="14358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2992587" cy="1441359"/>
                    </a:xfrm>
                    <a:prstGeom prst="rect">
                      <a:avLst/>
                    </a:prstGeom>
                  </pic:spPr>
                </pic:pic>
              </a:graphicData>
            </a:graphic>
          </wp:inline>
        </w:drawing>
      </w:r>
    </w:p>
    <w:p w:rsidR="00CC20D2" w:rsidRDefault="00CC20D2" w:rsidP="00CC20D2">
      <w:pPr>
        <w:jc w:val="center"/>
        <w:rPr>
          <w:rFonts w:ascii="Times New Roman" w:eastAsia="Times New Roman" w:hAnsi="Times New Roman" w:cs="Times New Roman"/>
          <w:sz w:val="32"/>
          <w:szCs w:val="24"/>
          <w:lang w:eastAsia="en-IN"/>
        </w:rPr>
      </w:pPr>
    </w:p>
    <w:p w:rsidR="00CC20D2" w:rsidRPr="00CC20D2" w:rsidRDefault="00CC20D2" w:rsidP="00CC20D2">
      <w:pPr>
        <w:jc w:val="center"/>
        <w:rPr>
          <w:rFonts w:asciiTheme="majorHAnsi" w:eastAsia="Times New Roman" w:hAnsiTheme="majorHAnsi" w:cs="Times New Roman"/>
          <w:sz w:val="32"/>
          <w:szCs w:val="24"/>
          <w:lang w:eastAsia="en-IN"/>
        </w:rPr>
      </w:pPr>
    </w:p>
    <w:p w:rsidR="00CC20D2" w:rsidRPr="00CC20D2" w:rsidRDefault="00CC20D2" w:rsidP="00CC20D2">
      <w:pPr>
        <w:jc w:val="center"/>
        <w:rPr>
          <w:rFonts w:asciiTheme="majorHAnsi" w:eastAsia="Times New Roman" w:hAnsiTheme="majorHAnsi" w:cs="Times New Roman"/>
          <w:sz w:val="32"/>
          <w:szCs w:val="24"/>
          <w:lang w:eastAsia="en-IN"/>
        </w:rPr>
      </w:pPr>
      <w:r w:rsidRPr="00CC20D2">
        <w:rPr>
          <w:rFonts w:asciiTheme="majorHAnsi" w:eastAsia="Times New Roman" w:hAnsiTheme="majorHAnsi" w:cs="Times New Roman"/>
          <w:sz w:val="32"/>
          <w:szCs w:val="24"/>
          <w:lang w:eastAsia="en-IN"/>
        </w:rPr>
        <w:t>Winter Semester 2025-26</w:t>
      </w:r>
    </w:p>
    <w:p w:rsidR="00CC20D2" w:rsidRPr="00CC20D2" w:rsidRDefault="00CC20D2" w:rsidP="00CC20D2">
      <w:pPr>
        <w:jc w:val="center"/>
        <w:rPr>
          <w:rFonts w:asciiTheme="majorHAnsi" w:eastAsia="Times New Roman" w:hAnsiTheme="majorHAnsi" w:cs="Times New Roman"/>
          <w:sz w:val="32"/>
          <w:szCs w:val="24"/>
          <w:lang w:eastAsia="en-IN"/>
        </w:rPr>
      </w:pPr>
    </w:p>
    <w:p w:rsidR="00CC20D2" w:rsidRDefault="00CC20D2" w:rsidP="00CC20D2">
      <w:pPr>
        <w:jc w:val="center"/>
        <w:rPr>
          <w:sz w:val="44"/>
          <w:szCs w:val="44"/>
        </w:rPr>
      </w:pPr>
    </w:p>
    <w:p w:rsidR="00CC20D2" w:rsidRPr="00CC20D2" w:rsidRDefault="00CC20D2" w:rsidP="00CC20D2">
      <w:pPr>
        <w:jc w:val="center"/>
        <w:rPr>
          <w:rFonts w:ascii="Arial Black" w:hAnsi="Arial Black"/>
          <w:sz w:val="44"/>
          <w:szCs w:val="44"/>
        </w:rPr>
      </w:pPr>
      <w:r w:rsidRPr="00CC20D2">
        <w:rPr>
          <w:rFonts w:ascii="Arial Black" w:hAnsi="Arial Black"/>
          <w:sz w:val="44"/>
          <w:szCs w:val="44"/>
        </w:rPr>
        <w:t xml:space="preserve">Digital Literacy Project </w:t>
      </w:r>
    </w:p>
    <w:p w:rsidR="00CC20D2" w:rsidRDefault="00CC20D2" w:rsidP="00CC20D2">
      <w:pPr>
        <w:jc w:val="center"/>
        <w:rPr>
          <w:sz w:val="32"/>
          <w:szCs w:val="32"/>
        </w:rPr>
      </w:pPr>
    </w:p>
    <w:p w:rsidR="00CC20D2" w:rsidRDefault="00CC20D2" w:rsidP="00CC20D2">
      <w:pPr>
        <w:jc w:val="center"/>
        <w:rPr>
          <w:sz w:val="32"/>
          <w:szCs w:val="32"/>
        </w:rPr>
      </w:pPr>
    </w:p>
    <w:p w:rsidR="00CC20D2" w:rsidRPr="00CC20D2" w:rsidRDefault="00CC20D2" w:rsidP="00CC20D2">
      <w:pPr>
        <w:jc w:val="center"/>
        <w:rPr>
          <w:sz w:val="24"/>
          <w:szCs w:val="24"/>
        </w:rPr>
      </w:pPr>
      <w:r w:rsidRPr="00CC20D2">
        <w:rPr>
          <w:sz w:val="24"/>
          <w:szCs w:val="24"/>
        </w:rPr>
        <w:t xml:space="preserve">Course: Digital Literacy(CSE 0001) </w:t>
      </w:r>
    </w:p>
    <w:p w:rsidR="00CC20D2" w:rsidRPr="00CC20D2" w:rsidRDefault="00CC20D2" w:rsidP="00CC20D2">
      <w:pPr>
        <w:jc w:val="center"/>
        <w:rPr>
          <w:sz w:val="24"/>
          <w:szCs w:val="24"/>
        </w:rPr>
      </w:pPr>
      <w:r w:rsidRPr="00CC20D2">
        <w:rPr>
          <w:sz w:val="24"/>
          <w:szCs w:val="24"/>
        </w:rPr>
        <w:t xml:space="preserve">Name : Aseem Udhbhav </w:t>
      </w:r>
    </w:p>
    <w:p w:rsidR="00CC20D2" w:rsidRPr="00CC20D2" w:rsidRDefault="00CC20D2" w:rsidP="00CC20D2">
      <w:pPr>
        <w:jc w:val="center"/>
        <w:rPr>
          <w:sz w:val="24"/>
          <w:szCs w:val="24"/>
        </w:rPr>
      </w:pPr>
      <w:r w:rsidRPr="00CC20D2">
        <w:rPr>
          <w:sz w:val="24"/>
          <w:szCs w:val="24"/>
        </w:rPr>
        <w:t xml:space="preserve">Registration Number : 25BCE11011 </w:t>
      </w:r>
    </w:p>
    <w:p w:rsidR="00CC20D2" w:rsidRPr="00CC20D2" w:rsidRDefault="00CC20D2" w:rsidP="00CC20D2">
      <w:pPr>
        <w:jc w:val="center"/>
        <w:rPr>
          <w:sz w:val="24"/>
          <w:szCs w:val="24"/>
        </w:rPr>
      </w:pPr>
      <w:r w:rsidRPr="00CC20D2">
        <w:rPr>
          <w:sz w:val="24"/>
          <w:szCs w:val="24"/>
        </w:rPr>
        <w:t xml:space="preserve">Course Instructor : Kannan </w:t>
      </w:r>
    </w:p>
    <w:p w:rsidR="00CC20D2" w:rsidRPr="00CC20D2" w:rsidRDefault="00CC20D2" w:rsidP="00CC20D2">
      <w:pPr>
        <w:jc w:val="center"/>
        <w:rPr>
          <w:sz w:val="24"/>
          <w:szCs w:val="24"/>
        </w:rPr>
      </w:pPr>
      <w:r w:rsidRPr="00CC20D2">
        <w:rPr>
          <w:sz w:val="24"/>
          <w:szCs w:val="24"/>
        </w:rPr>
        <w:t xml:space="preserve">Class Number : BL2025260501187 </w:t>
      </w:r>
    </w:p>
    <w:p w:rsidR="00CC20D2" w:rsidRDefault="00CC20D2" w:rsidP="00CC20D2">
      <w:pPr>
        <w:jc w:val="center"/>
        <w:rPr>
          <w:sz w:val="24"/>
          <w:szCs w:val="24"/>
        </w:rPr>
      </w:pPr>
      <w:r w:rsidRPr="00CC20D2">
        <w:rPr>
          <w:sz w:val="24"/>
          <w:szCs w:val="24"/>
        </w:rPr>
        <w:t xml:space="preserve">Slot : E21(CR-018) </w:t>
      </w:r>
    </w:p>
    <w:p w:rsidR="00CC20D2" w:rsidRPr="00CC20D2" w:rsidRDefault="00CC20D2" w:rsidP="00CC20D2">
      <w:pPr>
        <w:jc w:val="center"/>
        <w:rPr>
          <w:sz w:val="24"/>
          <w:szCs w:val="24"/>
        </w:rPr>
      </w:pPr>
    </w:p>
    <w:p w:rsidR="00CC20D2" w:rsidRPr="00CC20D2" w:rsidRDefault="00CC20D2" w:rsidP="00CC20D2">
      <w:pPr>
        <w:jc w:val="center"/>
        <w:rPr>
          <w:sz w:val="24"/>
          <w:szCs w:val="24"/>
        </w:rPr>
      </w:pPr>
      <w:r w:rsidRPr="00CC20D2">
        <w:rPr>
          <w:sz w:val="24"/>
          <w:szCs w:val="24"/>
        </w:rPr>
        <w:t xml:space="preserve">VIT Bhopal University </w:t>
      </w:r>
    </w:p>
    <w:p w:rsidR="00AA76E3" w:rsidRPr="00CC20D2" w:rsidRDefault="00CC20D2" w:rsidP="00CC20D2">
      <w:pPr>
        <w:jc w:val="center"/>
        <w:rPr>
          <w:sz w:val="28"/>
          <w:szCs w:val="28"/>
        </w:rPr>
      </w:pPr>
      <w:r w:rsidRPr="00CC20D2">
        <w:rPr>
          <w:sz w:val="24"/>
          <w:szCs w:val="24"/>
        </w:rPr>
        <w:t>Bhopal – Indore Highway Kothri Kalan,Sehore – 4662114 Madhya Pradesh</w:t>
      </w:r>
      <w:r w:rsidRPr="00CC20D2">
        <w:rPr>
          <w:sz w:val="28"/>
          <w:szCs w:val="28"/>
        </w:rPr>
        <w:t xml:space="preserve"> </w:t>
      </w:r>
      <w:r w:rsidR="00AA76E3">
        <w:rPr>
          <w:rFonts w:ascii="Times New Roman" w:eastAsia="Times New Roman" w:hAnsi="Times New Roman" w:cs="Times New Roman"/>
          <w:sz w:val="32"/>
          <w:szCs w:val="24"/>
          <w:lang w:eastAsia="en-IN"/>
        </w:rPr>
        <w:br w:type="page"/>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32"/>
          <w:szCs w:val="24"/>
          <w:lang w:eastAsia="en-IN"/>
        </w:rPr>
      </w:pPr>
    </w:p>
    <w:p w:rsidR="00AA76E3" w:rsidRPr="00AA76E3" w:rsidRDefault="00F02940"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TASK 1: INFOGRAPHIC</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The infographic for this task was created using Canva, a user-friendly online design tool. It focuses on key aspects of digital literacy such as safe internet practices, professional online presence, and understanding digital tools. The goal was to present information in a visually appealing and easy-to-understand format using icons, colors, and minimal text.</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The design highlights how students can stay safe online by using strong passwords, avoiding suspicious links, and protecting personal information. It also emphasizes the importance of maintaining a professional digital identity, especially on platforms like LinkedIn and GitHub.</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One interesting aspect of this task was learning how visual elements can simplify complex concepts. However, selecting the right layout and balancing text with visuals was slightly challenging. Overall, this task helped me improve both my design skills and understanding of digital literacy.</w:t>
      </w:r>
    </w:p>
    <w:p w:rsidR="00AA76E3" w:rsidRPr="00AA76E3" w:rsidRDefault="00F02940"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TASK 2: DIGITAL PORTFOLIO</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In this task, I created professional profiles on GitHub, LinkedIn, and Kaggle to build my digital portfolio. These platforms are essential for showcasing skills, networking, and creating a professional online presence. On GitHub, I created a profile README that includes my basic details and learning goals. On LinkedIn, I added my education details such as my degree, institution, and expected graduation year.</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Kaggle was explored as a platform for practicing coding and learning data science concepts. These platforms help students connect with professionals, participate in communities, and gain exposure to real-world opportunities.</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This task helped me understand the importance of maintaining a clean and professional online profile. Even small details like proper descriptions and organization can make a strong impression. It also showed how digital identity plays a key role in career development.</w:t>
      </w:r>
    </w:p>
    <w:p w:rsidR="00AA76E3" w:rsidRPr="00AA76E3" w:rsidRDefault="00F02940"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TASK 3: PLATFORMS</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For this task, I explored both coding and collaboration platforms. I created an account on HackerRank and solved a beginner-level problem, which helped improve my logical thinking and programming skills. Coding platforms like HackerRank provide structured practice and instant feedback, which is useful for learning.</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lastRenderedPageBreak/>
        <w:t>In addition, I created a Google Form titled “Digital Literacy Awareness Quiz” with five questions, including both multiple-choice and short-answer types. The form was designed to test awareness among students. Responses were collected and viewed through Google Sheets, demonstrating how data can be organized and analyzed efficiently.</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These tools are very useful in academic environments as they support learning, assessment, and collaboration. This task helped me understand how digital platforms can enhance both individual learning and group activities.</w:t>
      </w:r>
    </w:p>
    <w:p w:rsidR="00AA76E3" w:rsidRPr="00AA76E3" w:rsidRDefault="00F02940"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 xml:space="preserve"> TASK 4: EMAIL &amp; ETIQUETTE</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In this task, I learned about professional email writing and responsible online communication. I drafted two emails — one requesting an assignment extension and another applying for an internship. Both emails followed proper structure, including a clear subject line, formal greeting, well-organized body, and proper closing.</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A situation where poor digital communication can cause problems is when a student sends an unclear or informal email to a professor. This may create a negative impression or lead to misunderstandings. For example, using casual language or not clearly stating the purpose can result in delayed responses.</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Such issues can be avoided by maintaining a polite tone, writing clearly, and following proper email etiquette. This task helped me understand the importance of professionalism in digital communication.</w:t>
      </w:r>
    </w:p>
    <w:p w:rsidR="00AA76E3" w:rsidRPr="00AA76E3" w:rsidRDefault="00F02940"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 xml:space="preserve"> TASK 5: CYBERCRIME</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This task focused on cybercrime awareness, specifically UPI and online payment fraud. I studied a real-life case involving a “digital arrest” scam, where fraudsters impersonate police officers and manipulate victims into transferring money.</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It was surprising to see how criminals use fear and psychological pressure rather than just technical methods. This shows that cybercrime often targets human emotions and lack of awareness.</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One important learning from this task is the need to stay calm and verify information before taking any action. As a result, I will be more cautious while handling unknown calls, links, or payment requests. I will also avoid sharing sensitive information like OTPs and passwords. This task increased my awareness and prepared me to stay safe online.</w:t>
      </w:r>
    </w:p>
    <w:p w:rsidR="00AA76E3" w:rsidRPr="00AA76E3" w:rsidRDefault="00F02940"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CONCLUSION</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lastRenderedPageBreak/>
        <w:t>This project helped me develop a strong understanding of digital literacy, including online safety, professional communication, and cyber awareness. I gained practical experience in using digital platforms like GitHub, LinkedIn, Kaggle, HackerRank, and Google Forms.</w:t>
      </w:r>
    </w:p>
    <w:p w:rsidR="008766A9" w:rsidRPr="00A0061B" w:rsidRDefault="00AA76E3" w:rsidP="00A0061B">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It also improved my ability to present information visually, communicate professionally, and identify online threats. Overall, this project enhanced my digital skills and prepared me to use technology responsibly and effectively in both academi</w:t>
      </w:r>
      <w:r w:rsidR="00A0061B">
        <w:rPr>
          <w:rFonts w:ascii="Times New Roman" w:eastAsia="Times New Roman" w:hAnsi="Times New Roman" w:cs="Times New Roman"/>
          <w:sz w:val="24"/>
          <w:szCs w:val="24"/>
          <w:lang w:eastAsia="en-IN"/>
        </w:rPr>
        <w:t>c and professional environments</w:t>
      </w:r>
    </w:p>
    <w:sectPr w:rsidR="008766A9" w:rsidRPr="00A00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290"/>
    <w:rsid w:val="00042DD1"/>
    <w:rsid w:val="00161DC8"/>
    <w:rsid w:val="008766A9"/>
    <w:rsid w:val="008C12C3"/>
    <w:rsid w:val="00911290"/>
    <w:rsid w:val="00A0061B"/>
    <w:rsid w:val="00AA76E3"/>
    <w:rsid w:val="00CC20D2"/>
    <w:rsid w:val="00F02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A76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6E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A76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76E3"/>
    <w:rPr>
      <w:b/>
      <w:bCs/>
    </w:rPr>
  </w:style>
  <w:style w:type="paragraph" w:styleId="BalloonText">
    <w:name w:val="Balloon Text"/>
    <w:basedOn w:val="Normal"/>
    <w:link w:val="BalloonTextChar"/>
    <w:uiPriority w:val="99"/>
    <w:semiHidden/>
    <w:unhideWhenUsed/>
    <w:rsid w:val="00CC20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0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A76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6E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A76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76E3"/>
    <w:rPr>
      <w:b/>
      <w:bCs/>
    </w:rPr>
  </w:style>
  <w:style w:type="paragraph" w:styleId="BalloonText">
    <w:name w:val="Balloon Text"/>
    <w:basedOn w:val="Normal"/>
    <w:link w:val="BalloonTextChar"/>
    <w:uiPriority w:val="99"/>
    <w:semiHidden/>
    <w:unhideWhenUsed/>
    <w:rsid w:val="00CC20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0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81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BF590E-F738-4A79-B844-7689B002D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2026-03-31T10:56:00Z</dcterms:created>
  <dcterms:modified xsi:type="dcterms:W3CDTF">2026-03-31T10:56:00Z</dcterms:modified>
</cp:coreProperties>
</file>