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2"/>
          <w:szCs w:val="32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2"/>
          <w:szCs w:val="32"/>
          <w:rtl w:val="0"/>
        </w:rPr>
        <w:t xml:space="preserve">🚀 Advanced BI Tool with Automated Analytics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Welcome to the Advanced BI Tool, a powerful, open-source application built with Streamlit that transforms raw data into insightful, presentation-ready dashboards in minutes. This tool is designed to act as an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Automated Data Analyst Assistant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, guiding you from a simple CSV file to a fully interactive dashboard with minimal effort.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✨ Key Features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This tool automates the most time-consuming steps of the data analysis workflow: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🤖 Automated Data Cleaning: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Intelligently handles missing values, removes duplicate rows, and drops useless identifier-like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🔬 Automated Analysis: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Instantly runs a key driver analysis to find the most influential variables and uses machine learning to flag potential outliers.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🛠️ Hybrid Feature Engineering: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Automatically creates new features using featuretools and provides an intuitive UI for you to manually create custom features based on your domain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📈 Automated Segmentation: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Uses K-Means clustering to discover hidden customer or data segments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💡 Automated Narratives: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Generates plain-English text summaries for every chart, explaining the key insight so you don't have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🎨 Interactive &amp; Customizable Dashboards: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Build beautiful, interactive dashboards with a wide variety of charts. Customize the layout, theme, colors, and even enter a full-screen "Presentation Mode."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🌐 Live Application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You can access and use the live version of the app hosted on Streamlit Community Cloud: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1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➡️ </w:t>
      </w:r>
      <w:hyperlink r:id="rId6">
        <w:r w:rsidDel="00000000" w:rsidR="00000000" w:rsidRPr="00000000">
          <w:rPr>
            <w:rFonts w:ascii="Google Sans Text" w:cs="Google Sans Text" w:eastAsia="Google Sans Text" w:hAnsi="Google Sans Text"/>
            <w:b w:val="1"/>
            <w:i w:val="0"/>
            <w:color w:val="0b57d0"/>
            <w:sz w:val="24"/>
            <w:szCs w:val="24"/>
            <w:u w:val="single"/>
            <w:rtl w:val="0"/>
          </w:rPr>
          <w:t xml:space="preserve">Launch the BI Tool</w:t>
        </w:r>
      </w:hyperlink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 Text" w:cs="Google Sans Text" w:eastAsia="Google Sans Text" w:hAnsi="Google Sans Text"/>
          <w:i w:val="1"/>
          <w:color w:val="1b1c1d"/>
          <w:sz w:val="24"/>
          <w:szCs w:val="24"/>
          <w:rtl w:val="0"/>
        </w:rPr>
        <w:t xml:space="preserve">(&lt;- Replace this with your actual Streamlit app URL)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🗺️ How to Use the App: A Step-by-Step Guide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The application follows a simple, guided workflow.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  <w:rtl w:val="0"/>
        </w:rPr>
        <w:t xml:space="preserve">Step 1: Upload Your Data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Start by uploading your dataset. The application currently supports CSV files.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  <w:rtl w:val="0"/>
        </w:rPr>
        <w:t xml:space="preserve">Step 2: Automated Processing &amp; Profiling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The tool automatically cleans your data, runs an analysis, and engineers new features. You will then be presented with a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Data Profiling Report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Review key metrics like missing values filled and duplicates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See which columns (if any) were identified as useless and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Explore the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Automated Measures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(like "Sum of Sales" or "Average Age") that were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Key Driver Analysis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to select a target variable and see which features have the strongest correlation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  <w:rtl w:val="0"/>
        </w:rPr>
        <w:t xml:space="preserve">Step 3: Manual Feature Creation (Optional)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If you have specific domain knowledge, you can create your own features.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Perform arithmetic between two columns (e.g., revenue - cost).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Apply transformations to a single column (e.g., log(sales)).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Create counts based on categorical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  <w:rtl w:val="0"/>
        </w:rPr>
        <w:t xml:space="preserve">Step 4: Segmentation (Optional)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Decide if you want to use K-Means clustering to segment your data. Simply choose the number of segments (clusters) you want to find, and the app will add a new "Segment" column to your dataset.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24"/>
          <w:szCs w:val="24"/>
          <w:rtl w:val="0"/>
        </w:rPr>
        <w:t xml:space="preserve">Step 5: Build Your Dashboard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This is the final and most creative step.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sidebar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to configure your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Select measures to display as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KPI Cards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Choose a chart type, select the data for its axes, and click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"Add Chart"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Organize your dashboard by dragging the corners of the charts to resize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Customize colors, themes, and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When you're ready, click the </w:t>
      </w: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"Present 📽️"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button to enter a clean, full-screen presentation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💻 Local Installation and Setup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i w:val="0"/>
          <w:color w:val="1b1c1d"/>
          <w:sz w:val="24"/>
          <w:szCs w:val="24"/>
        </w:rPr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If you want to run the app on your local machine, follow these steps: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80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Clone the 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git clone https://github.com/your-username/your-repo-name.git</w:t>
        <w:br w:type="textWrapping"/>
        <w:t xml:space="preserve">cd your-repo-name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80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Create a Virtual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It's recommended to create a virtual environment to manage dependencies.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# For Mac/Linux</w:t>
        <w:br w:type="textWrapping"/>
        <w:t xml:space="preserve">python3 -m venv venv</w:t>
        <w:br w:type="textWrapping"/>
        <w:t xml:space="preserve">source venv/bin/activate</w:t>
        <w:br w:type="textWrapping"/>
        <w:br w:type="textWrapping"/>
        <w:t xml:space="preserve"># For Windows</w:t>
        <w:br w:type="textWrapping"/>
        <w:t xml:space="preserve">python -m venv venv</w:t>
        <w:br w:type="textWrapping"/>
        <w:t xml:space="preserve">.\venv\Scripts\activate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80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Install Dependencies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The requirements.txt file contains all the necessary libraries.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pip install -r requirements.txt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80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Run the Streamlit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Once the installation is complete, you can run the app with a single command.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streamlit run frontend.py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Your web browser should automatically open a new tab with the running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🛠️ Technology Stack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Streamlit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Data Manipulation: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Pandas</w:t>
        </w:r>
      </w:hyperlink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PyJanitor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Machine Learning &amp; Analysis: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Featuretools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Data Visualization:</w:t>
      </w:r>
      <w:r w:rsidDel="00000000" w:rsidR="00000000" w:rsidRPr="00000000">
        <w:rPr>
          <w:rFonts w:ascii="Google Sans Text" w:cs="Google Sans Text" w:eastAsia="Google Sans Text" w:hAnsi="Google Sans Text"/>
          <w:i w:val="0"/>
          <w:color w:val="1b1c1d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Plotly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0"/>
          <w:color w:val="1b1c1d"/>
          <w:sz w:val="30"/>
          <w:szCs w:val="30"/>
          <w:rtl w:val="0"/>
        </w:rPr>
        <w:t xml:space="preserve">👤 Author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4"/>
          <w:szCs w:val="24"/>
          <w:rtl w:val="0"/>
        </w:rPr>
        <w:t xml:space="preserve">Aseem Mehrotra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hyperlink r:id="rId14">
        <w:r w:rsidDel="00000000" w:rsidR="00000000" w:rsidRPr="00000000">
          <w:rPr>
            <w:rFonts w:ascii="Google Sans Text" w:cs="Google Sans Text" w:eastAsia="Google Sans Text" w:hAnsi="Google Sans Text"/>
            <w:i w:val="0"/>
            <w:color w:val="0b57d0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oogle Sans"/>
  <w:font w:name="Google Sans Tex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" TargetMode="External"/><Relationship Id="rId10" Type="http://schemas.openxmlformats.org/officeDocument/2006/relationships/hyperlink" Target="https://pyjanitor.readthedocs.io/" TargetMode="External"/><Relationship Id="rId13" Type="http://schemas.openxmlformats.org/officeDocument/2006/relationships/hyperlink" Target="https://plotly.com/python/" TargetMode="External"/><Relationship Id="rId12" Type="http://schemas.openxmlformats.org/officeDocument/2006/relationships/hyperlink" Target="https://www.google.com/search?q=https://www.featuretool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mpy.org/" TargetMode="External"/><Relationship Id="rId14" Type="http://schemas.openxmlformats.org/officeDocument/2006/relationships/hyperlink" Target="https://www.linkedin.com/in/aseem-mehrot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your-streamlit-app-url.streamlit.app" TargetMode="External"/><Relationship Id="rId7" Type="http://schemas.openxmlformats.org/officeDocument/2006/relationships/hyperlink" Target="https://streamlit.io/" TargetMode="External"/><Relationship Id="rId8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