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38CD" w14:textId="40DEBD72" w:rsidR="00793A39" w:rsidRDefault="00793A39" w:rsidP="00793A39">
      <w:pPr>
        <w:bidi w:val="0"/>
        <w:ind w:left="-180"/>
        <w:outlineLvl w:val="0"/>
        <w:rPr>
          <w:b/>
          <w:bCs/>
          <w:sz w:val="32"/>
          <w:szCs w:val="32"/>
          <w:rtl/>
          <w:lang w:bidi="ar-IQ"/>
        </w:rPr>
      </w:pPr>
      <w:r w:rsidRPr="008655CB">
        <w:rPr>
          <w:b/>
          <w:bCs/>
          <w:sz w:val="32"/>
          <w:szCs w:val="32"/>
          <w:lang w:bidi="ar-IQ"/>
        </w:rPr>
        <w:t>THE DATA DICTIONARY AND THE SYSTEM CATALOG</w:t>
      </w:r>
    </w:p>
    <w:p w14:paraId="3C1688F8" w14:textId="2F5CB337" w:rsidR="00510FC1" w:rsidRDefault="00510FC1" w:rsidP="00510FC1">
      <w:pPr>
        <w:ind w:left="-180"/>
        <w:outlineLvl w:val="0"/>
        <w:rPr>
          <w:b/>
          <w:bCs/>
          <w:sz w:val="32"/>
          <w:szCs w:val="32"/>
          <w:lang w:bidi="ar-IQ"/>
        </w:rPr>
      </w:pPr>
      <w:r w:rsidRPr="00510FC1">
        <w:rPr>
          <w:b/>
          <w:bCs/>
          <w:sz w:val="32"/>
          <w:szCs w:val="32"/>
          <w:rtl/>
          <w:lang w:bidi="ar-IQ"/>
        </w:rPr>
        <w:t>قاموس البيانات وكتالوج النظام</w:t>
      </w:r>
    </w:p>
    <w:p w14:paraId="3EB1FA92" w14:textId="77777777" w:rsidR="00793A39" w:rsidRDefault="00793A39" w:rsidP="00793A39">
      <w:pPr>
        <w:bidi w:val="0"/>
        <w:ind w:left="-180"/>
        <w:outlineLvl w:val="0"/>
        <w:rPr>
          <w:b/>
          <w:bCs/>
          <w:sz w:val="32"/>
          <w:szCs w:val="32"/>
          <w:lang w:bidi="ar-IQ"/>
        </w:rPr>
      </w:pPr>
    </w:p>
    <w:p w14:paraId="4CE694AC" w14:textId="77777777" w:rsidR="00793A39" w:rsidRDefault="00793A39" w:rsidP="00793A39">
      <w:pPr>
        <w:bidi w:val="0"/>
        <w:ind w:left="-180"/>
        <w:rPr>
          <w:sz w:val="28"/>
          <w:szCs w:val="28"/>
          <w:lang w:bidi="ar-IQ"/>
        </w:rPr>
      </w:pPr>
      <w:r w:rsidRPr="0022783B">
        <w:rPr>
          <w:b/>
          <w:bCs/>
          <w:sz w:val="28"/>
          <w:szCs w:val="28"/>
          <w:lang w:bidi="ar-IQ"/>
        </w:rPr>
        <w:t>Data dictionary</w:t>
      </w:r>
      <w:r>
        <w:rPr>
          <w:sz w:val="28"/>
          <w:szCs w:val="28"/>
          <w:lang w:bidi="ar-IQ"/>
        </w:rPr>
        <w:t xml:space="preserve"> provides a detailed description of all tables found within the user/designer-created database. It contains the attribute names and characteristics for each table in the system. In short it contains metadata</w:t>
      </w:r>
    </w:p>
    <w:p w14:paraId="44E257F6" w14:textId="36F89716" w:rsidR="00793A39" w:rsidRDefault="00793A39" w:rsidP="00793A39">
      <w:pPr>
        <w:bidi w:val="0"/>
        <w:ind w:left="-180"/>
        <w:rPr>
          <w:sz w:val="28"/>
          <w:szCs w:val="28"/>
          <w:rtl/>
          <w:lang w:bidi="ar-IQ"/>
        </w:rPr>
      </w:pPr>
      <w:r>
        <w:rPr>
          <w:sz w:val="28"/>
          <w:szCs w:val="28"/>
          <w:lang w:bidi="ar-IQ"/>
        </w:rPr>
        <w:t>As in table below</w:t>
      </w:r>
    </w:p>
    <w:p w14:paraId="151D631E" w14:textId="77777777" w:rsidR="00510FC1" w:rsidRPr="00510FC1" w:rsidRDefault="00510FC1" w:rsidP="00510FC1">
      <w:pPr>
        <w:ind w:left="-180"/>
        <w:rPr>
          <w:sz w:val="28"/>
          <w:szCs w:val="28"/>
          <w:rtl/>
          <w:lang w:bidi="ar-IQ"/>
        </w:rPr>
      </w:pPr>
      <w:r w:rsidRPr="00510FC1">
        <w:rPr>
          <w:sz w:val="28"/>
          <w:szCs w:val="28"/>
          <w:rtl/>
          <w:lang w:bidi="ar-IQ"/>
        </w:rPr>
        <w:t>يوفر قاموس البيانات وصفًا تفصيليًا لجميع الجداول الموجودة في قاعدة البيانات التي أنشأها المستخدم / المصمم. يحتوي على أسماء السمات والخصائص لكل جدول في النظام. باختصار يحتوي على بيانات وصفية</w:t>
      </w:r>
    </w:p>
    <w:p w14:paraId="79C8ED6C" w14:textId="237034EA" w:rsidR="00510FC1" w:rsidRDefault="00510FC1" w:rsidP="00510FC1">
      <w:pPr>
        <w:ind w:left="-180"/>
        <w:rPr>
          <w:sz w:val="28"/>
          <w:szCs w:val="28"/>
          <w:lang w:bidi="ar-IQ"/>
        </w:rPr>
      </w:pPr>
      <w:r w:rsidRPr="00510FC1">
        <w:rPr>
          <w:sz w:val="28"/>
          <w:szCs w:val="28"/>
          <w:rtl/>
          <w:lang w:bidi="ar-IQ"/>
        </w:rPr>
        <w:t>كما في الجدول أدناه</w:t>
      </w:r>
    </w:p>
    <w:p w14:paraId="3A554B2A" w14:textId="77777777" w:rsidR="00793A39" w:rsidRDefault="00793A39" w:rsidP="00793A39">
      <w:pPr>
        <w:bidi w:val="0"/>
        <w:ind w:left="-180"/>
        <w:rPr>
          <w:sz w:val="28"/>
          <w:szCs w:val="28"/>
          <w:lang w:bidi="ar-IQ"/>
        </w:rPr>
      </w:pPr>
      <w:r>
        <w:rPr>
          <w:sz w:val="28"/>
          <w:szCs w:val="28"/>
          <w:lang w:bidi="ar-IQ"/>
        </w:rPr>
        <w:t xml:space="preserve"> </w:t>
      </w:r>
    </w:p>
    <w:p w14:paraId="75315914" w14:textId="77777777" w:rsidR="00793A39" w:rsidRDefault="00793A39" w:rsidP="00793A39">
      <w:pPr>
        <w:bidi w:val="0"/>
        <w:ind w:left="-720"/>
        <w:rPr>
          <w:sz w:val="28"/>
          <w:szCs w:val="28"/>
          <w:lang w:bidi="ar-IQ"/>
        </w:rPr>
      </w:pPr>
      <w:r>
        <w:rPr>
          <w:noProof/>
        </w:rPr>
        <w:drawing>
          <wp:inline distT="0" distB="0" distL="0" distR="0" wp14:anchorId="7CA96457" wp14:editId="097B5B60">
            <wp:extent cx="6398895" cy="3653790"/>
            <wp:effectExtent l="0" t="0" r="1905" b="3810"/>
            <wp:docPr id="4" name="Picture 4" descr="BF2C4D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2C4DC9"/>
                    <pic:cNvPicPr>
                      <a:picLocks noChangeAspect="1" noChangeArrowheads="1"/>
                    </pic:cNvPicPr>
                  </pic:nvPicPr>
                  <pic:blipFill>
                    <a:blip r:embed="rId7">
                      <a:extLst>
                        <a:ext uri="{28A0092B-C50C-407E-A947-70E740481C1C}">
                          <a14:useLocalDpi xmlns:a14="http://schemas.microsoft.com/office/drawing/2010/main" val="0"/>
                        </a:ext>
                      </a:extLst>
                    </a:blip>
                    <a:srcRect l="9319" t="13023" r="13583" b="27769"/>
                    <a:stretch>
                      <a:fillRect/>
                    </a:stretch>
                  </pic:blipFill>
                  <pic:spPr bwMode="auto">
                    <a:xfrm>
                      <a:off x="0" y="0"/>
                      <a:ext cx="6398895" cy="3653790"/>
                    </a:xfrm>
                    <a:prstGeom prst="rect">
                      <a:avLst/>
                    </a:prstGeom>
                    <a:noFill/>
                    <a:ln>
                      <a:noFill/>
                    </a:ln>
                  </pic:spPr>
                </pic:pic>
              </a:graphicData>
            </a:graphic>
          </wp:inline>
        </w:drawing>
      </w:r>
    </w:p>
    <w:p w14:paraId="013357C5" w14:textId="77777777" w:rsidR="00793A39" w:rsidRDefault="00793A39" w:rsidP="00793A39">
      <w:pPr>
        <w:bidi w:val="0"/>
        <w:ind w:left="-180"/>
        <w:rPr>
          <w:sz w:val="28"/>
          <w:szCs w:val="28"/>
          <w:lang w:bidi="ar-IQ"/>
        </w:rPr>
      </w:pPr>
    </w:p>
    <w:p w14:paraId="0C6C9C6A" w14:textId="77777777" w:rsidR="00510FC1" w:rsidRDefault="00510FC1" w:rsidP="00793A39">
      <w:pPr>
        <w:bidi w:val="0"/>
        <w:ind w:left="-180"/>
        <w:rPr>
          <w:b/>
          <w:bCs/>
          <w:sz w:val="28"/>
          <w:szCs w:val="28"/>
          <w:rtl/>
          <w:lang w:bidi="ar-IQ"/>
        </w:rPr>
      </w:pPr>
    </w:p>
    <w:p w14:paraId="084D44E7" w14:textId="77777777" w:rsidR="00510FC1" w:rsidRDefault="00510FC1" w:rsidP="00510FC1">
      <w:pPr>
        <w:bidi w:val="0"/>
        <w:ind w:left="-180"/>
        <w:rPr>
          <w:b/>
          <w:bCs/>
          <w:sz w:val="28"/>
          <w:szCs w:val="28"/>
          <w:rtl/>
          <w:lang w:bidi="ar-IQ"/>
        </w:rPr>
      </w:pPr>
    </w:p>
    <w:p w14:paraId="4CC0AA68" w14:textId="77777777" w:rsidR="00510FC1" w:rsidRDefault="00510FC1" w:rsidP="00510FC1">
      <w:pPr>
        <w:bidi w:val="0"/>
        <w:ind w:left="-180"/>
        <w:rPr>
          <w:b/>
          <w:bCs/>
          <w:sz w:val="28"/>
          <w:szCs w:val="28"/>
          <w:rtl/>
          <w:lang w:bidi="ar-IQ"/>
        </w:rPr>
      </w:pPr>
    </w:p>
    <w:p w14:paraId="04C006AB" w14:textId="77777777" w:rsidR="00510FC1" w:rsidRDefault="00510FC1" w:rsidP="00510FC1">
      <w:pPr>
        <w:bidi w:val="0"/>
        <w:ind w:left="-180"/>
        <w:rPr>
          <w:b/>
          <w:bCs/>
          <w:sz w:val="28"/>
          <w:szCs w:val="28"/>
          <w:rtl/>
          <w:lang w:bidi="ar-IQ"/>
        </w:rPr>
      </w:pPr>
    </w:p>
    <w:p w14:paraId="22CDEE29" w14:textId="77777777" w:rsidR="00510FC1" w:rsidRDefault="00510FC1" w:rsidP="00510FC1">
      <w:pPr>
        <w:bidi w:val="0"/>
        <w:ind w:left="-180"/>
        <w:rPr>
          <w:b/>
          <w:bCs/>
          <w:sz w:val="28"/>
          <w:szCs w:val="28"/>
          <w:rtl/>
          <w:lang w:bidi="ar-IQ"/>
        </w:rPr>
      </w:pPr>
    </w:p>
    <w:p w14:paraId="29BACBA7" w14:textId="1E8A5ED5" w:rsidR="00793A39" w:rsidRDefault="00793A39" w:rsidP="00510FC1">
      <w:pPr>
        <w:bidi w:val="0"/>
        <w:ind w:left="-180"/>
        <w:rPr>
          <w:sz w:val="28"/>
          <w:szCs w:val="28"/>
          <w:rtl/>
          <w:lang w:bidi="ar-IQ"/>
        </w:rPr>
      </w:pPr>
      <w:r w:rsidRPr="0022783B">
        <w:rPr>
          <w:b/>
          <w:bCs/>
          <w:sz w:val="28"/>
          <w:szCs w:val="28"/>
          <w:lang w:bidi="ar-IQ"/>
        </w:rPr>
        <w:lastRenderedPageBreak/>
        <w:t>System catalog</w:t>
      </w:r>
      <w:r>
        <w:rPr>
          <w:b/>
          <w:bCs/>
          <w:sz w:val="28"/>
          <w:szCs w:val="28"/>
          <w:lang w:bidi="ar-IQ"/>
        </w:rPr>
        <w:t xml:space="preserve"> </w:t>
      </w:r>
      <w:r w:rsidRPr="0022783B">
        <w:rPr>
          <w:sz w:val="28"/>
          <w:szCs w:val="28"/>
          <w:lang w:bidi="ar-IQ"/>
        </w:rPr>
        <w:t xml:space="preserve">contains metadata </w:t>
      </w:r>
      <w:r>
        <w:rPr>
          <w:sz w:val="28"/>
          <w:szCs w:val="28"/>
          <w:lang w:bidi="ar-IQ"/>
        </w:rPr>
        <w:t>.the system catalog can be described as detailed system data dictionary that describes all objects within the database, including data about table name, the table's creator and creation date, the number of columns in each table, the data type corresponding to each column, index filenames, index creators, authorized users, and access privileges. Current relational database software generally provides only a system catalog, from which the designer's data dictionary information may be derived.</w:t>
      </w:r>
    </w:p>
    <w:p w14:paraId="3D64C874" w14:textId="19D58435" w:rsidR="00510FC1" w:rsidRDefault="00510FC1" w:rsidP="00510FC1">
      <w:pPr>
        <w:ind w:left="-180"/>
        <w:rPr>
          <w:sz w:val="28"/>
          <w:szCs w:val="28"/>
          <w:rtl/>
          <w:lang w:bidi="ar-IQ"/>
        </w:rPr>
      </w:pPr>
      <w:r w:rsidRPr="00510FC1">
        <w:rPr>
          <w:sz w:val="28"/>
          <w:szCs w:val="28"/>
          <w:rtl/>
          <w:lang w:bidi="ar-IQ"/>
        </w:rPr>
        <w:t>يحتوي كتالوج النظام على بيانات وصفية ، ويمكن وصف كتالوج النظام بأنه قاموس بيانات نظام مفصل يصف جميع الكائنات داخل قاعدة البيانات ، بما في ذلك بيانات حول اسم الجدول ومنشئ الجدول وتاريخ الإنشاء وعدد الأعمدة في كل جدول ونوع البيانات المقابل لـ كل عمود وأسماء ملفات الفهرس ومنشئي الفهرس والمستخدمين المصرح لهم وامتيازات الوصول. يوفر برنامج قاعدة البيانات العلائقية الحالي عمومًا فهرسًا للنظام فقط ، يمكن من خلاله اشتقاق معلومات قاموس بيانات المصمم.</w:t>
      </w:r>
    </w:p>
    <w:p w14:paraId="2F3D9343" w14:textId="77777777" w:rsidR="00510FC1" w:rsidRDefault="00510FC1" w:rsidP="00510FC1">
      <w:pPr>
        <w:ind w:left="-180"/>
        <w:rPr>
          <w:sz w:val="28"/>
          <w:szCs w:val="28"/>
          <w:lang w:bidi="ar-IQ"/>
        </w:rPr>
      </w:pPr>
    </w:p>
    <w:p w14:paraId="7E238A26" w14:textId="77777777" w:rsidR="00793A39" w:rsidRDefault="00793A39" w:rsidP="00793A39">
      <w:pPr>
        <w:bidi w:val="0"/>
        <w:ind w:left="-180"/>
        <w:rPr>
          <w:sz w:val="28"/>
          <w:szCs w:val="28"/>
          <w:lang w:bidi="ar-IQ"/>
        </w:rPr>
      </w:pPr>
      <w:r>
        <w:rPr>
          <w:sz w:val="28"/>
          <w:szCs w:val="28"/>
          <w:lang w:bidi="ar-IQ"/>
        </w:rPr>
        <w:t xml:space="preserve">     </w:t>
      </w:r>
      <w:r w:rsidRPr="00D40013">
        <w:rPr>
          <w:sz w:val="28"/>
          <w:szCs w:val="28"/>
          <w:lang w:bidi="ar-IQ"/>
        </w:rPr>
        <w:t>In</w:t>
      </w:r>
      <w:r>
        <w:rPr>
          <w:sz w:val="28"/>
          <w:szCs w:val="28"/>
          <w:lang w:bidi="ar-IQ"/>
        </w:rPr>
        <w:t xml:space="preserve"> effect, the system catalog automatically produces database documentation. As new tables are added to the database, that documentation also allows the RDBMS to check for and eliminate homonyms and synonyms.</w:t>
      </w:r>
    </w:p>
    <w:p w14:paraId="3477E042" w14:textId="1313D26F" w:rsidR="00793A39" w:rsidRDefault="00793A39" w:rsidP="00793A39">
      <w:pPr>
        <w:bidi w:val="0"/>
        <w:ind w:left="-180"/>
        <w:rPr>
          <w:sz w:val="28"/>
          <w:szCs w:val="28"/>
          <w:rtl/>
          <w:lang w:bidi="ar-IQ"/>
        </w:rPr>
      </w:pPr>
      <w:r w:rsidRPr="00D40013">
        <w:rPr>
          <w:b/>
          <w:bCs/>
          <w:sz w:val="28"/>
          <w:szCs w:val="28"/>
          <w:lang w:bidi="ar-IQ"/>
        </w:rPr>
        <w:t>Homonyms</w:t>
      </w:r>
      <w:r>
        <w:rPr>
          <w:b/>
          <w:bCs/>
          <w:sz w:val="28"/>
          <w:szCs w:val="28"/>
          <w:lang w:bidi="ar-IQ"/>
        </w:rPr>
        <w:t xml:space="preserve"> indicate</w:t>
      </w:r>
      <w:r>
        <w:rPr>
          <w:sz w:val="28"/>
          <w:szCs w:val="28"/>
          <w:lang w:bidi="ar-IQ"/>
        </w:rPr>
        <w:t xml:space="preserve"> the use of the same attribute name to label different attributes. </w:t>
      </w:r>
      <w:r w:rsidRPr="009A5E0D">
        <w:rPr>
          <w:sz w:val="28"/>
          <w:szCs w:val="28"/>
          <w:lang w:bidi="ar-IQ"/>
        </w:rPr>
        <w:t>For example,</w:t>
      </w:r>
      <w:r>
        <w:rPr>
          <w:sz w:val="28"/>
          <w:szCs w:val="28"/>
          <w:lang w:bidi="ar-IQ"/>
        </w:rPr>
        <w:t xml:space="preserve"> </w:t>
      </w:r>
      <w:r w:rsidRPr="009A5E0D">
        <w:rPr>
          <w:sz w:val="28"/>
          <w:szCs w:val="28"/>
          <w:lang w:bidi="ar-IQ"/>
        </w:rPr>
        <w:t>you might use C-NAME</w:t>
      </w:r>
      <w:r>
        <w:rPr>
          <w:sz w:val="28"/>
          <w:szCs w:val="28"/>
          <w:lang w:bidi="ar-IQ"/>
        </w:rPr>
        <w:t xml:space="preserve"> </w:t>
      </w:r>
      <w:r w:rsidRPr="009A5E0D">
        <w:rPr>
          <w:sz w:val="28"/>
          <w:szCs w:val="28"/>
          <w:lang w:bidi="ar-IQ"/>
        </w:rPr>
        <w:t xml:space="preserve">to label a customer name attribute in a CUSTOMER table and also use C-NAME to label a consultant name attribute in a CONSULTANT table. </w:t>
      </w:r>
    </w:p>
    <w:p w14:paraId="682B12C9" w14:textId="77777777" w:rsidR="00510FC1" w:rsidRPr="00510FC1" w:rsidRDefault="00510FC1" w:rsidP="00510FC1">
      <w:pPr>
        <w:ind w:left="-180"/>
        <w:rPr>
          <w:sz w:val="28"/>
          <w:szCs w:val="28"/>
          <w:rtl/>
          <w:lang w:bidi="ar-IQ"/>
        </w:rPr>
      </w:pPr>
      <w:r w:rsidRPr="00510FC1">
        <w:rPr>
          <w:sz w:val="28"/>
          <w:szCs w:val="28"/>
          <w:rtl/>
          <w:lang w:bidi="ar-IQ"/>
        </w:rPr>
        <w:t xml:space="preserve">في الواقع ، ينتج كتالوج النظام تلقائيًا توثيق قاعدة البيانات. مع إضافة جداول جديدة إلى قاعدة البيانات ، تسمح هذه الوثائق أيضًا لنظام </w:t>
      </w:r>
      <w:r w:rsidRPr="00510FC1">
        <w:rPr>
          <w:sz w:val="28"/>
          <w:szCs w:val="28"/>
          <w:lang w:bidi="ar-IQ"/>
        </w:rPr>
        <w:t>RDBMS</w:t>
      </w:r>
      <w:r w:rsidRPr="00510FC1">
        <w:rPr>
          <w:sz w:val="28"/>
          <w:szCs w:val="28"/>
          <w:rtl/>
          <w:lang w:bidi="ar-IQ"/>
        </w:rPr>
        <w:t xml:space="preserve"> بالتحقق من وإزالة المترادفات والمرادفات.</w:t>
      </w:r>
    </w:p>
    <w:p w14:paraId="7A7C99F4" w14:textId="63440F16" w:rsidR="00510FC1" w:rsidRDefault="00510FC1" w:rsidP="00510FC1">
      <w:pPr>
        <w:ind w:left="-180"/>
        <w:rPr>
          <w:sz w:val="28"/>
          <w:szCs w:val="28"/>
          <w:rtl/>
          <w:lang w:bidi="ar-IQ"/>
        </w:rPr>
      </w:pPr>
      <w:r w:rsidRPr="00510FC1">
        <w:rPr>
          <w:sz w:val="28"/>
          <w:szCs w:val="28"/>
          <w:rtl/>
          <w:lang w:bidi="ar-IQ"/>
        </w:rPr>
        <w:t xml:space="preserve">تشير المرادفات المتجانسة إلى استخدام نفس اسم السمة لتسمية سمات مختلفة. على سبيل المثال ، يمكنك استخدام </w:t>
      </w:r>
      <w:r w:rsidRPr="00510FC1">
        <w:rPr>
          <w:sz w:val="28"/>
          <w:szCs w:val="28"/>
          <w:lang w:bidi="ar-IQ"/>
        </w:rPr>
        <w:t>C-NAME</w:t>
      </w:r>
      <w:r w:rsidRPr="00510FC1">
        <w:rPr>
          <w:sz w:val="28"/>
          <w:szCs w:val="28"/>
          <w:rtl/>
          <w:lang w:bidi="ar-IQ"/>
        </w:rPr>
        <w:t xml:space="preserve"> لتسمية سمة اسم عميل في جدول </w:t>
      </w:r>
      <w:r w:rsidRPr="00510FC1">
        <w:rPr>
          <w:sz w:val="28"/>
          <w:szCs w:val="28"/>
          <w:lang w:bidi="ar-IQ"/>
        </w:rPr>
        <w:t>CUSTOMER</w:t>
      </w:r>
      <w:r w:rsidRPr="00510FC1">
        <w:rPr>
          <w:sz w:val="28"/>
          <w:szCs w:val="28"/>
          <w:rtl/>
          <w:lang w:bidi="ar-IQ"/>
        </w:rPr>
        <w:t xml:space="preserve"> وكذلك استخدام </w:t>
      </w:r>
      <w:r w:rsidRPr="00510FC1">
        <w:rPr>
          <w:sz w:val="28"/>
          <w:szCs w:val="28"/>
          <w:lang w:bidi="ar-IQ"/>
        </w:rPr>
        <w:t>C-NAME</w:t>
      </w:r>
      <w:r w:rsidRPr="00510FC1">
        <w:rPr>
          <w:sz w:val="28"/>
          <w:szCs w:val="28"/>
          <w:rtl/>
          <w:lang w:bidi="ar-IQ"/>
        </w:rPr>
        <w:t xml:space="preserve"> لتسمية سمة اسم استشاري في جدول استشاري.</w:t>
      </w:r>
    </w:p>
    <w:p w14:paraId="4503A738" w14:textId="77777777" w:rsidR="00510FC1" w:rsidRDefault="00510FC1" w:rsidP="00510FC1">
      <w:pPr>
        <w:ind w:left="-180"/>
        <w:rPr>
          <w:sz w:val="28"/>
          <w:szCs w:val="28"/>
          <w:lang w:bidi="ar-IQ"/>
        </w:rPr>
      </w:pPr>
    </w:p>
    <w:p w14:paraId="75E31D5D" w14:textId="6B70C6B0" w:rsidR="00793A39" w:rsidRDefault="00793A39" w:rsidP="00793A39">
      <w:pPr>
        <w:bidi w:val="0"/>
        <w:ind w:left="360"/>
        <w:rPr>
          <w:sz w:val="28"/>
          <w:szCs w:val="28"/>
          <w:rtl/>
          <w:lang w:bidi="ar-IQ"/>
        </w:rPr>
      </w:pPr>
      <w:r w:rsidRPr="00C078A8">
        <w:rPr>
          <w:b/>
          <w:bCs/>
          <w:sz w:val="28"/>
          <w:szCs w:val="28"/>
          <w:lang w:bidi="ar-IQ"/>
        </w:rPr>
        <w:t>Synonym</w:t>
      </w:r>
      <w:r>
        <w:rPr>
          <w:b/>
          <w:bCs/>
          <w:sz w:val="28"/>
          <w:szCs w:val="28"/>
          <w:lang w:bidi="ar-IQ"/>
        </w:rPr>
        <w:t xml:space="preserve"> </w:t>
      </w:r>
      <w:r w:rsidRPr="00C078A8">
        <w:rPr>
          <w:sz w:val="28"/>
          <w:szCs w:val="28"/>
          <w:lang w:bidi="ar-IQ"/>
        </w:rPr>
        <w:t>is the opposite of homonym and indicates the use of different names to describe the same attribute.</w:t>
      </w:r>
    </w:p>
    <w:p w14:paraId="60834E70" w14:textId="47960293" w:rsidR="00510FC1" w:rsidRPr="00510FC1" w:rsidRDefault="00510FC1" w:rsidP="00510FC1">
      <w:pPr>
        <w:ind w:left="360"/>
        <w:rPr>
          <w:sz w:val="32"/>
          <w:szCs w:val="32"/>
          <w:lang w:bidi="ar-IQ"/>
        </w:rPr>
      </w:pPr>
      <w:r w:rsidRPr="00510FC1">
        <w:rPr>
          <w:sz w:val="32"/>
          <w:szCs w:val="32"/>
          <w:rtl/>
          <w:lang w:bidi="ar-IQ"/>
        </w:rPr>
        <w:t xml:space="preserve">مرادف هو عكس </w:t>
      </w:r>
      <w:r w:rsidRPr="00510FC1">
        <w:rPr>
          <w:sz w:val="32"/>
          <w:szCs w:val="32"/>
          <w:lang w:bidi="ar-IQ"/>
        </w:rPr>
        <w:t>homonym</w:t>
      </w:r>
      <w:r w:rsidRPr="00510FC1">
        <w:rPr>
          <w:sz w:val="32"/>
          <w:szCs w:val="32"/>
          <w:rtl/>
          <w:lang w:bidi="ar-IQ"/>
        </w:rPr>
        <w:t xml:space="preserve"> ويشير إلى استخدام أسماء مختلفة لوصف نفس السمة.</w:t>
      </w:r>
    </w:p>
    <w:p w14:paraId="24EA6D60" w14:textId="77777777" w:rsidR="00793A39" w:rsidRDefault="00793A39" w:rsidP="00793A39">
      <w:pPr>
        <w:bidi w:val="0"/>
        <w:ind w:left="360"/>
        <w:rPr>
          <w:b/>
          <w:bCs/>
          <w:sz w:val="32"/>
          <w:szCs w:val="32"/>
          <w:lang w:bidi="ar-IQ"/>
        </w:rPr>
      </w:pPr>
    </w:p>
    <w:p w14:paraId="5072C7A0" w14:textId="45902D49" w:rsidR="00793A39" w:rsidRDefault="00793A39" w:rsidP="00793A39">
      <w:pPr>
        <w:bidi w:val="0"/>
        <w:ind w:left="360"/>
        <w:rPr>
          <w:b/>
          <w:bCs/>
          <w:sz w:val="32"/>
          <w:szCs w:val="32"/>
          <w:lang w:bidi="ar-IQ"/>
        </w:rPr>
      </w:pPr>
      <w:r w:rsidRPr="009E44E3">
        <w:rPr>
          <w:b/>
          <w:bCs/>
          <w:sz w:val="32"/>
          <w:szCs w:val="32"/>
          <w:lang w:bidi="ar-IQ"/>
        </w:rPr>
        <w:t xml:space="preserve">DATA REDUNDANCY </w:t>
      </w:r>
      <w:r w:rsidR="00510FC1" w:rsidRPr="00510FC1">
        <w:rPr>
          <w:b/>
          <w:bCs/>
          <w:sz w:val="32"/>
          <w:szCs w:val="32"/>
          <w:rtl/>
          <w:lang w:bidi="ar-IQ"/>
        </w:rPr>
        <w:t>تكرار البيانات</w:t>
      </w:r>
    </w:p>
    <w:p w14:paraId="5E613777" w14:textId="66F8F3F4" w:rsidR="00793A39" w:rsidRDefault="00793A39" w:rsidP="00793A39">
      <w:pPr>
        <w:bidi w:val="0"/>
        <w:ind w:left="360"/>
        <w:rPr>
          <w:sz w:val="28"/>
          <w:szCs w:val="28"/>
          <w:rtl/>
          <w:lang w:bidi="ar-IQ"/>
        </w:rPr>
      </w:pPr>
      <w:r w:rsidRPr="009E44E3">
        <w:rPr>
          <w:b/>
          <w:bCs/>
          <w:sz w:val="28"/>
          <w:szCs w:val="28"/>
          <w:lang w:bidi="ar-IQ"/>
        </w:rPr>
        <w:t>Redundancy</w:t>
      </w:r>
      <w:r>
        <w:rPr>
          <w:sz w:val="28"/>
          <w:szCs w:val="28"/>
          <w:lang w:bidi="ar-IQ"/>
        </w:rPr>
        <w:t xml:space="preserve"> exists when the same data are stored unnecessarily at different places.</w:t>
      </w:r>
    </w:p>
    <w:p w14:paraId="77B3B419" w14:textId="0F2AA1F9" w:rsidR="00510FC1" w:rsidRDefault="00510FC1" w:rsidP="00510FC1">
      <w:pPr>
        <w:ind w:left="360"/>
        <w:rPr>
          <w:sz w:val="28"/>
          <w:szCs w:val="28"/>
          <w:rtl/>
          <w:lang w:bidi="ar-IQ"/>
        </w:rPr>
      </w:pPr>
      <w:r w:rsidRPr="00510FC1">
        <w:rPr>
          <w:sz w:val="28"/>
          <w:szCs w:val="28"/>
          <w:rtl/>
          <w:lang w:bidi="ar-IQ"/>
        </w:rPr>
        <w:t>يوجد التكرار عندما يتم تخزين نفس البيانات دون داعٍ في أماكن مختلفة.</w:t>
      </w:r>
    </w:p>
    <w:p w14:paraId="71948CEB" w14:textId="6AEF0DCD" w:rsidR="00510FC1" w:rsidRDefault="00510FC1" w:rsidP="00510FC1">
      <w:pPr>
        <w:ind w:left="360"/>
        <w:rPr>
          <w:sz w:val="28"/>
          <w:szCs w:val="28"/>
          <w:rtl/>
          <w:lang w:bidi="ar-IQ"/>
        </w:rPr>
      </w:pPr>
    </w:p>
    <w:p w14:paraId="6FF16A2E" w14:textId="77777777" w:rsidR="00510FC1" w:rsidRDefault="00510FC1" w:rsidP="00510FC1">
      <w:pPr>
        <w:ind w:left="360"/>
        <w:rPr>
          <w:sz w:val="28"/>
          <w:szCs w:val="28"/>
          <w:lang w:bidi="ar-IQ"/>
        </w:rPr>
      </w:pPr>
    </w:p>
    <w:p w14:paraId="5299B11D" w14:textId="18C49177" w:rsidR="00793A39" w:rsidRDefault="00793A39" w:rsidP="00793A39">
      <w:pPr>
        <w:bidi w:val="0"/>
        <w:ind w:left="360"/>
        <w:rPr>
          <w:sz w:val="28"/>
          <w:szCs w:val="28"/>
          <w:rtl/>
          <w:lang w:bidi="ar-IQ"/>
        </w:rPr>
      </w:pPr>
      <w:r w:rsidRPr="009E44E3">
        <w:rPr>
          <w:b/>
          <w:bCs/>
          <w:sz w:val="28"/>
          <w:szCs w:val="28"/>
          <w:lang w:bidi="ar-IQ"/>
        </w:rPr>
        <w:lastRenderedPageBreak/>
        <w:t>Data anomaly</w:t>
      </w:r>
      <w:r>
        <w:rPr>
          <w:sz w:val="28"/>
          <w:szCs w:val="28"/>
          <w:lang w:bidi="ar-IQ"/>
        </w:rPr>
        <w:t xml:space="preserve"> develops when all of the required changes in the redundant data are not made successfully.</w:t>
      </w:r>
    </w:p>
    <w:p w14:paraId="480D5121" w14:textId="6C90BCF8" w:rsidR="00510FC1" w:rsidRDefault="00510FC1" w:rsidP="00510FC1">
      <w:pPr>
        <w:ind w:left="360"/>
      </w:pPr>
      <w:r w:rsidRPr="00510FC1">
        <w:rPr>
          <w:rtl/>
        </w:rPr>
        <w:t>يتطور الانحراف في البيانات عندما لا يتم إجراء جميع التغييرات المطلوبة في البيانات الزائدة عن الحاجة بنجاح.</w:t>
      </w:r>
    </w:p>
    <w:p w14:paraId="6D2C7A0D" w14:textId="77777777" w:rsidR="00793A39" w:rsidRDefault="00793A39" w:rsidP="00793A39">
      <w:pPr>
        <w:bidi w:val="0"/>
        <w:ind w:left="360"/>
      </w:pPr>
      <w:r>
        <w:rPr>
          <w:noProof/>
        </w:rPr>
        <w:drawing>
          <wp:inline distT="0" distB="0" distL="0" distR="0" wp14:anchorId="5C6D342F" wp14:editId="6477E5C2">
            <wp:extent cx="5715000" cy="3117215"/>
            <wp:effectExtent l="0" t="0" r="0" b="6985"/>
            <wp:docPr id="3" name="Picture 3" descr="FE066C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066C76"/>
                    <pic:cNvPicPr>
                      <a:picLocks noChangeAspect="1" noChangeArrowheads="1"/>
                    </pic:cNvPicPr>
                  </pic:nvPicPr>
                  <pic:blipFill>
                    <a:blip r:embed="rId8">
                      <a:extLst>
                        <a:ext uri="{28A0092B-C50C-407E-A947-70E740481C1C}">
                          <a14:useLocalDpi xmlns:a14="http://schemas.microsoft.com/office/drawing/2010/main" val="0"/>
                        </a:ext>
                      </a:extLst>
                    </a:blip>
                    <a:srcRect l="7800" t="16074" r="24846" b="39369"/>
                    <a:stretch>
                      <a:fillRect/>
                    </a:stretch>
                  </pic:blipFill>
                  <pic:spPr bwMode="auto">
                    <a:xfrm rot="-21600000">
                      <a:off x="0" y="0"/>
                      <a:ext cx="5715000" cy="3117215"/>
                    </a:xfrm>
                    <a:prstGeom prst="rect">
                      <a:avLst/>
                    </a:prstGeom>
                    <a:noFill/>
                    <a:ln>
                      <a:noFill/>
                    </a:ln>
                  </pic:spPr>
                </pic:pic>
              </a:graphicData>
            </a:graphic>
          </wp:inline>
        </w:drawing>
      </w:r>
    </w:p>
    <w:p w14:paraId="5E5340BA" w14:textId="77777777" w:rsidR="00793A39" w:rsidRDefault="00793A39" w:rsidP="00793A39">
      <w:pPr>
        <w:bidi w:val="0"/>
        <w:ind w:left="360"/>
      </w:pPr>
    </w:p>
    <w:p w14:paraId="3AE71116" w14:textId="77777777" w:rsidR="00793A39" w:rsidRDefault="00793A39" w:rsidP="00793A39">
      <w:pPr>
        <w:bidi w:val="0"/>
        <w:ind w:left="360"/>
      </w:pPr>
    </w:p>
    <w:p w14:paraId="4D8759F3" w14:textId="77777777" w:rsidR="00793A39" w:rsidRDefault="00793A39" w:rsidP="00793A39">
      <w:pPr>
        <w:bidi w:val="0"/>
        <w:ind w:left="360"/>
        <w:rPr>
          <w:sz w:val="28"/>
          <w:szCs w:val="28"/>
          <w:lang w:bidi="ar-IQ"/>
        </w:rPr>
      </w:pPr>
      <w:r>
        <w:rPr>
          <w:noProof/>
        </w:rPr>
        <w:drawing>
          <wp:inline distT="0" distB="0" distL="0" distR="0" wp14:anchorId="66B638E3" wp14:editId="77B14E81">
            <wp:extent cx="5709285" cy="1081405"/>
            <wp:effectExtent l="0" t="0" r="5715" b="4445"/>
            <wp:docPr id="2" name="Picture 2" descr="E5F778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5F778DC"/>
                    <pic:cNvPicPr>
                      <a:picLocks noChangeAspect="1" noChangeArrowheads="1"/>
                    </pic:cNvPicPr>
                  </pic:nvPicPr>
                  <pic:blipFill>
                    <a:blip r:embed="rId9">
                      <a:extLst>
                        <a:ext uri="{28A0092B-C50C-407E-A947-70E740481C1C}">
                          <a14:useLocalDpi xmlns:a14="http://schemas.microsoft.com/office/drawing/2010/main" val="0"/>
                        </a:ext>
                      </a:extLst>
                    </a:blip>
                    <a:srcRect l="16064" t="79012" r="20773" b="10806"/>
                    <a:stretch>
                      <a:fillRect/>
                    </a:stretch>
                  </pic:blipFill>
                  <pic:spPr bwMode="auto">
                    <a:xfrm>
                      <a:off x="0" y="0"/>
                      <a:ext cx="5709285" cy="1081405"/>
                    </a:xfrm>
                    <a:prstGeom prst="rect">
                      <a:avLst/>
                    </a:prstGeom>
                    <a:noFill/>
                    <a:ln>
                      <a:noFill/>
                    </a:ln>
                  </pic:spPr>
                </pic:pic>
              </a:graphicData>
            </a:graphic>
          </wp:inline>
        </w:drawing>
      </w:r>
    </w:p>
    <w:p w14:paraId="5C929AC3" w14:textId="3D470112" w:rsidR="00793A39" w:rsidRDefault="00793A39" w:rsidP="00793A39">
      <w:pPr>
        <w:bidi w:val="0"/>
        <w:ind w:left="360"/>
        <w:rPr>
          <w:sz w:val="28"/>
          <w:szCs w:val="28"/>
          <w:rtl/>
          <w:lang w:bidi="ar-IQ"/>
        </w:rPr>
      </w:pPr>
      <w:r>
        <w:rPr>
          <w:sz w:val="28"/>
          <w:szCs w:val="28"/>
          <w:lang w:bidi="ar-IQ"/>
        </w:rPr>
        <w:t>LINE_PRICE and PROD_PRICE are redundant and it is used to maintain the historical accuracy of the transactions.</w:t>
      </w:r>
    </w:p>
    <w:p w14:paraId="6800E33B" w14:textId="5CA97C00" w:rsidR="00510FC1" w:rsidRDefault="00510FC1" w:rsidP="00510FC1">
      <w:pPr>
        <w:ind w:left="360"/>
        <w:rPr>
          <w:sz w:val="28"/>
          <w:szCs w:val="28"/>
          <w:lang w:bidi="ar-IQ"/>
        </w:rPr>
      </w:pPr>
      <w:r w:rsidRPr="00510FC1">
        <w:rPr>
          <w:sz w:val="28"/>
          <w:szCs w:val="28"/>
          <w:rtl/>
          <w:lang w:bidi="ar-IQ"/>
        </w:rPr>
        <w:t xml:space="preserve">تعتبر </w:t>
      </w:r>
      <w:r w:rsidRPr="00510FC1">
        <w:rPr>
          <w:sz w:val="28"/>
          <w:szCs w:val="28"/>
          <w:lang w:bidi="ar-IQ"/>
        </w:rPr>
        <w:t>LINE_PRICE</w:t>
      </w:r>
      <w:r w:rsidRPr="00510FC1">
        <w:rPr>
          <w:sz w:val="28"/>
          <w:szCs w:val="28"/>
          <w:rtl/>
          <w:lang w:bidi="ar-IQ"/>
        </w:rPr>
        <w:t xml:space="preserve"> و </w:t>
      </w:r>
      <w:r w:rsidRPr="00510FC1">
        <w:rPr>
          <w:sz w:val="28"/>
          <w:szCs w:val="28"/>
          <w:lang w:bidi="ar-IQ"/>
        </w:rPr>
        <w:t>PROD_PRICE</w:t>
      </w:r>
      <w:r w:rsidRPr="00510FC1">
        <w:rPr>
          <w:sz w:val="28"/>
          <w:szCs w:val="28"/>
          <w:rtl/>
          <w:lang w:bidi="ar-IQ"/>
        </w:rPr>
        <w:t xml:space="preserve"> زائدة عن الحاجة ويتم استخدامها للحفاظ على الدقة التاريخية للمعاملات.</w:t>
      </w:r>
    </w:p>
    <w:p w14:paraId="7F4822B9" w14:textId="61C3D18D" w:rsidR="00793A39" w:rsidRDefault="00793A39" w:rsidP="00793A39">
      <w:pPr>
        <w:bidi w:val="0"/>
        <w:ind w:left="360"/>
        <w:rPr>
          <w:sz w:val="28"/>
          <w:szCs w:val="28"/>
          <w:rtl/>
          <w:lang w:bidi="ar-IQ"/>
        </w:rPr>
      </w:pPr>
    </w:p>
    <w:p w14:paraId="304AF5ED" w14:textId="46C9478F" w:rsidR="00510FC1" w:rsidRDefault="00510FC1" w:rsidP="00510FC1">
      <w:pPr>
        <w:bidi w:val="0"/>
        <w:ind w:left="360"/>
        <w:rPr>
          <w:sz w:val="28"/>
          <w:szCs w:val="28"/>
          <w:rtl/>
          <w:lang w:bidi="ar-IQ"/>
        </w:rPr>
      </w:pPr>
    </w:p>
    <w:p w14:paraId="32CB1736" w14:textId="3446396D" w:rsidR="00510FC1" w:rsidRDefault="00510FC1" w:rsidP="00510FC1">
      <w:pPr>
        <w:bidi w:val="0"/>
        <w:ind w:left="360"/>
        <w:rPr>
          <w:sz w:val="28"/>
          <w:szCs w:val="28"/>
          <w:rtl/>
          <w:lang w:bidi="ar-IQ"/>
        </w:rPr>
      </w:pPr>
    </w:p>
    <w:p w14:paraId="0515D707" w14:textId="31E6E583" w:rsidR="00510FC1" w:rsidRDefault="00510FC1" w:rsidP="00510FC1">
      <w:pPr>
        <w:bidi w:val="0"/>
        <w:ind w:left="360"/>
        <w:rPr>
          <w:sz w:val="28"/>
          <w:szCs w:val="28"/>
          <w:rtl/>
          <w:lang w:bidi="ar-IQ"/>
        </w:rPr>
      </w:pPr>
    </w:p>
    <w:p w14:paraId="01FF8E63" w14:textId="44061D7E" w:rsidR="00510FC1" w:rsidRDefault="00510FC1" w:rsidP="00510FC1">
      <w:pPr>
        <w:bidi w:val="0"/>
        <w:ind w:left="360"/>
        <w:rPr>
          <w:sz w:val="28"/>
          <w:szCs w:val="28"/>
          <w:rtl/>
          <w:lang w:bidi="ar-IQ"/>
        </w:rPr>
      </w:pPr>
    </w:p>
    <w:p w14:paraId="39A64717" w14:textId="77777777" w:rsidR="00510FC1" w:rsidRDefault="00510FC1" w:rsidP="00510FC1">
      <w:pPr>
        <w:bidi w:val="0"/>
        <w:ind w:left="360"/>
        <w:rPr>
          <w:sz w:val="28"/>
          <w:szCs w:val="28"/>
          <w:lang w:bidi="ar-IQ"/>
        </w:rPr>
      </w:pPr>
    </w:p>
    <w:p w14:paraId="0D690507" w14:textId="3B01FF71" w:rsidR="00793A39" w:rsidRDefault="00793A39" w:rsidP="00793A39">
      <w:pPr>
        <w:bidi w:val="0"/>
        <w:ind w:left="360"/>
        <w:rPr>
          <w:sz w:val="28"/>
          <w:szCs w:val="28"/>
          <w:rtl/>
          <w:lang w:bidi="ar-IQ"/>
        </w:rPr>
      </w:pPr>
      <w:r>
        <w:rPr>
          <w:sz w:val="28"/>
          <w:szCs w:val="28"/>
          <w:lang w:bidi="ar-IQ"/>
        </w:rPr>
        <w:lastRenderedPageBreak/>
        <w:t>LINE_NUMBER in LINE table is redundant .But given its automatic generation ,the redundancy  is not a source of anomalies, and the order of the retrieved invoicing data will always match the order in which the data were entered. if product codes are used as part of the primary key, indexing will arrange those product codes as soon as the voice is completed And the data are stored.</w:t>
      </w:r>
    </w:p>
    <w:p w14:paraId="56B173D5" w14:textId="1E73ACA0" w:rsidR="00510FC1" w:rsidRDefault="00510FC1" w:rsidP="00510FC1">
      <w:pPr>
        <w:ind w:left="360"/>
        <w:rPr>
          <w:sz w:val="28"/>
          <w:szCs w:val="28"/>
          <w:lang w:bidi="ar-IQ"/>
        </w:rPr>
      </w:pPr>
      <w:r w:rsidRPr="00510FC1">
        <w:rPr>
          <w:sz w:val="28"/>
          <w:szCs w:val="28"/>
          <w:lang w:bidi="ar-IQ"/>
        </w:rPr>
        <w:t>LINE_NUMBER</w:t>
      </w:r>
      <w:r w:rsidRPr="00510FC1">
        <w:rPr>
          <w:sz w:val="28"/>
          <w:szCs w:val="28"/>
          <w:rtl/>
          <w:lang w:bidi="ar-IQ"/>
        </w:rPr>
        <w:t xml:space="preserve"> في جدول </w:t>
      </w:r>
      <w:r w:rsidRPr="00510FC1">
        <w:rPr>
          <w:sz w:val="28"/>
          <w:szCs w:val="28"/>
          <w:lang w:bidi="ar-IQ"/>
        </w:rPr>
        <w:t>LINE</w:t>
      </w:r>
      <w:r w:rsidRPr="00510FC1">
        <w:rPr>
          <w:sz w:val="28"/>
          <w:szCs w:val="28"/>
          <w:rtl/>
          <w:lang w:bidi="ar-IQ"/>
        </w:rPr>
        <w:t xml:space="preserve"> زائدة عن الحاجة. ولكن نظرًا لتكوينها التلقائي ، فإن التكرار ليس مصدرًا للشذوذ ، وسيتطابق ترتيب بيانات الفواتير المستردة دائمًا مع الترتيب الذي تم إدخال البيانات به. إذا تم استخدام رموز المنتج كجزء من المفتاح الأساسي ، فستقوم الفهرسة بترتيب رموز المنتج هذه بمجرد اكتمال الصوت وتخزين البيانات.</w:t>
      </w:r>
    </w:p>
    <w:p w14:paraId="10F28DBA" w14:textId="77777777" w:rsidR="00793A39" w:rsidRDefault="00793A39" w:rsidP="00793A39">
      <w:pPr>
        <w:bidi w:val="0"/>
        <w:ind w:left="360"/>
        <w:rPr>
          <w:sz w:val="28"/>
          <w:szCs w:val="28"/>
          <w:lang w:bidi="ar-IQ"/>
        </w:rPr>
      </w:pPr>
    </w:p>
    <w:p w14:paraId="4433C42E" w14:textId="7C0A6D31" w:rsidR="00793A39" w:rsidRDefault="00793A39" w:rsidP="00793A39">
      <w:pPr>
        <w:bidi w:val="0"/>
        <w:ind w:left="360"/>
        <w:rPr>
          <w:b/>
          <w:bCs/>
          <w:sz w:val="32"/>
          <w:szCs w:val="32"/>
          <w:lang w:bidi="ar-IQ"/>
        </w:rPr>
      </w:pPr>
      <w:r w:rsidRPr="00F34A5F">
        <w:rPr>
          <w:b/>
          <w:bCs/>
          <w:sz w:val="32"/>
          <w:szCs w:val="32"/>
          <w:lang w:bidi="ar-IQ"/>
        </w:rPr>
        <w:t>INDEXES</w:t>
      </w:r>
      <w:r w:rsidR="00510FC1" w:rsidRPr="00510FC1">
        <w:rPr>
          <w:rtl/>
        </w:rPr>
        <w:t xml:space="preserve"> </w:t>
      </w:r>
      <w:r w:rsidR="00510FC1" w:rsidRPr="00510FC1">
        <w:rPr>
          <w:b/>
          <w:bCs/>
          <w:sz w:val="32"/>
          <w:szCs w:val="32"/>
          <w:rtl/>
          <w:lang w:bidi="ar-IQ"/>
        </w:rPr>
        <w:t>الفهارس</w:t>
      </w:r>
    </w:p>
    <w:p w14:paraId="10F9E79D" w14:textId="04C9A4B8" w:rsidR="00793A39" w:rsidRDefault="00793A39" w:rsidP="00793A39">
      <w:pPr>
        <w:bidi w:val="0"/>
        <w:ind w:left="360"/>
        <w:rPr>
          <w:sz w:val="28"/>
          <w:szCs w:val="28"/>
          <w:rtl/>
          <w:lang w:bidi="ar-IQ"/>
        </w:rPr>
      </w:pPr>
      <w:r>
        <w:rPr>
          <w:sz w:val="28"/>
          <w:szCs w:val="28"/>
          <w:lang w:bidi="ar-IQ"/>
        </w:rPr>
        <w:t>Index is an orderly arrangement used to logically access rows in a table and it is composed of an index key and a set of pointers. Each key points to the location of the data identified by the key.</w:t>
      </w:r>
    </w:p>
    <w:p w14:paraId="46C0D17A" w14:textId="6D27B228" w:rsidR="00510FC1" w:rsidRDefault="00510FC1" w:rsidP="00510FC1">
      <w:pPr>
        <w:ind w:left="360"/>
        <w:rPr>
          <w:sz w:val="28"/>
          <w:szCs w:val="28"/>
          <w:lang w:bidi="ar-IQ"/>
        </w:rPr>
      </w:pPr>
      <w:r w:rsidRPr="00510FC1">
        <w:rPr>
          <w:sz w:val="28"/>
          <w:szCs w:val="28"/>
          <w:rtl/>
          <w:lang w:bidi="ar-IQ"/>
        </w:rPr>
        <w:t>الفهرس هو ترتيب منظم يستخدم للوصول المنطقي إلى صفوف في جدول ويتكون من مفتاح فهرس ومجموعة من المؤشرات. يشير كل مفتاح إلى موقع البيانات المحددة بواسطة المفتاح.</w:t>
      </w:r>
    </w:p>
    <w:p w14:paraId="5E372FC6" w14:textId="77777777" w:rsidR="00793A39" w:rsidRDefault="00793A39" w:rsidP="00793A39">
      <w:pPr>
        <w:bidi w:val="0"/>
        <w:ind w:left="360"/>
        <w:rPr>
          <w:sz w:val="28"/>
          <w:szCs w:val="28"/>
          <w:lang w:bidi="ar-IQ"/>
        </w:rPr>
      </w:pPr>
    </w:p>
    <w:p w14:paraId="0630B28C" w14:textId="77777777" w:rsidR="00793A39" w:rsidRDefault="00793A39" w:rsidP="00793A39">
      <w:pPr>
        <w:bidi w:val="0"/>
        <w:ind w:left="360"/>
        <w:rPr>
          <w:sz w:val="28"/>
          <w:szCs w:val="28"/>
          <w:lang w:bidi="ar-IQ"/>
        </w:rPr>
      </w:pPr>
      <w:r>
        <w:rPr>
          <w:noProof/>
        </w:rPr>
        <w:drawing>
          <wp:inline distT="0" distB="0" distL="0" distR="0" wp14:anchorId="681D963C" wp14:editId="521960E0">
            <wp:extent cx="5709285" cy="1797050"/>
            <wp:effectExtent l="0" t="0" r="5715" b="0"/>
            <wp:docPr id="1" name="Picture 1" descr="D7883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7883F9A"/>
                    <pic:cNvPicPr>
                      <a:picLocks noChangeAspect="1" noChangeArrowheads="1"/>
                    </pic:cNvPicPr>
                  </pic:nvPicPr>
                  <pic:blipFill>
                    <a:blip r:embed="rId10">
                      <a:extLst>
                        <a:ext uri="{28A0092B-C50C-407E-A947-70E740481C1C}">
                          <a14:useLocalDpi xmlns:a14="http://schemas.microsoft.com/office/drawing/2010/main" val="0"/>
                        </a:ext>
                      </a:extLst>
                    </a:blip>
                    <a:srcRect l="2863" t="17390" r="30054" b="61232"/>
                    <a:stretch>
                      <a:fillRect/>
                    </a:stretch>
                  </pic:blipFill>
                  <pic:spPr bwMode="auto">
                    <a:xfrm>
                      <a:off x="0" y="0"/>
                      <a:ext cx="5709285" cy="1797050"/>
                    </a:xfrm>
                    <a:prstGeom prst="rect">
                      <a:avLst/>
                    </a:prstGeom>
                    <a:noFill/>
                    <a:ln>
                      <a:noFill/>
                    </a:ln>
                  </pic:spPr>
                </pic:pic>
              </a:graphicData>
            </a:graphic>
          </wp:inline>
        </w:drawing>
      </w:r>
    </w:p>
    <w:p w14:paraId="153E62C1" w14:textId="26EA975A" w:rsidR="00793A39" w:rsidRDefault="00793A39" w:rsidP="00793A39">
      <w:pPr>
        <w:bidi w:val="0"/>
        <w:ind w:left="360"/>
        <w:rPr>
          <w:sz w:val="28"/>
          <w:szCs w:val="28"/>
          <w:rtl/>
          <w:lang w:bidi="ar-IQ"/>
        </w:rPr>
      </w:pPr>
    </w:p>
    <w:p w14:paraId="10BD240D" w14:textId="431CBDB8" w:rsidR="00510FC1" w:rsidRDefault="00510FC1" w:rsidP="00510FC1">
      <w:pPr>
        <w:bidi w:val="0"/>
        <w:ind w:left="360"/>
        <w:rPr>
          <w:sz w:val="28"/>
          <w:szCs w:val="28"/>
          <w:rtl/>
          <w:lang w:bidi="ar-IQ"/>
        </w:rPr>
      </w:pPr>
    </w:p>
    <w:p w14:paraId="40A7221F" w14:textId="66D4D6C7" w:rsidR="00510FC1" w:rsidRDefault="00510FC1" w:rsidP="00510FC1">
      <w:pPr>
        <w:bidi w:val="0"/>
        <w:ind w:left="360"/>
        <w:rPr>
          <w:sz w:val="28"/>
          <w:szCs w:val="28"/>
          <w:rtl/>
          <w:lang w:bidi="ar-IQ"/>
        </w:rPr>
      </w:pPr>
    </w:p>
    <w:p w14:paraId="0E407021" w14:textId="591A61AD" w:rsidR="00510FC1" w:rsidRDefault="00510FC1" w:rsidP="00510FC1">
      <w:pPr>
        <w:bidi w:val="0"/>
        <w:ind w:left="360"/>
        <w:rPr>
          <w:sz w:val="28"/>
          <w:szCs w:val="28"/>
          <w:rtl/>
          <w:lang w:bidi="ar-IQ"/>
        </w:rPr>
      </w:pPr>
    </w:p>
    <w:p w14:paraId="642212D2" w14:textId="0A38EE7D" w:rsidR="00510FC1" w:rsidRDefault="00510FC1" w:rsidP="00510FC1">
      <w:pPr>
        <w:bidi w:val="0"/>
        <w:ind w:left="360"/>
        <w:rPr>
          <w:sz w:val="28"/>
          <w:szCs w:val="28"/>
          <w:rtl/>
          <w:lang w:bidi="ar-IQ"/>
        </w:rPr>
      </w:pPr>
    </w:p>
    <w:p w14:paraId="4521EFFA" w14:textId="420016FF" w:rsidR="00510FC1" w:rsidRDefault="00510FC1" w:rsidP="00510FC1">
      <w:pPr>
        <w:bidi w:val="0"/>
        <w:ind w:left="360"/>
        <w:rPr>
          <w:sz w:val="28"/>
          <w:szCs w:val="28"/>
          <w:rtl/>
          <w:lang w:bidi="ar-IQ"/>
        </w:rPr>
      </w:pPr>
    </w:p>
    <w:p w14:paraId="187F11ED" w14:textId="5DDF6A0B" w:rsidR="00510FC1" w:rsidRDefault="00510FC1" w:rsidP="00510FC1">
      <w:pPr>
        <w:bidi w:val="0"/>
        <w:ind w:left="360"/>
        <w:rPr>
          <w:sz w:val="28"/>
          <w:szCs w:val="28"/>
          <w:rtl/>
          <w:lang w:bidi="ar-IQ"/>
        </w:rPr>
      </w:pPr>
    </w:p>
    <w:p w14:paraId="5EF403A2" w14:textId="523C3D4F" w:rsidR="00510FC1" w:rsidRDefault="00510FC1" w:rsidP="00510FC1">
      <w:pPr>
        <w:bidi w:val="0"/>
        <w:ind w:left="360"/>
        <w:rPr>
          <w:sz w:val="28"/>
          <w:szCs w:val="28"/>
          <w:rtl/>
          <w:lang w:bidi="ar-IQ"/>
        </w:rPr>
      </w:pPr>
    </w:p>
    <w:p w14:paraId="6C08E945" w14:textId="2CE9F9A6" w:rsidR="00510FC1" w:rsidRDefault="00510FC1" w:rsidP="00510FC1">
      <w:pPr>
        <w:bidi w:val="0"/>
        <w:ind w:left="360"/>
        <w:rPr>
          <w:sz w:val="28"/>
          <w:szCs w:val="28"/>
          <w:rtl/>
          <w:lang w:bidi="ar-IQ"/>
        </w:rPr>
      </w:pPr>
    </w:p>
    <w:p w14:paraId="271B1944" w14:textId="77777777" w:rsidR="00510FC1" w:rsidRDefault="00510FC1" w:rsidP="00510FC1">
      <w:pPr>
        <w:bidi w:val="0"/>
        <w:ind w:left="360"/>
        <w:rPr>
          <w:sz w:val="28"/>
          <w:szCs w:val="28"/>
          <w:lang w:bidi="ar-IQ"/>
        </w:rPr>
      </w:pPr>
    </w:p>
    <w:p w14:paraId="155F3AF1" w14:textId="77777777" w:rsidR="00793A39" w:rsidRDefault="00793A39" w:rsidP="00793A39">
      <w:pPr>
        <w:bidi w:val="0"/>
        <w:ind w:left="360"/>
        <w:rPr>
          <w:sz w:val="28"/>
          <w:szCs w:val="28"/>
          <w:lang w:bidi="ar-IQ"/>
        </w:rPr>
      </w:pPr>
      <w:r>
        <w:rPr>
          <w:sz w:val="28"/>
          <w:szCs w:val="28"/>
          <w:lang w:bidi="ar-IQ"/>
        </w:rPr>
        <w:lastRenderedPageBreak/>
        <w:t>DBMS use indexes for many different purposes:</w:t>
      </w:r>
    </w:p>
    <w:p w14:paraId="0164E534" w14:textId="77777777" w:rsidR="00793A39" w:rsidRDefault="00793A39" w:rsidP="00793A39">
      <w:pPr>
        <w:numPr>
          <w:ilvl w:val="0"/>
          <w:numId w:val="1"/>
        </w:numPr>
        <w:bidi w:val="0"/>
        <w:rPr>
          <w:sz w:val="28"/>
          <w:szCs w:val="28"/>
          <w:lang w:bidi="ar-IQ"/>
        </w:rPr>
      </w:pPr>
      <w:r>
        <w:rPr>
          <w:sz w:val="28"/>
          <w:szCs w:val="28"/>
          <w:lang w:bidi="ar-IQ"/>
        </w:rPr>
        <w:t>an index can be used to retrieve data more efficiently .</w:t>
      </w:r>
    </w:p>
    <w:p w14:paraId="16B9B178" w14:textId="77777777" w:rsidR="00793A39" w:rsidRDefault="00793A39" w:rsidP="00793A39">
      <w:pPr>
        <w:numPr>
          <w:ilvl w:val="0"/>
          <w:numId w:val="1"/>
        </w:numPr>
        <w:bidi w:val="0"/>
        <w:rPr>
          <w:sz w:val="28"/>
          <w:szCs w:val="28"/>
          <w:lang w:bidi="ar-IQ"/>
        </w:rPr>
      </w:pPr>
      <w:r>
        <w:rPr>
          <w:sz w:val="28"/>
          <w:szCs w:val="28"/>
          <w:lang w:bidi="ar-IQ"/>
        </w:rPr>
        <w:t>indexes can also be used by a DBMS to retrieve data ordered by a specific attribute or attributes.</w:t>
      </w:r>
    </w:p>
    <w:p w14:paraId="6CD9F733" w14:textId="77777777" w:rsidR="00793A39" w:rsidRDefault="00793A39" w:rsidP="00793A39">
      <w:pPr>
        <w:numPr>
          <w:ilvl w:val="0"/>
          <w:numId w:val="1"/>
        </w:numPr>
        <w:bidi w:val="0"/>
        <w:rPr>
          <w:sz w:val="28"/>
          <w:szCs w:val="28"/>
          <w:lang w:bidi="ar-IQ"/>
        </w:rPr>
      </w:pPr>
      <w:r>
        <w:rPr>
          <w:sz w:val="28"/>
          <w:szCs w:val="28"/>
          <w:lang w:bidi="ar-IQ"/>
        </w:rPr>
        <w:t>An index key can be composed of one or more attributes.</w:t>
      </w:r>
    </w:p>
    <w:p w14:paraId="00ED441F" w14:textId="77777777" w:rsidR="00793A39" w:rsidRDefault="00793A39" w:rsidP="00793A39">
      <w:pPr>
        <w:numPr>
          <w:ilvl w:val="0"/>
          <w:numId w:val="1"/>
        </w:numPr>
        <w:bidi w:val="0"/>
        <w:rPr>
          <w:sz w:val="28"/>
          <w:szCs w:val="28"/>
          <w:lang w:bidi="ar-IQ"/>
        </w:rPr>
      </w:pPr>
      <w:r>
        <w:rPr>
          <w:sz w:val="28"/>
          <w:szCs w:val="28"/>
          <w:lang w:bidi="ar-IQ"/>
        </w:rPr>
        <w:t>Indexes play an important role in DBMSs for the implementation of primary keys. when you define a table's primary key, the DBMS automatically creates a unique index on the primary key column you declared. A unique index, is an index in which the index key can have only one pointer value(row) associated with it.</w:t>
      </w:r>
    </w:p>
    <w:p w14:paraId="295B1A60" w14:textId="77777777" w:rsidR="00793A39" w:rsidRDefault="00793A39" w:rsidP="00793A39">
      <w:pPr>
        <w:numPr>
          <w:ilvl w:val="0"/>
          <w:numId w:val="1"/>
        </w:numPr>
        <w:bidi w:val="0"/>
        <w:rPr>
          <w:sz w:val="28"/>
          <w:szCs w:val="28"/>
          <w:lang w:bidi="ar-IQ"/>
        </w:rPr>
      </w:pPr>
      <w:r>
        <w:rPr>
          <w:sz w:val="28"/>
          <w:szCs w:val="28"/>
          <w:lang w:bidi="ar-IQ"/>
        </w:rPr>
        <w:t>A table can have many indexes, but each index is associated with only one table.</w:t>
      </w:r>
    </w:p>
    <w:p w14:paraId="270FA8CC" w14:textId="230416ED" w:rsidR="00793A39" w:rsidRDefault="00793A39" w:rsidP="00793A39">
      <w:pPr>
        <w:numPr>
          <w:ilvl w:val="0"/>
          <w:numId w:val="1"/>
        </w:numPr>
        <w:bidi w:val="0"/>
        <w:rPr>
          <w:sz w:val="28"/>
          <w:szCs w:val="28"/>
          <w:lang w:bidi="ar-IQ"/>
        </w:rPr>
      </w:pPr>
      <w:r>
        <w:rPr>
          <w:sz w:val="28"/>
          <w:szCs w:val="28"/>
          <w:lang w:bidi="ar-IQ"/>
        </w:rPr>
        <w:t>The index key can have multiple attributes (composite index).</w:t>
      </w:r>
    </w:p>
    <w:p w14:paraId="5F0A0AAB" w14:textId="77777777" w:rsidR="00510FC1" w:rsidRPr="00510FC1" w:rsidRDefault="00510FC1" w:rsidP="00510FC1">
      <w:pPr>
        <w:ind w:left="720"/>
        <w:rPr>
          <w:sz w:val="28"/>
          <w:szCs w:val="28"/>
          <w:rtl/>
          <w:lang w:bidi="ar-IQ"/>
        </w:rPr>
      </w:pPr>
      <w:r w:rsidRPr="00510FC1">
        <w:rPr>
          <w:sz w:val="28"/>
          <w:szCs w:val="28"/>
          <w:rtl/>
          <w:lang w:bidi="ar-IQ"/>
        </w:rPr>
        <w:t xml:space="preserve">يستخدم </w:t>
      </w:r>
      <w:r w:rsidRPr="00510FC1">
        <w:rPr>
          <w:sz w:val="28"/>
          <w:szCs w:val="28"/>
          <w:lang w:bidi="ar-IQ"/>
        </w:rPr>
        <w:t>DBMS</w:t>
      </w:r>
      <w:r w:rsidRPr="00510FC1">
        <w:rPr>
          <w:sz w:val="28"/>
          <w:szCs w:val="28"/>
          <w:rtl/>
          <w:lang w:bidi="ar-IQ"/>
        </w:rPr>
        <w:t xml:space="preserve"> الفهارس للعديد من الأغراض المختلفة:</w:t>
      </w:r>
    </w:p>
    <w:p w14:paraId="1F482F4B" w14:textId="77777777" w:rsidR="00510FC1" w:rsidRPr="00510FC1" w:rsidRDefault="00510FC1" w:rsidP="00510FC1">
      <w:pPr>
        <w:ind w:left="720"/>
        <w:rPr>
          <w:sz w:val="28"/>
          <w:szCs w:val="28"/>
          <w:rtl/>
          <w:lang w:bidi="ar-IQ"/>
        </w:rPr>
      </w:pPr>
      <w:r w:rsidRPr="00510FC1">
        <w:rPr>
          <w:sz w:val="28"/>
          <w:szCs w:val="28"/>
          <w:rtl/>
          <w:lang w:bidi="ar-IQ"/>
        </w:rPr>
        <w:t>- يمكن استخدام فهرس لاسترداد البيانات بشكل أكثر كفاءة.</w:t>
      </w:r>
    </w:p>
    <w:p w14:paraId="2F4B1CAD" w14:textId="77777777" w:rsidR="00510FC1" w:rsidRPr="00510FC1" w:rsidRDefault="00510FC1" w:rsidP="00510FC1">
      <w:pPr>
        <w:ind w:left="720"/>
        <w:rPr>
          <w:sz w:val="28"/>
          <w:szCs w:val="28"/>
          <w:rtl/>
          <w:lang w:bidi="ar-IQ"/>
        </w:rPr>
      </w:pPr>
      <w:r w:rsidRPr="00510FC1">
        <w:rPr>
          <w:sz w:val="28"/>
          <w:szCs w:val="28"/>
          <w:rtl/>
          <w:lang w:bidi="ar-IQ"/>
        </w:rPr>
        <w:t>- يمكن أيضًا استخدام الفهارس بواسطة نظام إدارة قواعد البيانات (</w:t>
      </w:r>
      <w:r w:rsidRPr="00510FC1">
        <w:rPr>
          <w:sz w:val="28"/>
          <w:szCs w:val="28"/>
          <w:lang w:bidi="ar-IQ"/>
        </w:rPr>
        <w:t>DBMS</w:t>
      </w:r>
      <w:r w:rsidRPr="00510FC1">
        <w:rPr>
          <w:sz w:val="28"/>
          <w:szCs w:val="28"/>
          <w:rtl/>
          <w:lang w:bidi="ar-IQ"/>
        </w:rPr>
        <w:t>) لاسترداد البيانات المرتبة حسب سمة أو سمات معينة.</w:t>
      </w:r>
    </w:p>
    <w:p w14:paraId="6F97D6D0" w14:textId="77777777" w:rsidR="00510FC1" w:rsidRPr="00510FC1" w:rsidRDefault="00510FC1" w:rsidP="00510FC1">
      <w:pPr>
        <w:ind w:left="720"/>
        <w:rPr>
          <w:sz w:val="28"/>
          <w:szCs w:val="28"/>
          <w:rtl/>
          <w:lang w:bidi="ar-IQ"/>
        </w:rPr>
      </w:pPr>
      <w:r w:rsidRPr="00510FC1">
        <w:rPr>
          <w:sz w:val="28"/>
          <w:szCs w:val="28"/>
          <w:rtl/>
          <w:lang w:bidi="ar-IQ"/>
        </w:rPr>
        <w:t>- يمكن أن يتكون مفتاح الفهرس من سمة واحدة أو أكثر.</w:t>
      </w:r>
    </w:p>
    <w:p w14:paraId="2F18CBB8" w14:textId="77777777" w:rsidR="00510FC1" w:rsidRPr="00510FC1" w:rsidRDefault="00510FC1" w:rsidP="00510FC1">
      <w:pPr>
        <w:ind w:left="720"/>
        <w:rPr>
          <w:sz w:val="28"/>
          <w:szCs w:val="28"/>
          <w:rtl/>
          <w:lang w:bidi="ar-IQ"/>
        </w:rPr>
      </w:pPr>
      <w:r w:rsidRPr="00510FC1">
        <w:rPr>
          <w:sz w:val="28"/>
          <w:szCs w:val="28"/>
          <w:rtl/>
          <w:lang w:bidi="ar-IQ"/>
        </w:rPr>
        <w:t>- تلعب الفهارس دورًا مهمًا في نظم إدارة قواعد البيانات (</w:t>
      </w:r>
      <w:r w:rsidRPr="00510FC1">
        <w:rPr>
          <w:sz w:val="28"/>
          <w:szCs w:val="28"/>
          <w:lang w:bidi="ar-IQ"/>
        </w:rPr>
        <w:t>DBMS</w:t>
      </w:r>
      <w:r w:rsidRPr="00510FC1">
        <w:rPr>
          <w:sz w:val="28"/>
          <w:szCs w:val="28"/>
          <w:rtl/>
          <w:lang w:bidi="ar-IQ"/>
        </w:rPr>
        <w:t>) لتنفيذ المفاتيح الأساسية. عند تحديد المفتاح الأساسي للجدول ، يُنشئ نظام إدارة قواعد البيانات (</w:t>
      </w:r>
      <w:r w:rsidRPr="00510FC1">
        <w:rPr>
          <w:sz w:val="28"/>
          <w:szCs w:val="28"/>
          <w:lang w:bidi="ar-IQ"/>
        </w:rPr>
        <w:t>DBMS</w:t>
      </w:r>
      <w:r w:rsidRPr="00510FC1">
        <w:rPr>
          <w:sz w:val="28"/>
          <w:szCs w:val="28"/>
          <w:rtl/>
          <w:lang w:bidi="ar-IQ"/>
        </w:rPr>
        <w:t>) تلقائيًا فهرسًا فريدًا في عمود المفتاح الأساسي الذي أعلنته. الفهرس الفريد ، هو فهرس يمكن أن يحتوي فيه مفتاح الفهرس على قيمة مؤشر واحدة (صف) مرتبطة به.</w:t>
      </w:r>
    </w:p>
    <w:p w14:paraId="654C29E2" w14:textId="77777777" w:rsidR="00510FC1" w:rsidRPr="00510FC1" w:rsidRDefault="00510FC1" w:rsidP="00510FC1">
      <w:pPr>
        <w:ind w:left="720"/>
        <w:rPr>
          <w:sz w:val="28"/>
          <w:szCs w:val="28"/>
          <w:rtl/>
          <w:lang w:bidi="ar-IQ"/>
        </w:rPr>
      </w:pPr>
      <w:r w:rsidRPr="00510FC1">
        <w:rPr>
          <w:sz w:val="28"/>
          <w:szCs w:val="28"/>
          <w:rtl/>
          <w:lang w:bidi="ar-IQ"/>
        </w:rPr>
        <w:t>- يمكن أن يحتوي الجدول على العديد من الفهارس ، ولكن كل فهرس يرتبط بجدول واحد فقط.</w:t>
      </w:r>
    </w:p>
    <w:p w14:paraId="6EF03A37" w14:textId="35EFAD5A" w:rsidR="00510FC1" w:rsidRDefault="00510FC1" w:rsidP="00510FC1">
      <w:pPr>
        <w:ind w:left="720"/>
        <w:rPr>
          <w:sz w:val="28"/>
          <w:szCs w:val="28"/>
          <w:lang w:bidi="ar-IQ"/>
        </w:rPr>
      </w:pPr>
      <w:r w:rsidRPr="00510FC1">
        <w:rPr>
          <w:sz w:val="28"/>
          <w:szCs w:val="28"/>
          <w:rtl/>
          <w:lang w:bidi="ar-IQ"/>
        </w:rPr>
        <w:t>- يمكن أن يكون لمفتاح الفهرس سمات متعددة (الفهرس المركب).</w:t>
      </w:r>
    </w:p>
    <w:p w14:paraId="1ECB69DF" w14:textId="77777777" w:rsidR="008243CA" w:rsidRPr="00793A39" w:rsidRDefault="00BA7FB1"/>
    <w:sectPr w:rsidR="008243CA" w:rsidRPr="00793A39">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D5276" w14:textId="77777777" w:rsidR="00BA7FB1" w:rsidRDefault="00BA7FB1" w:rsidP="00691B27">
      <w:r>
        <w:separator/>
      </w:r>
    </w:p>
  </w:endnote>
  <w:endnote w:type="continuationSeparator" w:id="0">
    <w:p w14:paraId="6595F04D" w14:textId="77777777" w:rsidR="00BA7FB1" w:rsidRDefault="00BA7FB1" w:rsidP="00691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0BAB" w14:textId="77777777" w:rsidR="00691B27" w:rsidRDefault="00691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61F1" w14:textId="77777777" w:rsidR="00691B27" w:rsidRDefault="00691B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23C35" w14:textId="77777777" w:rsidR="00691B27" w:rsidRDefault="00691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3A34" w14:textId="77777777" w:rsidR="00BA7FB1" w:rsidRDefault="00BA7FB1" w:rsidP="00691B27">
      <w:r>
        <w:separator/>
      </w:r>
    </w:p>
  </w:footnote>
  <w:footnote w:type="continuationSeparator" w:id="0">
    <w:p w14:paraId="15BC4ABF" w14:textId="77777777" w:rsidR="00BA7FB1" w:rsidRDefault="00BA7FB1" w:rsidP="00691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2677" w14:textId="77777777" w:rsidR="00691B27" w:rsidRDefault="00691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19DF" w14:textId="77777777" w:rsidR="00691B27" w:rsidRDefault="00691B27" w:rsidP="00691B27">
    <w:pPr>
      <w:pStyle w:val="Header"/>
      <w:tabs>
        <w:tab w:val="left" w:pos="5100"/>
      </w:tabs>
      <w:bidi w:val="0"/>
      <w:rPr>
        <w:b/>
        <w:bCs/>
        <w:sz w:val="28"/>
        <w:szCs w:val="28"/>
        <w:lang w:bidi="ar-IQ"/>
      </w:rPr>
    </w:pPr>
    <w:r w:rsidRPr="00902F09">
      <w:rPr>
        <w:b/>
        <w:bCs/>
        <w:sz w:val="28"/>
        <w:szCs w:val="28"/>
        <w:lang w:bidi="ar-IQ"/>
      </w:rPr>
      <w:t xml:space="preserve">College of Information </w:t>
    </w:r>
    <w:r>
      <w:rPr>
        <w:b/>
        <w:bCs/>
        <w:sz w:val="28"/>
        <w:szCs w:val="28"/>
        <w:lang w:bidi="ar-IQ"/>
      </w:rPr>
      <w:t>T</w:t>
    </w:r>
    <w:r w:rsidRPr="00902F09">
      <w:rPr>
        <w:b/>
        <w:bCs/>
        <w:sz w:val="28"/>
        <w:szCs w:val="28"/>
        <w:lang w:bidi="ar-IQ"/>
      </w:rPr>
      <w:t>echnology</w:t>
    </w:r>
    <w:r>
      <w:rPr>
        <w:b/>
        <w:bCs/>
        <w:sz w:val="28"/>
        <w:szCs w:val="28"/>
        <w:lang w:bidi="ar-IQ"/>
      </w:rPr>
      <w:t xml:space="preserve">          </w:t>
    </w:r>
    <w:r w:rsidRPr="00902F09">
      <w:rPr>
        <w:b/>
        <w:bCs/>
        <w:sz w:val="28"/>
        <w:szCs w:val="28"/>
        <w:lang w:bidi="ar-IQ"/>
      </w:rPr>
      <w:t xml:space="preserve">   </w:t>
    </w:r>
    <w:r w:rsidRPr="00902F09">
      <w:rPr>
        <w:b/>
        <w:bCs/>
        <w:sz w:val="28"/>
        <w:szCs w:val="28"/>
        <w:lang w:bidi="ar-IQ"/>
      </w:rPr>
      <w:tab/>
      <w:t xml:space="preserve">Introduction to </w:t>
    </w:r>
    <w:r>
      <w:rPr>
        <w:b/>
        <w:bCs/>
        <w:sz w:val="28"/>
        <w:szCs w:val="28"/>
        <w:lang w:bidi="ar-IQ"/>
      </w:rPr>
      <w:t>D</w:t>
    </w:r>
    <w:r w:rsidRPr="00902F09">
      <w:rPr>
        <w:b/>
        <w:bCs/>
        <w:sz w:val="28"/>
        <w:szCs w:val="28"/>
        <w:lang w:bidi="ar-IQ"/>
      </w:rPr>
      <w:t>atabase</w:t>
    </w:r>
  </w:p>
  <w:p w14:paraId="6DC040AC" w14:textId="77777777" w:rsidR="00691B27" w:rsidRDefault="00691B27" w:rsidP="00691B27">
    <w:pPr>
      <w:pStyle w:val="Header"/>
      <w:tabs>
        <w:tab w:val="left" w:pos="5100"/>
      </w:tabs>
      <w:bidi w:val="0"/>
      <w:rPr>
        <w:b/>
        <w:bCs/>
        <w:sz w:val="28"/>
        <w:szCs w:val="28"/>
        <w:lang w:bidi="ar-IQ"/>
      </w:rPr>
    </w:pPr>
  </w:p>
  <w:p w14:paraId="037DFD53" w14:textId="77777777" w:rsidR="00691B27" w:rsidRDefault="00691B27" w:rsidP="00691B27">
    <w:pPr>
      <w:pStyle w:val="Header"/>
      <w:bidi w:val="0"/>
      <w:rPr>
        <w:b/>
        <w:bCs/>
        <w:sz w:val="28"/>
        <w:szCs w:val="28"/>
        <w:lang w:bidi="ar-IQ"/>
      </w:rPr>
    </w:pPr>
    <w:r w:rsidRPr="00902F09">
      <w:rPr>
        <w:b/>
        <w:bCs/>
        <w:sz w:val="28"/>
        <w:szCs w:val="28"/>
        <w:lang w:bidi="ar-IQ"/>
      </w:rPr>
      <w:t xml:space="preserve"> </w:t>
    </w:r>
    <w:r>
      <w:rPr>
        <w:b/>
        <w:bCs/>
        <w:sz w:val="28"/>
        <w:szCs w:val="28"/>
        <w:lang w:bidi="ar-IQ"/>
      </w:rPr>
      <w:t>Software</w:t>
    </w:r>
    <w:r w:rsidRPr="00902F09">
      <w:rPr>
        <w:b/>
        <w:bCs/>
        <w:sz w:val="28"/>
        <w:szCs w:val="28"/>
        <w:lang w:bidi="ar-IQ"/>
      </w:rPr>
      <w:t xml:space="preserve"> </w:t>
    </w:r>
    <w:r>
      <w:rPr>
        <w:b/>
        <w:bCs/>
        <w:sz w:val="28"/>
        <w:szCs w:val="28"/>
        <w:lang w:bidi="ar-IQ"/>
      </w:rPr>
      <w:t>D</w:t>
    </w:r>
    <w:r w:rsidRPr="00902F09">
      <w:rPr>
        <w:b/>
        <w:bCs/>
        <w:sz w:val="28"/>
        <w:szCs w:val="28"/>
        <w:lang w:bidi="ar-IQ"/>
      </w:rPr>
      <w:t>epartment</w:t>
    </w:r>
    <w:r w:rsidRPr="00902F09">
      <w:rPr>
        <w:b/>
        <w:bCs/>
        <w:sz w:val="28"/>
        <w:szCs w:val="28"/>
        <w:lang w:bidi="ar-IQ"/>
      </w:rPr>
      <w:tab/>
    </w:r>
    <w:r>
      <w:rPr>
        <w:b/>
        <w:bCs/>
        <w:sz w:val="28"/>
        <w:szCs w:val="28"/>
        <w:lang w:bidi="ar-IQ"/>
      </w:rPr>
      <w:t xml:space="preserve">                                   </w:t>
    </w:r>
    <w:r w:rsidRPr="00902F09">
      <w:rPr>
        <w:b/>
        <w:bCs/>
        <w:sz w:val="28"/>
        <w:szCs w:val="28"/>
        <w:lang w:bidi="ar-IQ"/>
      </w:rPr>
      <w:t>Lecture</w:t>
    </w:r>
    <w:r>
      <w:rPr>
        <w:b/>
        <w:bCs/>
        <w:sz w:val="28"/>
        <w:szCs w:val="28"/>
        <w:lang w:bidi="ar-IQ"/>
      </w:rPr>
      <w:t xml:space="preserve"> 7</w:t>
    </w:r>
  </w:p>
  <w:p w14:paraId="136C0FEE" w14:textId="77777777" w:rsidR="00691B27" w:rsidRDefault="00691B27" w:rsidP="00691B27">
    <w:pPr>
      <w:pStyle w:val="Header"/>
      <w:bidi w:val="0"/>
    </w:pPr>
    <w:r>
      <w:rPr>
        <w:b/>
        <w:bCs/>
        <w:sz w:val="28"/>
        <w:szCs w:val="28"/>
        <w:lang w:bidi="ar-IQ"/>
      </w:rPr>
      <w:t>======================================================</w:t>
    </w:r>
  </w:p>
  <w:p w14:paraId="33ABC879" w14:textId="77777777" w:rsidR="00691B27" w:rsidRDefault="00691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9E3B" w14:textId="77777777" w:rsidR="00691B27" w:rsidRDefault="00691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6CC7"/>
    <w:multiLevelType w:val="hybridMultilevel"/>
    <w:tmpl w:val="251284B0"/>
    <w:lvl w:ilvl="0" w:tplc="0968361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39"/>
    <w:rsid w:val="00433B03"/>
    <w:rsid w:val="00510FC1"/>
    <w:rsid w:val="00691B27"/>
    <w:rsid w:val="00793A39"/>
    <w:rsid w:val="00AA2F8F"/>
    <w:rsid w:val="00BA7FB1"/>
    <w:rsid w:val="00CD5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51FC"/>
  <w15:chartTrackingRefBased/>
  <w15:docId w15:val="{72BB2B41-E3F9-4A23-AE7C-A3F5CF6C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39"/>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91B27"/>
    <w:pPr>
      <w:tabs>
        <w:tab w:val="center" w:pos="4320"/>
        <w:tab w:val="right" w:pos="8640"/>
      </w:tabs>
    </w:pPr>
  </w:style>
  <w:style w:type="character" w:customStyle="1" w:styleId="HeaderChar">
    <w:name w:val="Header Char"/>
    <w:basedOn w:val="DefaultParagraphFont"/>
    <w:link w:val="Header"/>
    <w:rsid w:val="00691B2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91B27"/>
    <w:pPr>
      <w:tabs>
        <w:tab w:val="center" w:pos="4320"/>
        <w:tab w:val="right" w:pos="8640"/>
      </w:tabs>
    </w:pPr>
  </w:style>
  <w:style w:type="character" w:customStyle="1" w:styleId="FooterChar">
    <w:name w:val="Footer Char"/>
    <w:basedOn w:val="DefaultParagraphFont"/>
    <w:link w:val="Footer"/>
    <w:uiPriority w:val="99"/>
    <w:rsid w:val="00691B27"/>
    <w:rPr>
      <w:rFonts w:ascii="Times New Roman" w:eastAsia="Times New Roman" w:hAnsi="Times New Roman" w:cs="Times New Roman"/>
      <w:sz w:val="24"/>
      <w:szCs w:val="24"/>
    </w:rPr>
  </w:style>
  <w:style w:type="paragraph" w:styleId="DocumentMap">
    <w:name w:val="Document Map"/>
    <w:basedOn w:val="Normal"/>
    <w:link w:val="DocumentMapChar"/>
    <w:semiHidden/>
    <w:rsid w:val="00691B2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91B27"/>
    <w:rPr>
      <w:rFonts w:ascii="Tahoma" w:eastAsia="Times New Roman" w:hAnsi="Tahoma" w:cs="Tahoma"/>
      <w:sz w:val="20"/>
      <w:szCs w:val="20"/>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98ABB2"/>
      </a:dk1>
      <a:lt1>
        <a:sysClr val="window" lastClr="282A3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 al-yasiry</dc:creator>
  <cp:keywords/>
  <dc:description/>
  <cp:lastModifiedBy>aseenat jm</cp:lastModifiedBy>
  <cp:revision>3</cp:revision>
  <dcterms:created xsi:type="dcterms:W3CDTF">2015-12-30T12:31:00Z</dcterms:created>
  <dcterms:modified xsi:type="dcterms:W3CDTF">2021-11-12T16:22:00Z</dcterms:modified>
</cp:coreProperties>
</file>