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Software Ethics and Software Requirement Analysis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(IJ Mam's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ethics and requirement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21 — Software Ethics: Dimensions, Cases and the IEEE-CS/ACM Code</w:t>
      </w:r>
      <w:r>
        <w:rPr>
          <w:color w:val="595959"/>
          <w:sz w:val="19"/>
        </w:rPr>
        <w:t xml:space="preserve">  —  8 - Software Ethics pp. 1–12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22 — Requirement Analysis: Elicitation, Specification, Quality, MoSCoW, RTM</w:t>
      </w:r>
      <w:r>
        <w:rPr>
          <w:color w:val="595959"/>
          <w:sz w:val="19"/>
        </w:rPr>
        <w:t xml:space="preserve">  —  Software Requirement Analysis pp. 1–12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Ethics and Requirements</w:t>
      </w:r>
      <w:r>
        <w:rPr>
          <w:color w:val="595959"/>
          <w:sz w:val="19"/>
        </w:rPr>
        <w:t xml:space="preserve">  —  revision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Lesson 21: '8 - Software Ethics.pdf' (12 pages). Lesson 22: 'Software Requirement Analysis.pdf' (12 pages). JRP and the classic fact-finding list are textbook background (Whitten &amp; Bentley) for the older papers.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Security engineer leaks unpatched vulnerabilities to the media — which ethical principles are breached? (10) [L21] · Q5(c) Startup with no SRS: how to prepare the requirement specification (10) [L22]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Health app: ethical breaches (8) [L21] · Q6(b) 'Act consistently with the public interest' — explain (7) [L21]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Q2(c) Functional vs non-functional requirements (5) [L22] · Q4(b) Assess the requirement 'update notification after a fixed time…' against quality measures (10) [L22]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Q6(c) Training school: fact-finding approach (15) [L22]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Government filing system: roles of fact finding, questionnaires, interviews (12) [L22] · Q1(b) Design a JRP session: roles and responsibilities (12) [L22] · Q5(d) Fact-finding methods (14) [L22] · Q5(e) JRP: advantages and disadvantages (10⅔) [L22]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Q5(d) JRP and its participants (4⅔) [L22] · Q7(b) Health centre: seven fact-finding methods per user (15) [L22]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Classify ten requirement statements into seven categories (10) [L22]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Professional and ethical responsibilities of a software engineer (6⅔) [L21] · Q7(b) Land-management computerisation: fact-finding techniques (25) [L22]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Ethics is new and ★★★: scenario questions in 2024-25 (leaked vulnerabilities) and 2023-24 (health app, 'public interest'). Requirements: 2024-25 (no SRS — how to specify), 2021-22 (quality of a requirement statement, functional vs non-functional), and fact-finding in many older papers. Learn the 8 principles with one-line meanings and the six qualities of a good requirement; answer scenarios principle by principle.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21 — Software Ethics: Dimensions, Cases and the IEEE-CS/ACM Code</w:t>
      </w:r>
    </w:p>
    <w:p>
      <w:pPr>
        <w:spacing w:after="120"/>
      </w:pPr>
      <w:r>
        <w:rPr>
          <w:i/>
          <w:color w:val="8C8C8C"/>
          <w:sz w:val="18"/>
        </w:rPr>
        <w:t>Pages 1–12 (8 - Software Ethics)</w:t>
      </w:r>
    </w:p>
    <w:p>
      <w:r>
        <w:t xml:space="preserve">Building software is never value-neutral (p. 2). The fundamental question (p. 3): </w:t>
      </w:r>
      <w:r>
        <w:rPr>
          <w:b/>
        </w:rPr>
        <w:t>'Does this system do what it should, for whom it should, without harm?'</w:t>
      </w:r>
      <w:r>
        <w:t xml:space="preserve"> Every architectural and algorithmic choice encodes human values. Ethical codes need moral judgement of trade-offs, not mechanical rules; engineers must put public safety and rights above deadline pressure; ignoring known risks is negligence.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3175"/>
        <w:gridCol w:w="4876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Dimension (pp. 4–8)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Principle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Case study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Data privacy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informed, explicit consent; collect only necessary data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Cambridge Analytica 2018: 87 M Facebook users' data harvested via quiz apps; $5 B FTC fine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 Bias &amp; fairness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audit systems against systemic discrimination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Amazon AI recruiting 2018 penalised résumés containing 'women's'; scrapped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 Accountability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'the algorithm did it' is no defence; humans own outcomes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VW Dieselgate (defeat software, 11 M cars); Boeing 737 MAX MCAS (346 deaths)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 Transparency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auditable, explainable decisions users can contest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Dutch childcare benefits scandal 2021: opaque risk algorithm, government resigned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 Autonomy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deceptive dark patterns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FTC v. Amazon 2023 'Iliad' Prime cancellation flow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 Security duty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negligent flaws are ethical failures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Therac-25 race conditions (fatal overdoses); Equifax 147 M records, unpatched Apache Struts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 Sustainability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minimise energy/carbon of computation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Strubell 2019: training one large model ≈ CO₂ of 5 cars' lifetimes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 IP &amp; authorship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fair licensing in generative AI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NYT v. OpenAI; GitHub Copilot lawsuits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IEEE-CS / ACM Software Engineering Code — 8 principles (p. 9)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453"/>
        <w:gridCol w:w="2494"/>
        <w:gridCol w:w="6804"/>
      </w:tblGrid>
      <w:tr>
        <w:trPr>
          <w:tblHeader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#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Principle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PUBLIC (top priority)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act consistently with the public interest — public health, safety and welfare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 &amp; EMPLOYER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serve client and employer loyally, consistent with the public interest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products meet the highest professional standards; rigorous QA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JUDGMENT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maintain integrity and independence of professional judgement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MANAGEMENT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managers promote an ethical approach to development and maintenance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PROFESSION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advance the integrity and reputation of the profession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COLLEAGUES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 fair to and supportive of colleagues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SELF</w:t>
            </w:r>
          </w:p>
        </w:tc>
        <w:tc>
          <w:tcPr>
            <w:tcW w:type="dxa" w:w="68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lifelong learning; promote an ethical approach to practice</w:t>
            </w:r>
          </w:p>
        </w:tc>
      </w:tr>
    </w:tbl>
    <w:p>
      <w:pPr>
        <w:spacing w:before="0" w:after="80" w:line="120" w:lineRule="exact"/>
      </w:pPr>
    </w:p>
    <w:p>
      <w:r>
        <w:t>Practical contrast (p. 10): dark patterns vs transparent reversible choices; uninformed harvesting vs privacy-by-design; unverified biased training data vs fairness auditing; shipping known vulnerabilities vs safety gates and continuous patching. Ethics is a design constraint, not an afterthought — ask 'who could this harm, and how would we know?' (p. 12).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List each action in the scenario.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For each, name the principle(s) of the Code and the dimension(s) involved, and say breached or not, with why.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Weigh the competing duties (public vs employer, confidentiality vs disclosure).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Say what the ethical course of action would have been.</w:t>
      </w:r>
    </w:p>
    <w:p>
      <w:pPr>
        <w:pStyle w:val="Heading2"/>
      </w:pPr>
      <w:r>
        <w:rPr>
          <w:color w:val="5B2C83"/>
        </w:rPr>
        <w:t>Practice — Lesson 21</w:t>
      </w:r>
    </w:p>
    <w:p>
      <w:pPr>
        <w:spacing w:after="120"/>
      </w:pPr>
      <w:r>
        <w:rPr>
          <w:i/>
          <w:color w:val="8C8C8C"/>
          <w:sz w:val="18"/>
        </w:rPr>
        <w:t>(a) Actual — 2024-25 Q1(b). (b) Actual — 2023-24 Q6(a). (c) Actual — 2023-24 Q6(b). (d) Actual — 2010-11 Q7(a).</w:t>
      </w:r>
    </w:p>
    <w:p>
      <w:pPr>
        <w:spacing w:after="80"/>
      </w:pPr>
      <w:r>
        <w:rPr>
          <w:b/>
        </w:rPr>
        <w:t xml:space="preserve">(a) </w:t>
      </w:r>
      <w:r>
        <w:t>A security engineer hired after the first release of a government citizen-information platform finds critical flaws that could expose sensitive data, and immediately discloses them anonymously to the media, claiming a moral duty to protect citizens; the scandal damages the firm and disrupts the project. Any ethical breaches? Justify. (10)</w:t>
      </w:r>
    </w:p>
    <w:p>
      <w:pPr>
        <w:spacing w:after="80"/>
      </w:pPr>
      <w:r>
        <w:rPr>
          <w:b/>
        </w:rPr>
        <w:t xml:space="preserve">(b) </w:t>
      </w:r>
      <w:r>
        <w:t>A start-up health app collects heart rate, activity and diet; engineers built the suggestion algorithm by studying articles; it warns of heart risks and recommends medicines; it shares anonymised health data with consent, but also age, profession and address with healthcare institutions. Identify ethical breaches and why they are unethical. (8)</w:t>
      </w:r>
    </w:p>
    <w:p>
      <w:pPr>
        <w:spacing w:after="80"/>
      </w:pPr>
      <w:r>
        <w:rPr>
          <w:b/>
        </w:rPr>
        <w:t xml:space="preserve">(c) </w:t>
      </w:r>
      <w:r>
        <w:t>Explain 'act consistently with the public interest'. (7)</w:t>
      </w:r>
    </w:p>
    <w:p>
      <w:pPr>
        <w:spacing w:after="80"/>
      </w:pPr>
      <w:r>
        <w:rPr>
          <w:b/>
        </w:rPr>
        <w:t xml:space="preserve">(d) </w:t>
      </w:r>
      <w:r>
        <w:t>Professional and ethical responsibilities of a software engineer. (6⅔)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Yes. The motive (protect the public, Principle 1) is legitimate, but the method breaches: </w:t>
      </w:r>
      <w:r>
        <w:rPr>
          <w:b/>
        </w:rPr>
        <w:t>Client &amp; Employer (2)</w:t>
      </w:r>
      <w:r>
        <w:t xml:space="preserve"> — confidential information of the employer and client disclosed without authorisation; </w:t>
      </w:r>
      <w:r>
        <w:rPr>
          <w:b/>
        </w:rPr>
        <w:t>Judgment (4)</w:t>
      </w:r>
      <w:r>
        <w:t xml:space="preserve"> and </w:t>
      </w:r>
      <w:r>
        <w:rPr>
          <w:b/>
        </w:rPr>
        <w:t>Profession (6)</w:t>
      </w:r>
      <w:r>
        <w:t xml:space="preserve"> — no responsible disclosure, public release of unpatched vulnerabilities </w:t>
      </w:r>
      <w:r>
        <w:rPr>
          <w:b/>
        </w:rPr>
        <w:t>increases</w:t>
      </w:r>
      <w:r>
        <w:t xml:space="preserve"> risk because attackers learn them before fixes exist (so it also works against Principle 1); </w:t>
      </w:r>
      <w:r>
        <w:rPr>
          <w:b/>
        </w:rPr>
        <w:t>Colleagues (7)</w:t>
      </w:r>
      <w:r>
        <w:t xml:space="preserve"> — the team got no chance to fix. Ethical path: report immediately and in writing to the employer/client with severity and a deadline; push for a fix and user notification; if management ignores a serious public risk, escalate to the government authority or a CERT (coordinated disclosure), going public only as a last resort and without technical details that enable exploitation.</w:t>
      </w:r>
    </w:p>
    <w:p>
      <w:r>
        <w:rPr>
          <w:b/>
        </w:rPr>
        <w:t>(b)</w:t>
      </w:r>
      <w:r>
        <w:t xml:space="preserve"> (1) </w:t>
      </w:r>
      <w:r>
        <w:rPr>
          <w:b/>
        </w:rPr>
        <w:t>Product/Public</w:t>
      </w:r>
      <w:r>
        <w:t xml:space="preserve"> — medical warnings and medicine recommendations from an algorithm built by non-clinicians from articles, apparently not validated by doctors or regulators: unsafe advice can harm users. (2) </w:t>
      </w:r>
      <w:r>
        <w:rPr>
          <w:b/>
        </w:rPr>
        <w:t>Privacy (dimension 1)</w:t>
      </w:r>
      <w:r>
        <w:t xml:space="preserve"> — age, profession and address shared with institutions: these are identifying data, so the 'anonymised' health data can be re-identified; consent covered only anonymised health data, so this exceeds consent and violates data minimisation. (3) </w:t>
      </w:r>
      <w:r>
        <w:rPr>
          <w:b/>
        </w:rPr>
        <w:t>Transparency/Accountability</w:t>
      </w:r>
      <w:r>
        <w:t xml:space="preserve"> — users are not told how suggestions are made or who is responsible. (4) </w:t>
      </w:r>
      <w:r>
        <w:rPr>
          <w:b/>
        </w:rPr>
        <w:t>Judgment/Profession</w:t>
      </w:r>
      <w:r>
        <w:t xml:space="preserve"> — engineers acting outside their competence. Consent for anonymised data sharing is the one ethical element.</w:t>
      </w:r>
    </w:p>
    <w:p>
      <w:r>
        <w:rPr>
          <w:b/>
        </w:rPr>
        <w:t>(c)</w:t>
      </w:r>
      <w:r>
        <w:t xml:space="preserve"> Principle 1 of the Code: the engineer's first duty is to the public — health, safety and welfare. Accept full responsibility for one's work; approve software only if it is safe, meets specs, passes tests and does not diminish quality of life, privacy or the environment; disclose to appropriate persons any actual or potential danger; be fair and avoid deception in public statements; consider the disadvantaged. When client/employer interests conflict with public safety, the public interest wins (e.g. refusing to ship known safety defects).</w:t>
      </w:r>
    </w:p>
    <w:p>
      <w:r>
        <w:rPr>
          <w:b/>
        </w:rPr>
        <w:t>(d)</w:t>
      </w:r>
      <w:r>
        <w:t xml:space="preserve"> The eight principles with one line each, plus professional responsibilities: confidentiality, competence (do not accept work beyond competence), intellectual-property rights, not misusing computers, honest estimates and reports.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22 — Requirement Analysis: Elicitation, Specification, Quality, MoSCoW, RTM</w:t>
      </w:r>
    </w:p>
    <w:p>
      <w:pPr>
        <w:spacing w:after="120"/>
      </w:pPr>
      <w:r>
        <w:rPr>
          <w:i/>
          <w:color w:val="8C8C8C"/>
          <w:sz w:val="18"/>
        </w:rPr>
        <w:t>Pages 1–12 (Software Requirement Analysis)</w:t>
      </w:r>
    </w:p>
    <w:p>
      <w:r>
        <w:t>Poor requirement analysis is a major cause of project failure (p. 2): misaligned features (rewrites), architectural churn (mid-way changes break structure), resource drain (missed deadlines, budget overruns, burnout). Benefits: fixing errors early is far cheaper than post-release hot-fixes; one source of truth aligns stakeholders.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Elicitation --&gt; Analysis &amp; refinement --&gt; Specification --&gt; Validation          (p. 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gather raw needs   resolve conflicts,          precise formal      verify spec against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&amp; constraints      model behaviour             criteria (SRS)       stakeholder objectives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835"/>
        <w:gridCol w:w="3402"/>
        <w:gridCol w:w="3515"/>
      </w:tblGrid>
      <w:tr>
        <w:trPr>
          <w:tblHeader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Elicitation technique (pp. 4–6)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Best for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Watch out for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1-on-1 interviews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deep needs, domain rules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interviewer bias; does not scale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Observation / field study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real workflows and workarounds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time-consuming; observer effect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Surveys / questionnaires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many users, quantifiable views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shallow answers; low response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Workshops (co-design, focus groups)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conflicting stakeholders, quick consensus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dominant voices; scheduling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Functional (what the system must do)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Non-functional (how well it performs)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send money, check balance, cash-in via agent, view transaction history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works offline, loads in 3 s on 3G, usable by low-literacy users, audit logging (performance, usability, security, reliability, availability, portability, maintainability)</w:t>
            </w:r>
          </w:p>
        </w:tc>
      </w:tr>
    </w:tbl>
    <w:p>
      <w:pPr>
        <w:spacing w:before="0" w:after="80" w:line="120" w:lineRule="exact"/>
      </w:pPr>
    </w:p>
    <w:p>
      <w:r>
        <w:t xml:space="preserve">Representation (p. 8): use case diagrams, BPMN &amp; DFDs, UML class diagrams. </w:t>
      </w:r>
      <w:r>
        <w:rPr>
          <w:b/>
        </w:rPr>
        <w:t>MoSCoW</w:t>
      </w:r>
      <w:r>
        <w:t xml:space="preserve"> prioritisation (p. 9): Must have (non-negotiable for release), Should have (high value, workaround possible), Could have (if resources permit), Won't have (out of this cycle).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 xml:space="preserve">A good requirement is </w:t>
            </w:r>
            <w:r>
              <w:rPr>
                <w:b/>
              </w:rPr>
              <w:t>unambiguous, verifiable, complete, consistent, measurable, feasible</w:t>
            </w:r>
            <w:r>
              <w:t xml:space="preserve"> (p. 10). Weak: 'The app should be fast and easy to use for rural users.' Testable: 'A balance check completes in ≤ 3 s on a 3G link for 95 % of requests; 8 of 10 first-time users send money unaided in a pilot test.'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Requirements Traceability Matrix</w:t>
      </w:r>
      <w:r>
        <w:t xml:space="preserve"> (p. 11): bi-directional tracing from business goals forward to test cases and back to origin; impact analysis before approving changes; verification coverage (no orphan features, no missing tests).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Textbook background for older papers. Fact-finding methods (seven): sampling of existing documents/forms/databases, research and site visits, observation of the work environment, questionnaires, interviews, prototyping (discovery prototyping = building a quick prototype to discover requirements), joint requirements planning (JRP). </w:t>
            </w:r>
            <w:r>
              <w:rPr>
                <w:b/>
              </w:rPr>
              <w:t>JRP</w:t>
            </w:r>
            <w:r>
              <w:t>: a structured multi-day workshop — sponsor, facilitator, users and managers, scribes, IT staff — that defines requirements together. + faster, shared ownership, fewer conflicts; − expensive, needs a skilled facilitator, people away from work, dominant voices.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22</w:t>
      </w:r>
    </w:p>
    <w:p>
      <w:pPr>
        <w:spacing w:after="120"/>
      </w:pPr>
      <w:r>
        <w:rPr>
          <w:i/>
          <w:color w:val="8C8C8C"/>
          <w:sz w:val="18"/>
        </w:rPr>
        <w:t>(a) Actual — 2024-25 Q5(c). (b) Actual — 2021-22 Q4(b). (c) Actual — 2021-22 Q2(c). (d) Actual — 2011-12 Q5(a). (e) Actual — 2013-14 Q1(a)/(b), Q5(d)–(e); 2012-13 Q5(d), Q7(b); 2010-11 Q7(b); 2014-15 Q6(c).</w:t>
      </w:r>
    </w:p>
    <w:p>
      <w:pPr>
        <w:spacing w:after="80"/>
      </w:pPr>
      <w:r>
        <w:rPr>
          <w:b/>
        </w:rPr>
        <w:t xml:space="preserve">(a) </w:t>
      </w:r>
      <w:r>
        <w:t>A start-up built a product without any written specification; prepare a proper specification so the intended behaviour is documented and agreed for future review. How would you proceed? (10)</w:t>
      </w:r>
    </w:p>
    <w:p>
      <w:pPr>
        <w:spacing w:after="80"/>
      </w:pPr>
      <w:r>
        <w:rPr>
          <w:b/>
        </w:rPr>
        <w:t xml:space="preserve">(b) </w:t>
      </w:r>
      <w:r>
        <w:t>Assess 'The software should provide update notification after a fixed time. Users should be able to perform action based on the notification' against requirement quality measures. (10)</w:t>
      </w:r>
    </w:p>
    <w:p>
      <w:pPr>
        <w:spacing w:after="80"/>
      </w:pPr>
      <w:r>
        <w:rPr>
          <w:b/>
        </w:rPr>
        <w:t xml:space="preserve">(c) </w:t>
      </w:r>
      <w:r>
        <w:t>Differences between functional and non-functional requirements. (5)</w:t>
      </w:r>
    </w:p>
    <w:p>
      <w:pPr>
        <w:spacing w:after="80"/>
      </w:pPr>
      <w:r>
        <w:rPr>
          <w:b/>
        </w:rPr>
        <w:t xml:space="preserve">(d) </w:t>
      </w:r>
      <w:r>
        <w:t>Classify: (i) authenticate user each session (ii) ≤ 2 restart failures per month (iii) ≤ 5 % OS-specific code (iv) cyclomatic complexity ≤ 6 (v) run within 250 MB RAM and 2 GB disk (vi) rocket reaches 11.2 km/s (vii) runs on XP, Vista, 7 (viii) &lt; 5 clicks to add a weekly meeting (ix) after 2 h training add a customer in 3 min (x) 100 ticket requests per minute at peak — into performance 1, portability 2, security 3, usability 4, availability 5, maintainability 6, domain 7. (10)</w:t>
      </w:r>
    </w:p>
    <w:p>
      <w:pPr>
        <w:spacing w:after="80"/>
      </w:pPr>
      <w:r>
        <w:rPr>
          <w:b/>
        </w:rPr>
        <w:t xml:space="preserve">(e) </w:t>
      </w:r>
      <w:r>
        <w:t>Fact-finding: describe the methods / choose methods for each user / roles of interviews, questionnaires / JRP session, participants, advantages and disadvantages. (5–25)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Reverse-engineer and then validate: (1) identify stakeholders (founders, users, support, developers); (2) elicit — interview founders and developers, observe users with the live product, survey users, read the code, database schema, tickets, release notes and help pages; (3) analyse — model the current behaviour with use cases, BPMN/DFD and a class/domain model, list functional and non-functional requirements, resolve conflicts between 'what it does' and 'what it should do'; (4) specify — write an SRS (IEEE 830 style: purpose, scope, definitions, overall description, numbered functional requirements, NFRs with measurable criteria, constraints), prioritise with MoSCoW; (5) validate — review with stakeholders, check each requirement is unambiguous, verifiable, complete, consistent, measurable, feasible, and confirm against the running system with tests; (6) baseline it, create an RTM linking requirements to code modules and test cases, and put the SRS under version control for future changes.</w:t>
      </w:r>
    </w:p>
    <w:p>
      <w:r>
        <w:rPr>
          <w:b/>
        </w:rPr>
        <w:t>(b)</w:t>
      </w:r>
      <w:r>
        <w:t xml:space="preserve"> Ambiguous: 'update notification' (about what? app update or data update?), 'fixed time' (how long, from when, configurable?), 'perform action' (which actions?). Not verifiable/measurable: no time value or success criterion. Incomplete: channel (push/e-mail), recipients, behaviour if offline or dismissed. Consistency and feasibility cannot be judged. Rewrite: 'When a new app version is published, the system shall send a push notification to every active user within 24 hours; the notification shall offer Update now and Remind me later; choosing Update now starts the update within 5 s.'</w:t>
      </w:r>
    </w:p>
    <w:p>
      <w:r>
        <w:rPr>
          <w:b/>
        </w:rPr>
        <w:t>(c)</w:t>
      </w:r>
      <w:r>
        <w:t xml:space="preserve"> Functional = services/behaviour the system must provide (inputs, outputs, functions) — 'the system shall transfer money between accounts'. Non-functional = qualities and constraints on how it provides them (performance, security, usability, reliability, portability) — 'a transfer shall complete within 3 s for 95 % of requests'. Functional requirements are tested by functional tests; NFRs need measurable criteria and often affect the whole architecture.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020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tblHeader/>
        </w:trP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Statement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i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ii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iii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iv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v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vi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vii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viii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ix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5"/>
              </w:rPr>
              <w:t>x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Category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3 security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5 availability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 portability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6 maintainability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performance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7 domain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 portability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4 usability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4 usability</w:t>
            </w:r>
          </w:p>
        </w:tc>
        <w:tc>
          <w:tcPr>
            <w:tcW w:type="dxa" w:w="8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performance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(e)</w:t>
      </w:r>
      <w:r>
        <w:t xml:space="preserve"> Use the NOTE: describe the seven methods; map them to users — doctors and pharmacists: short interviews and observation; nurses, receptionists, attendants: observation + questionnaires; patients: questionnaires/surveys; managers: interviews and JRP; existing forms: sampling of documents. For a government filing system: document sampling and observation to learn current files, questionnaires to many clerks for volumes and problems, interviews with section heads for rules and exceptions. JRP session: sponsor opens, facilitator runs, users/managers state needs, scribe records, IT staff advise feasibility; room with whiteboards, agenda, 2–4 days.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Ethics and Requirements</w:t>
      </w:r>
    </w:p>
    <w:p>
      <w:pPr>
        <w:spacing w:after="120"/>
      </w:pPr>
      <w:r>
        <w:rPr>
          <w:i/>
          <w:color w:val="595959"/>
          <w:sz w:val="19"/>
        </w:rPr>
        <w:t>Revision points for Lessons 21–22.</w:t>
      </w:r>
    </w:p>
    <w:p>
      <w:pPr>
        <w:pStyle w:val="Heading2"/>
      </w:pPr>
      <w:r>
        <w:t>L21 · Ethics</w:t>
      </w:r>
    </w:p>
    <w:p>
      <w:pPr>
        <w:pStyle w:val="ListBullet"/>
      </w:pPr>
      <w:r>
        <w:t>Question: does it do what it should, for whom, without harm?</w:t>
      </w:r>
    </w:p>
    <w:p>
      <w:pPr>
        <w:pStyle w:val="ListBullet"/>
      </w:pPr>
      <w:r>
        <w:t>8 dimensions: privacy, bias, accountability, transparency, autonomy, security, sustainability, IP.</w:t>
      </w:r>
    </w:p>
    <w:p>
      <w:pPr>
        <w:pStyle w:val="ListBullet"/>
      </w:pPr>
      <w:r>
        <w:t>Code: Public, Client &amp; Employer, Product, Judgment, Management, Profession, Colleagues, Self.</w:t>
      </w:r>
    </w:p>
    <w:p>
      <w:pPr>
        <w:pStyle w:val="ListBullet"/>
      </w:pPr>
      <w:r>
        <w:t>Disclosure dilemma: report internally → coordinated disclosure → public only as last resort.</w:t>
      </w:r>
    </w:p>
    <w:p>
      <w:pPr>
        <w:pStyle w:val="Heading2"/>
      </w:pPr>
      <w:r>
        <w:t>L22 · Requirements</w:t>
      </w:r>
    </w:p>
    <w:p>
      <w:pPr>
        <w:pStyle w:val="ListBullet"/>
      </w:pPr>
      <w:r>
        <w:t>Elicitation → analysis → specification → validation.</w:t>
      </w:r>
    </w:p>
    <w:p>
      <w:pPr>
        <w:pStyle w:val="ListBullet"/>
      </w:pPr>
      <w:r>
        <w:t>Interviews, observation, surveys, workshops (+ document sampling, prototyping, JRP).</w:t>
      </w:r>
    </w:p>
    <w:p>
      <w:pPr>
        <w:pStyle w:val="ListBullet"/>
      </w:pPr>
      <w:r>
        <w:t>Good requirement: unambiguous, verifiable, complete, consistent, measurable, feasible.</w:t>
      </w:r>
    </w:p>
    <w:p>
      <w:pPr>
        <w:pStyle w:val="ListBullet"/>
      </w:pPr>
      <w:r>
        <w:t>MoSCoW; RTM traces goals ↔ requirements ↔ tests.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Software Ethics and Software Requirement Analysis  ·  IJ Mam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