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DE83E6" w14:textId="395CAAF3" w:rsidR="00584179" w:rsidRPr="00852AB6" w:rsidRDefault="00584179" w:rsidP="00584179">
      <w:pPr>
        <w:pStyle w:val="LDStandardBodyText"/>
        <w:spacing w:after="0"/>
        <w:jc w:val="left"/>
        <w:rPr>
          <w:b/>
          <w:bCs/>
          <w:sz w:val="28"/>
          <w:szCs w:val="28"/>
        </w:rPr>
      </w:pPr>
      <w:bookmarkStart w:id="0" w:name="Body"/>
      <w:r>
        <w:rPr>
          <w:b/>
          <w:bCs/>
          <w:sz w:val="28"/>
          <w:szCs w:val="28"/>
        </w:rPr>
        <w:t>End User License Agreement</w:t>
      </w:r>
    </w:p>
    <w:p w14:paraId="2277065E" w14:textId="54971B93" w:rsidR="00584179" w:rsidRPr="00584179" w:rsidRDefault="0085360F" w:rsidP="00584179">
      <w:pPr>
        <w:pStyle w:val="LDStandardBodyText"/>
        <w:spacing w:after="0"/>
        <w:jc w:val="left"/>
        <w:rPr>
          <w:bCs/>
          <w:color w:val="404040"/>
          <w:sz w:val="28"/>
          <w:szCs w:val="28"/>
        </w:rPr>
      </w:pPr>
      <w:r>
        <w:rPr>
          <w:bCs/>
          <w:color w:val="404040"/>
          <w:sz w:val="28"/>
          <w:szCs w:val="28"/>
        </w:rPr>
        <w:t>Andrew Sjoquist Enterprises Pty Ltd</w:t>
      </w:r>
    </w:p>
    <w:p w14:paraId="4B3C08B5" w14:textId="77777777" w:rsidR="00584179" w:rsidRDefault="00584179" w:rsidP="00584179">
      <w:pPr>
        <w:rPr>
          <w:rFonts w:cs="Arial"/>
          <w:szCs w:val="18"/>
        </w:rPr>
      </w:pPr>
      <w:r>
        <w:rPr>
          <w:rFonts w:cs="Arial"/>
          <w:szCs w:val="18"/>
        </w:rPr>
        <w:tab/>
      </w:r>
      <w:r>
        <w:rPr>
          <w:rFonts w:cs="Arial"/>
          <w:szCs w:val="18"/>
        </w:rPr>
        <w:tab/>
      </w:r>
    </w:p>
    <w:p w14:paraId="5207F866" w14:textId="77777777" w:rsidR="00592FC2" w:rsidRDefault="00592FC2" w:rsidP="00592FC2">
      <w:pPr>
        <w:pBdr>
          <w:bottom w:val="single" w:sz="2" w:space="1" w:color="auto"/>
        </w:pBdr>
        <w:tabs>
          <w:tab w:val="left" w:pos="540"/>
        </w:tabs>
        <w:jc w:val="both"/>
        <w:rPr>
          <w:rFonts w:cs="Arial"/>
          <w:bCs/>
          <w:szCs w:val="18"/>
          <w:lang w:val="en-US"/>
        </w:rPr>
      </w:pPr>
      <w:r>
        <w:rPr>
          <w:rFonts w:cs="Arial"/>
          <w:bCs/>
          <w:szCs w:val="18"/>
          <w:lang w:val="en-US"/>
        </w:rPr>
        <w:t>Please read this End User License Agreement (“</w:t>
      </w:r>
      <w:r w:rsidRPr="00592FC2">
        <w:rPr>
          <w:rFonts w:cs="Arial"/>
          <w:b/>
          <w:szCs w:val="18"/>
          <w:lang w:val="en-US"/>
        </w:rPr>
        <w:t>this Agreement</w:t>
      </w:r>
      <w:r>
        <w:rPr>
          <w:rFonts w:cs="Arial"/>
          <w:bCs/>
          <w:szCs w:val="18"/>
          <w:lang w:val="en-US"/>
        </w:rPr>
        <w:t>”) carefully before clicking the “I agree” button below.  By clicking the “I agree” button, you are agreeing to be bound by the terms of this Agreement.  If you do not agree with the terms of this Agreement, please do not click “I agree” and instead contact us to [</w:t>
      </w:r>
      <w:r w:rsidRPr="00592FC2">
        <w:rPr>
          <w:rFonts w:cs="Arial"/>
          <w:bCs/>
          <w:szCs w:val="18"/>
          <w:highlight w:val="yellow"/>
          <w:lang w:val="en-US"/>
        </w:rPr>
        <w:t>INSERT AN EMAIL ADDRESS].</w:t>
      </w:r>
      <w:r>
        <w:rPr>
          <w:rFonts w:cs="Arial"/>
          <w:bCs/>
          <w:szCs w:val="18"/>
          <w:lang w:val="en-US"/>
        </w:rPr>
        <w:t xml:space="preserve"> </w:t>
      </w:r>
    </w:p>
    <w:p w14:paraId="77BE2777" w14:textId="77777777" w:rsidR="00592FC2" w:rsidRDefault="00592FC2" w:rsidP="00592FC2">
      <w:pPr>
        <w:pBdr>
          <w:bottom w:val="single" w:sz="2" w:space="1" w:color="auto"/>
        </w:pBdr>
        <w:tabs>
          <w:tab w:val="left" w:pos="540"/>
        </w:tabs>
        <w:jc w:val="both"/>
        <w:rPr>
          <w:rFonts w:cs="Arial"/>
          <w:bCs/>
          <w:szCs w:val="18"/>
          <w:lang w:val="en-US"/>
        </w:rPr>
      </w:pPr>
    </w:p>
    <w:p w14:paraId="5BE85BA1" w14:textId="27148DAB" w:rsidR="00584179" w:rsidRDefault="00592FC2" w:rsidP="00F031F8">
      <w:pPr>
        <w:pBdr>
          <w:bottom w:val="single" w:sz="2" w:space="1" w:color="auto"/>
        </w:pBdr>
        <w:tabs>
          <w:tab w:val="left" w:pos="540"/>
        </w:tabs>
        <w:jc w:val="both"/>
        <w:rPr>
          <w:rFonts w:cs="Arial"/>
          <w:szCs w:val="18"/>
        </w:rPr>
      </w:pPr>
      <w:r>
        <w:rPr>
          <w:rFonts w:cs="Arial"/>
          <w:bCs/>
          <w:szCs w:val="18"/>
          <w:lang w:val="en-US"/>
        </w:rPr>
        <w:t xml:space="preserve">This Agreement is between </w:t>
      </w:r>
      <w:r w:rsidR="0085360F" w:rsidRPr="0085360F">
        <w:rPr>
          <w:rStyle w:val="NormalBoldCapitalsChar"/>
          <w:b w:val="0"/>
          <w:szCs w:val="18"/>
        </w:rPr>
        <w:t xml:space="preserve">Andrew Sjoquist Enterprises Pty Ltd ABN 99 095 082 492 </w:t>
      </w:r>
      <w:r w:rsidR="0085360F">
        <w:rPr>
          <w:szCs w:val="18"/>
        </w:rPr>
        <w:t>of S</w:t>
      </w:r>
      <w:r w:rsidR="0085360F" w:rsidRPr="0085360F">
        <w:rPr>
          <w:szCs w:val="18"/>
        </w:rPr>
        <w:t>uite 301, 44 Hampden Road, Artarmon in the State of New South Wale</w:t>
      </w:r>
      <w:r>
        <w:rPr>
          <w:szCs w:val="18"/>
        </w:rPr>
        <w:t>s (“</w:t>
      </w:r>
      <w:r w:rsidRPr="00592FC2">
        <w:rPr>
          <w:b/>
          <w:bCs/>
          <w:szCs w:val="18"/>
        </w:rPr>
        <w:t>ASE</w:t>
      </w:r>
      <w:r>
        <w:rPr>
          <w:szCs w:val="18"/>
        </w:rPr>
        <w:t>”) and you (“</w:t>
      </w:r>
      <w:r w:rsidRPr="00592FC2">
        <w:rPr>
          <w:b/>
          <w:bCs/>
          <w:szCs w:val="18"/>
        </w:rPr>
        <w:t>the Licensee</w:t>
      </w:r>
      <w:r>
        <w:rPr>
          <w:szCs w:val="18"/>
        </w:rPr>
        <w:t xml:space="preserve">”).  ASE </w:t>
      </w:r>
      <w:r w:rsidR="0029773C">
        <w:rPr>
          <w:rFonts w:cs="Arial"/>
          <w:szCs w:val="18"/>
        </w:rPr>
        <w:t xml:space="preserve">owns FLUID, and </w:t>
      </w:r>
      <w:r w:rsidR="00584179" w:rsidRPr="007E0864">
        <w:rPr>
          <w:rFonts w:cs="Arial"/>
          <w:szCs w:val="18"/>
        </w:rPr>
        <w:t xml:space="preserve">agrees to grant to the Licensee the non-exclusive, non-transferable right to use </w:t>
      </w:r>
      <w:r w:rsidR="0029773C">
        <w:rPr>
          <w:rFonts w:cs="Arial"/>
          <w:szCs w:val="18"/>
        </w:rPr>
        <w:t>Fluid</w:t>
      </w:r>
      <w:r w:rsidR="00584179" w:rsidRPr="007E0864">
        <w:rPr>
          <w:rFonts w:cs="Arial"/>
          <w:szCs w:val="18"/>
        </w:rPr>
        <w:t>,</w:t>
      </w:r>
      <w:r w:rsidR="00A7270F">
        <w:rPr>
          <w:rFonts w:cs="Arial"/>
          <w:szCs w:val="18"/>
        </w:rPr>
        <w:t xml:space="preserve"> </w:t>
      </w:r>
      <w:r w:rsidR="00584179" w:rsidRPr="007E0864">
        <w:rPr>
          <w:rFonts w:cs="Arial"/>
          <w:szCs w:val="18"/>
        </w:rPr>
        <w:t xml:space="preserve">in accordance with the terms and conditions contained in this Agreement. </w:t>
      </w:r>
    </w:p>
    <w:p w14:paraId="6608F1CF" w14:textId="77777777" w:rsidR="00F031F8" w:rsidRPr="00F031F8" w:rsidRDefault="00F031F8" w:rsidP="00F031F8">
      <w:pPr>
        <w:pBdr>
          <w:bottom w:val="single" w:sz="2" w:space="1" w:color="auto"/>
        </w:pBdr>
        <w:tabs>
          <w:tab w:val="left" w:pos="540"/>
        </w:tabs>
        <w:jc w:val="both"/>
        <w:rPr>
          <w:rFonts w:cs="Arial"/>
          <w:szCs w:val="18"/>
        </w:rPr>
      </w:pPr>
    </w:p>
    <w:p w14:paraId="7C102473" w14:textId="77777777" w:rsidR="00584179" w:rsidRDefault="00584179" w:rsidP="00584179">
      <w:pPr>
        <w:pStyle w:val="Heading2"/>
      </w:pPr>
      <w:bookmarkStart w:id="1" w:name="_Toc278906561"/>
      <w:bookmarkStart w:id="2" w:name="_Toc279158802"/>
      <w:r w:rsidRPr="00F6254F">
        <w:t>Definitions</w:t>
      </w:r>
      <w:bookmarkEnd w:id="1"/>
      <w:bookmarkEnd w:id="2"/>
    </w:p>
    <w:p w14:paraId="3C4C6376" w14:textId="6B0BE668" w:rsidR="00584179" w:rsidRPr="00F031F8" w:rsidRDefault="00584179" w:rsidP="00F031F8">
      <w:pPr>
        <w:pStyle w:val="Heading3"/>
      </w:pPr>
    </w:p>
    <w:p w14:paraId="639FA557" w14:textId="77777777" w:rsidR="00584179" w:rsidRPr="005E53B4" w:rsidRDefault="00584179" w:rsidP="00584179">
      <w:pPr>
        <w:pStyle w:val="ListParagraph"/>
        <w:rPr>
          <w:sz w:val="18"/>
          <w:szCs w:val="18"/>
        </w:rPr>
      </w:pPr>
    </w:p>
    <w:p w14:paraId="7EC5CEEB" w14:textId="30D04EDF" w:rsidR="00584179" w:rsidRPr="00635ECC" w:rsidRDefault="00584179" w:rsidP="00584179">
      <w:pPr>
        <w:pStyle w:val="DefinitionsNumbering"/>
      </w:pPr>
      <w:r w:rsidRPr="007155EF">
        <w:rPr>
          <w:b/>
        </w:rPr>
        <w:t>Authorised User</w:t>
      </w:r>
      <w:r w:rsidRPr="00635ECC">
        <w:t xml:space="preserve"> means any </w:t>
      </w:r>
      <w:r w:rsidR="00F031F8">
        <w:rPr>
          <w:lang w:val="en-AU"/>
        </w:rPr>
        <w:t xml:space="preserve">person </w:t>
      </w:r>
      <w:r w:rsidRPr="00635ECC">
        <w:t xml:space="preserve">that has been issued an </w:t>
      </w:r>
      <w:r>
        <w:t>Named User Licence</w:t>
      </w:r>
      <w:r w:rsidR="00F031F8">
        <w:rPr>
          <w:lang w:val="en-AU"/>
        </w:rPr>
        <w:t xml:space="preserve"> by ASE</w:t>
      </w:r>
      <w:r w:rsidRPr="00635ECC">
        <w:t>;</w:t>
      </w:r>
    </w:p>
    <w:p w14:paraId="059FF766" w14:textId="77777777" w:rsidR="00584179" w:rsidRPr="00635ECC" w:rsidRDefault="00584179" w:rsidP="00584179">
      <w:pPr>
        <w:pStyle w:val="DefinitionsNumbering"/>
        <w:numPr>
          <w:ilvl w:val="0"/>
          <w:numId w:val="0"/>
        </w:numPr>
        <w:ind w:left="1702"/>
      </w:pPr>
    </w:p>
    <w:p w14:paraId="39B67688" w14:textId="77777777" w:rsidR="00584179" w:rsidRPr="0051729A" w:rsidRDefault="00584179" w:rsidP="00584179">
      <w:pPr>
        <w:pStyle w:val="DefinitionsNumbering"/>
      </w:pPr>
      <w:r>
        <w:rPr>
          <w:b/>
          <w:lang w:val="en-AU"/>
        </w:rPr>
        <w:t>Commencement Date</w:t>
      </w:r>
      <w:r>
        <w:rPr>
          <w:lang w:val="en-AU"/>
        </w:rPr>
        <w:t xml:space="preserve"> means the earlier of:</w:t>
      </w:r>
    </w:p>
    <w:p w14:paraId="27EE0E75" w14:textId="77777777" w:rsidR="00584179" w:rsidRPr="00C26D98" w:rsidRDefault="00584179" w:rsidP="00584179">
      <w:pPr>
        <w:pStyle w:val="ListParagraph"/>
        <w:rPr>
          <w:sz w:val="18"/>
          <w:szCs w:val="18"/>
        </w:rPr>
      </w:pPr>
    </w:p>
    <w:p w14:paraId="72AD6A2E" w14:textId="0D840744" w:rsidR="00584179" w:rsidRPr="00455F49" w:rsidRDefault="00584179" w:rsidP="00455F49">
      <w:pPr>
        <w:pStyle w:val="Heading5"/>
        <w:rPr>
          <w:lang w:val="en-AU"/>
        </w:rPr>
      </w:pPr>
      <w:r w:rsidRPr="00455F49">
        <w:rPr>
          <w:lang w:val="en-AU"/>
        </w:rPr>
        <w:t xml:space="preserve">the </w:t>
      </w:r>
      <w:r>
        <w:rPr>
          <w:lang w:val="en-AU"/>
        </w:rPr>
        <w:t xml:space="preserve">date specified </w:t>
      </w:r>
      <w:r w:rsidR="004E58CC">
        <w:rPr>
          <w:lang w:val="en-AU"/>
        </w:rPr>
        <w:t xml:space="preserve">in the </w:t>
      </w:r>
      <w:r w:rsidRPr="00455F49">
        <w:rPr>
          <w:lang w:val="en-AU"/>
        </w:rPr>
        <w:t>Schedule</w:t>
      </w:r>
      <w:r>
        <w:rPr>
          <w:lang w:val="en-AU"/>
        </w:rPr>
        <w:t>; or</w:t>
      </w:r>
    </w:p>
    <w:p w14:paraId="01CF5216" w14:textId="77777777" w:rsidR="00584179" w:rsidRPr="00CD252B" w:rsidRDefault="00584179" w:rsidP="00584179">
      <w:pPr>
        <w:pStyle w:val="Heading5"/>
        <w:numPr>
          <w:ilvl w:val="0"/>
          <w:numId w:val="0"/>
        </w:numPr>
        <w:ind w:left="2552"/>
        <w:rPr>
          <w:szCs w:val="18"/>
        </w:rPr>
      </w:pPr>
    </w:p>
    <w:p w14:paraId="098CD4B6" w14:textId="64A28B07" w:rsidR="00584179" w:rsidRPr="0051729A" w:rsidRDefault="00584179" w:rsidP="00584179">
      <w:pPr>
        <w:pStyle w:val="Heading5"/>
      </w:pPr>
      <w:r>
        <w:rPr>
          <w:lang w:val="en-AU"/>
        </w:rPr>
        <w:t xml:space="preserve">the date when </w:t>
      </w:r>
      <w:r w:rsidR="0085360F">
        <w:rPr>
          <w:lang w:val="en-AU"/>
        </w:rPr>
        <w:t>ASE</w:t>
      </w:r>
      <w:r>
        <w:rPr>
          <w:lang w:val="en-AU"/>
        </w:rPr>
        <w:t xml:space="preserve"> first provides the Licensee with access to any part of </w:t>
      </w:r>
      <w:r w:rsidR="007F7776">
        <w:rPr>
          <w:lang w:val="en-AU"/>
        </w:rPr>
        <w:t>Fluid</w:t>
      </w:r>
      <w:r>
        <w:rPr>
          <w:lang w:val="en-AU"/>
        </w:rPr>
        <w:t>, pursuant to the terms of this Agreement,</w:t>
      </w:r>
    </w:p>
    <w:p w14:paraId="7AC8FEDE" w14:textId="77777777" w:rsidR="00584179" w:rsidRPr="0051729A" w:rsidRDefault="00584179" w:rsidP="00584179">
      <w:pPr>
        <w:pStyle w:val="ListParagraph"/>
        <w:rPr>
          <w:b/>
          <w:sz w:val="18"/>
          <w:szCs w:val="18"/>
        </w:rPr>
      </w:pPr>
    </w:p>
    <w:p w14:paraId="47F37F43" w14:textId="77777777" w:rsidR="007E0864" w:rsidRPr="009A4C93" w:rsidRDefault="007E0864" w:rsidP="007E0864">
      <w:pPr>
        <w:pStyle w:val="DefinitionsNumbering"/>
        <w:numPr>
          <w:ilvl w:val="0"/>
          <w:numId w:val="0"/>
        </w:numPr>
        <w:ind w:left="1702"/>
      </w:pPr>
    </w:p>
    <w:p w14:paraId="38D06F5B" w14:textId="5D114145" w:rsidR="007E0864" w:rsidRPr="00635ECC" w:rsidRDefault="007E0864" w:rsidP="007E0864">
      <w:pPr>
        <w:pStyle w:val="DefinitionsNumbering"/>
      </w:pPr>
      <w:r w:rsidRPr="007155EF">
        <w:rPr>
          <w:b/>
        </w:rPr>
        <w:t>Documentation</w:t>
      </w:r>
      <w:r>
        <w:t xml:space="preserve"> means any documents, templates and/or reports that </w:t>
      </w:r>
      <w:r>
        <w:rPr>
          <w:lang w:val="en-AU"/>
        </w:rPr>
        <w:t>are supplied by ASE in relation to Fluid;</w:t>
      </w:r>
      <w:r w:rsidRPr="00635ECC">
        <w:t xml:space="preserve"> </w:t>
      </w:r>
    </w:p>
    <w:p w14:paraId="2F4CBF6A" w14:textId="77777777" w:rsidR="007E0864" w:rsidRPr="00401A2F" w:rsidRDefault="007E0864" w:rsidP="007E0864">
      <w:pPr>
        <w:pStyle w:val="DefinitionsNumbering"/>
        <w:numPr>
          <w:ilvl w:val="0"/>
          <w:numId w:val="0"/>
        </w:numPr>
        <w:ind w:left="1701"/>
        <w:rPr>
          <w:lang w:val="en-AU"/>
        </w:rPr>
      </w:pPr>
    </w:p>
    <w:p w14:paraId="44A7740F" w14:textId="3CAF820C" w:rsidR="0029773C" w:rsidRPr="0029773C" w:rsidRDefault="0029773C" w:rsidP="0029773C">
      <w:pPr>
        <w:pStyle w:val="DefinitionsNumbering"/>
      </w:pPr>
      <w:r>
        <w:rPr>
          <w:b/>
          <w:bCs/>
          <w:lang w:val="en-AU"/>
        </w:rPr>
        <w:t>F</w:t>
      </w:r>
      <w:r w:rsidR="00F031F8">
        <w:rPr>
          <w:b/>
          <w:bCs/>
          <w:lang w:val="en-AU"/>
        </w:rPr>
        <w:t>luid</w:t>
      </w:r>
      <w:r>
        <w:rPr>
          <w:b/>
          <w:bCs/>
          <w:lang w:val="en-AU"/>
        </w:rPr>
        <w:t xml:space="preserve"> </w:t>
      </w:r>
      <w:r>
        <w:rPr>
          <w:lang w:val="en-AU"/>
        </w:rPr>
        <w:t xml:space="preserve">means the </w:t>
      </w:r>
      <w:r w:rsidRPr="007E0864">
        <w:t xml:space="preserve">software toolset that acts as the networking layer between NetApp </w:t>
      </w:r>
      <w:r>
        <w:rPr>
          <w:lang w:val="en-AU"/>
        </w:rPr>
        <w:t xml:space="preserve">(or such other third party resource) </w:t>
      </w:r>
      <w:r w:rsidRPr="007E0864">
        <w:t>and public and private cloud</w:t>
      </w:r>
      <w:r w:rsidR="007B58C8">
        <w:rPr>
          <w:lang w:val="en-AU"/>
        </w:rPr>
        <w:t>;</w:t>
      </w:r>
    </w:p>
    <w:p w14:paraId="314C1D02" w14:textId="77777777" w:rsidR="0029773C" w:rsidRDefault="0029773C" w:rsidP="0029773C">
      <w:pPr>
        <w:pStyle w:val="ListParagraph"/>
        <w:rPr>
          <w:b/>
        </w:rPr>
      </w:pPr>
    </w:p>
    <w:p w14:paraId="0C97D585" w14:textId="2353E958" w:rsidR="007E0864" w:rsidRPr="00AC24B0" w:rsidRDefault="007E0864" w:rsidP="007E0864">
      <w:pPr>
        <w:pStyle w:val="DefinitionsNumbering"/>
      </w:pPr>
      <w:r w:rsidRPr="00AC24B0">
        <w:rPr>
          <w:b/>
        </w:rPr>
        <w:t>Group</w:t>
      </w:r>
      <w:r w:rsidRPr="00AC24B0">
        <w:t xml:space="preserve"> means </w:t>
      </w:r>
      <w:r>
        <w:rPr>
          <w:lang w:val="en-AU"/>
        </w:rPr>
        <w:t>ASE</w:t>
      </w:r>
      <w:r w:rsidRPr="00AC24B0">
        <w:t xml:space="preserve"> and all </w:t>
      </w:r>
      <w:r>
        <w:rPr>
          <w:lang w:val="en-AU"/>
        </w:rPr>
        <w:t xml:space="preserve">its </w:t>
      </w:r>
      <w:r w:rsidRPr="00AC24B0">
        <w:t>Related Entities</w:t>
      </w:r>
      <w:r w:rsidRPr="00AC24B0">
        <w:rPr>
          <w:lang w:val="en-AU"/>
        </w:rPr>
        <w:t xml:space="preserve"> and Associates</w:t>
      </w:r>
      <w:r w:rsidR="003D6D18">
        <w:rPr>
          <w:lang w:val="en-AU"/>
        </w:rPr>
        <w:t xml:space="preserve"> (as those terms are defined in the </w:t>
      </w:r>
      <w:r w:rsidR="003D6D18" w:rsidRPr="00AC24B0">
        <w:rPr>
          <w:i/>
        </w:rPr>
        <w:t xml:space="preserve">Corporations Act 2001 </w:t>
      </w:r>
      <w:r w:rsidR="003D6D18" w:rsidRPr="00AC24B0">
        <w:t>(Cth</w:t>
      </w:r>
      <w:r w:rsidR="003D6D18">
        <w:rPr>
          <w:lang w:val="en-AU"/>
        </w:rPr>
        <w:t>)</w:t>
      </w:r>
      <w:r w:rsidRPr="00AC24B0">
        <w:t>;</w:t>
      </w:r>
    </w:p>
    <w:p w14:paraId="37E713E0" w14:textId="77777777" w:rsidR="007E0864" w:rsidRPr="009A4C93" w:rsidRDefault="007E0864" w:rsidP="007E0864">
      <w:pPr>
        <w:pStyle w:val="Heading4"/>
        <w:numPr>
          <w:ilvl w:val="0"/>
          <w:numId w:val="0"/>
        </w:numPr>
        <w:ind w:left="1701" w:hanging="850"/>
      </w:pPr>
    </w:p>
    <w:p w14:paraId="27C03A06" w14:textId="63C7B83E" w:rsidR="001E59C8" w:rsidRDefault="001E59C8" w:rsidP="001E59C8">
      <w:pPr>
        <w:pStyle w:val="DefinitionsNumbering"/>
      </w:pPr>
      <w:r w:rsidRPr="001E59C8">
        <w:rPr>
          <w:b/>
        </w:rPr>
        <w:t>Intellectual Property</w:t>
      </w:r>
      <w:r w:rsidRPr="00AC24B0">
        <w:t xml:space="preserve"> means</w:t>
      </w:r>
      <w:r>
        <w:rPr>
          <w:lang w:val="en-AU"/>
        </w:rPr>
        <w:t xml:space="preserve"> </w:t>
      </w:r>
      <w:r w:rsidRPr="00AC24B0">
        <w:t>all intellectual property rights, which arise by operation of contract, legislation, common law or equity, and which includes, but is not limited to</w:t>
      </w:r>
      <w:r w:rsidRPr="001E59C8">
        <w:rPr>
          <w:lang w:val="en-AU"/>
        </w:rPr>
        <w:t xml:space="preserve"> </w:t>
      </w:r>
      <w:r w:rsidRPr="00AC24B0">
        <w:t>trade marks, copyright, patents, patents pending, know how, trade secrets, names of domains, products, brands and services, moral rights, designs, inventions</w:t>
      </w:r>
      <w:r w:rsidRPr="001E59C8">
        <w:rPr>
          <w:lang w:val="en-AU"/>
        </w:rPr>
        <w:t xml:space="preserve">, </w:t>
      </w:r>
      <w:r>
        <w:t xml:space="preserve">internet sites </w:t>
      </w:r>
      <w:r w:rsidRPr="001E59C8">
        <w:rPr>
          <w:lang w:val="en-AU"/>
        </w:rPr>
        <w:t>and software (and in the case of ASE includes Fluid and the Documentation)</w:t>
      </w:r>
      <w:r w:rsidRPr="000A7F43">
        <w:t xml:space="preserve"> </w:t>
      </w:r>
    </w:p>
    <w:p w14:paraId="15B89043" w14:textId="77777777" w:rsidR="007E0864" w:rsidRPr="00C33B71" w:rsidRDefault="007E0864" w:rsidP="007E0864">
      <w:pPr>
        <w:pStyle w:val="Heading5"/>
        <w:numPr>
          <w:ilvl w:val="0"/>
          <w:numId w:val="0"/>
        </w:numPr>
        <w:ind w:left="2552"/>
      </w:pPr>
    </w:p>
    <w:p w14:paraId="180A8363" w14:textId="10FFBBB8" w:rsidR="007E0864" w:rsidRPr="00635ECC" w:rsidRDefault="007E0864" w:rsidP="007E0864">
      <w:pPr>
        <w:pStyle w:val="DefinitionsNumbering"/>
      </w:pPr>
      <w:r>
        <w:rPr>
          <w:b/>
          <w:lang w:val="en-AU"/>
        </w:rPr>
        <w:t>Licence</w:t>
      </w:r>
      <w:r>
        <w:rPr>
          <w:b/>
        </w:rPr>
        <w:t xml:space="preserve"> Fee</w:t>
      </w:r>
      <w:r w:rsidRPr="00635ECC">
        <w:t xml:space="preserve"> means all fees charged in accordance with</w:t>
      </w:r>
      <w:r w:rsidR="00F031F8">
        <w:rPr>
          <w:lang w:val="en-AU"/>
        </w:rPr>
        <w:t xml:space="preserve"> any other Agreement which refers to this End User License Agreement. </w:t>
      </w:r>
    </w:p>
    <w:p w14:paraId="52EDA820" w14:textId="77777777" w:rsidR="007E0864" w:rsidRPr="00635ECC" w:rsidRDefault="007E0864" w:rsidP="007E0864">
      <w:pPr>
        <w:pStyle w:val="DefinitionsNumbering"/>
        <w:numPr>
          <w:ilvl w:val="0"/>
          <w:numId w:val="0"/>
        </w:numPr>
        <w:ind w:left="1702"/>
      </w:pPr>
    </w:p>
    <w:p w14:paraId="0418636E" w14:textId="77777777" w:rsidR="007E0864" w:rsidRPr="00635ECC" w:rsidRDefault="007E0864" w:rsidP="007E0864">
      <w:pPr>
        <w:pStyle w:val="DefinitionsNumbering"/>
      </w:pPr>
      <w:r w:rsidRPr="009A4C93">
        <w:rPr>
          <w:b/>
        </w:rPr>
        <w:t>Losses</w:t>
      </w:r>
      <w:r w:rsidRPr="00635ECC">
        <w:t xml:space="preserve"> means any liabilities, claims, actions, suits, proceedings, judgments, losses, damages, costs and expenses which arise from this Agreement, but excludes legal and other expenses incurred in connection with a claim for which one party seeks indemnification from the other;</w:t>
      </w:r>
    </w:p>
    <w:p w14:paraId="36AB1BCC" w14:textId="77777777" w:rsidR="007E0864" w:rsidRPr="00635ECC" w:rsidRDefault="007E0864" w:rsidP="007E0864">
      <w:pPr>
        <w:pStyle w:val="DefinitionsNumbering"/>
        <w:numPr>
          <w:ilvl w:val="0"/>
          <w:numId w:val="0"/>
        </w:numPr>
        <w:ind w:left="1702"/>
      </w:pPr>
    </w:p>
    <w:p w14:paraId="3787FEFF" w14:textId="1C294A68" w:rsidR="007E0864" w:rsidRPr="00635ECC" w:rsidRDefault="007E0864" w:rsidP="007E0864">
      <w:pPr>
        <w:pStyle w:val="DefinitionsNumbering"/>
      </w:pPr>
      <w:r>
        <w:rPr>
          <w:b/>
        </w:rPr>
        <w:t>Named User Licence</w:t>
      </w:r>
      <w:r w:rsidRPr="00635ECC">
        <w:t xml:space="preserve"> means the username and password (or other means of authentication provided by </w:t>
      </w:r>
      <w:r>
        <w:t>ASE</w:t>
      </w:r>
      <w:r w:rsidRPr="00635ECC">
        <w:t xml:space="preserve"> from time to time) </w:t>
      </w:r>
      <w:r>
        <w:rPr>
          <w:lang w:val="en-AU"/>
        </w:rPr>
        <w:t xml:space="preserve">to enable access to Fluid; </w:t>
      </w:r>
    </w:p>
    <w:p w14:paraId="774E49BC" w14:textId="77777777" w:rsidR="007E0864" w:rsidRPr="00EB1F8E" w:rsidRDefault="007E0864" w:rsidP="007E0864">
      <w:pPr>
        <w:pStyle w:val="DefinitionsNumbering"/>
        <w:numPr>
          <w:ilvl w:val="0"/>
          <w:numId w:val="0"/>
        </w:numPr>
        <w:ind w:left="1702"/>
      </w:pPr>
    </w:p>
    <w:p w14:paraId="3EA4167D" w14:textId="77777777" w:rsidR="007E0864" w:rsidRPr="00635ECC" w:rsidRDefault="007E0864" w:rsidP="007E0864">
      <w:pPr>
        <w:pStyle w:val="DefinitionsNumbering"/>
      </w:pPr>
      <w:r w:rsidRPr="009A4C93">
        <w:rPr>
          <w:b/>
        </w:rPr>
        <w:t>Performance</w:t>
      </w:r>
      <w:r w:rsidRPr="007155EF">
        <w:t xml:space="preserve"> </w:t>
      </w:r>
      <w:r w:rsidRPr="009A4C93">
        <w:rPr>
          <w:b/>
        </w:rPr>
        <w:t>Incident</w:t>
      </w:r>
      <w:r w:rsidRPr="00635ECC">
        <w:t xml:space="preserve"> means: </w:t>
      </w:r>
    </w:p>
    <w:p w14:paraId="37FF7D85" w14:textId="77777777" w:rsidR="007E0864" w:rsidRPr="00635ECC" w:rsidRDefault="007E0864" w:rsidP="007E0864">
      <w:pPr>
        <w:pStyle w:val="Heading4"/>
        <w:numPr>
          <w:ilvl w:val="0"/>
          <w:numId w:val="0"/>
        </w:numPr>
        <w:ind w:left="1701"/>
        <w:rPr>
          <w:lang w:val="en-AU"/>
        </w:rPr>
      </w:pPr>
    </w:p>
    <w:p w14:paraId="5F7F356D" w14:textId="6B356DF4" w:rsidR="007E0864" w:rsidRPr="00635ECC" w:rsidRDefault="007E0864" w:rsidP="007E0864">
      <w:pPr>
        <w:pStyle w:val="Heading5"/>
        <w:numPr>
          <w:ilvl w:val="0"/>
          <w:numId w:val="0"/>
        </w:numPr>
        <w:ind w:left="2552" w:hanging="851"/>
      </w:pPr>
      <w:r w:rsidRPr="00635ECC">
        <w:t>(i)</w:t>
      </w:r>
      <w:r w:rsidRPr="00635ECC">
        <w:tab/>
        <w:t xml:space="preserve">any irregularity, error, problem or defect resulting from an incorrect functioning of </w:t>
      </w:r>
      <w:r>
        <w:t>Fluid</w:t>
      </w:r>
      <w:r w:rsidRPr="00635ECC">
        <w:t xml:space="preserve"> if such irregularity, error, problem or defect renders </w:t>
      </w:r>
      <w:r>
        <w:t>Fluid</w:t>
      </w:r>
      <w:r w:rsidRPr="00635ECC">
        <w:t xml:space="preserve"> incapable of meeting the material specifications causes incorrect functions to occur; or</w:t>
      </w:r>
    </w:p>
    <w:p w14:paraId="2E3175D5" w14:textId="77777777" w:rsidR="007E0864" w:rsidRPr="00635ECC" w:rsidRDefault="007E0864" w:rsidP="007E0864">
      <w:pPr>
        <w:pStyle w:val="Heading5"/>
        <w:numPr>
          <w:ilvl w:val="0"/>
          <w:numId w:val="0"/>
        </w:numPr>
        <w:ind w:left="2552"/>
      </w:pPr>
    </w:p>
    <w:p w14:paraId="3A82410C" w14:textId="77777777" w:rsidR="007E0864" w:rsidRPr="00635ECC" w:rsidRDefault="007E0864" w:rsidP="007E0864">
      <w:pPr>
        <w:pStyle w:val="Heading5"/>
        <w:numPr>
          <w:ilvl w:val="0"/>
          <w:numId w:val="0"/>
        </w:numPr>
        <w:ind w:left="2552" w:hanging="851"/>
      </w:pPr>
      <w:r w:rsidRPr="00635ECC">
        <w:t>(ii)</w:t>
      </w:r>
      <w:r w:rsidRPr="00635ECC">
        <w:tab/>
        <w:t>an incorrect or incomplete identification, statement</w:t>
      </w:r>
      <w:r>
        <w:rPr>
          <w:lang w:val="en-AU"/>
        </w:rPr>
        <w:t>, representation</w:t>
      </w:r>
      <w:r w:rsidRPr="00635ECC">
        <w:t xml:space="preserve"> or diagram in the Documentation that causes the Documentation to be inaccurate or incomplete in any material respect; </w:t>
      </w:r>
    </w:p>
    <w:p w14:paraId="32064CF1" w14:textId="77777777" w:rsidR="007E0864" w:rsidRPr="00635ECC" w:rsidRDefault="007E0864" w:rsidP="007E0864">
      <w:pPr>
        <w:pStyle w:val="Heading4"/>
        <w:numPr>
          <w:ilvl w:val="0"/>
          <w:numId w:val="0"/>
        </w:numPr>
        <w:ind w:left="1701"/>
        <w:rPr>
          <w:lang w:val="en-AU"/>
        </w:rPr>
      </w:pPr>
    </w:p>
    <w:p w14:paraId="5E2ABCB4" w14:textId="77777777" w:rsidR="007E0864" w:rsidRPr="00635ECC" w:rsidRDefault="007E0864" w:rsidP="007E0864">
      <w:pPr>
        <w:pStyle w:val="DefinitionsNumbering"/>
        <w:numPr>
          <w:ilvl w:val="0"/>
          <w:numId w:val="0"/>
        </w:numPr>
        <w:ind w:left="1702"/>
      </w:pPr>
    </w:p>
    <w:p w14:paraId="0B89E7CB" w14:textId="10B91B50" w:rsidR="007E0864" w:rsidRPr="007B24FC" w:rsidRDefault="007E0864" w:rsidP="007E0864">
      <w:pPr>
        <w:pStyle w:val="DefinitionsNumbering"/>
      </w:pPr>
      <w:r>
        <w:rPr>
          <w:b/>
          <w:lang w:val="en-AU"/>
        </w:rPr>
        <w:t>Software Collaboration</w:t>
      </w:r>
      <w:r>
        <w:rPr>
          <w:lang w:val="en-AU"/>
        </w:rPr>
        <w:t xml:space="preserve"> means the integration of Fluid with </w:t>
      </w:r>
      <w:r w:rsidR="004E58CC">
        <w:rPr>
          <w:lang w:val="en-AU"/>
        </w:rPr>
        <w:t xml:space="preserve">NetApp and any other open-source software such as </w:t>
      </w:r>
      <w:r w:rsidR="004E58CC" w:rsidRPr="004E58CC">
        <w:rPr>
          <w:highlight w:val="yellow"/>
          <w:lang w:val="en-AU"/>
        </w:rPr>
        <w:t>[INSERT DETAILS]</w:t>
      </w:r>
      <w:r>
        <w:rPr>
          <w:lang w:val="en-AU"/>
        </w:rPr>
        <w:t>;</w:t>
      </w:r>
    </w:p>
    <w:p w14:paraId="448E0DD2" w14:textId="77777777" w:rsidR="007E0864" w:rsidRDefault="007E0864" w:rsidP="007E0864">
      <w:pPr>
        <w:pStyle w:val="ListParagraph"/>
      </w:pPr>
    </w:p>
    <w:p w14:paraId="02F48155" w14:textId="15887B33" w:rsidR="007E0864" w:rsidRPr="00635ECC" w:rsidRDefault="007E0864" w:rsidP="007E0864">
      <w:pPr>
        <w:pStyle w:val="DefinitionsNumbering"/>
      </w:pPr>
      <w:r w:rsidRPr="007155EF">
        <w:rPr>
          <w:b/>
        </w:rPr>
        <w:t>Third-Party Application</w:t>
      </w:r>
      <w:r w:rsidRPr="00635ECC">
        <w:t xml:space="preserve"> means any product, service</w:t>
      </w:r>
      <w:r>
        <w:rPr>
          <w:lang w:val="en-AU"/>
        </w:rPr>
        <w:t xml:space="preserve">, </w:t>
      </w:r>
      <w:r w:rsidRPr="00635ECC">
        <w:t xml:space="preserve">system, application and/or internet site integrated or interfaced with </w:t>
      </w:r>
      <w:r>
        <w:t>Fluid</w:t>
      </w:r>
      <w:r w:rsidRPr="00635ECC">
        <w:t xml:space="preserve"> that is owned or operated by a Third-Party Provider; </w:t>
      </w:r>
    </w:p>
    <w:p w14:paraId="79124782" w14:textId="77777777" w:rsidR="007E0864" w:rsidRPr="00635ECC" w:rsidRDefault="007E0864" w:rsidP="007E0864">
      <w:pPr>
        <w:pStyle w:val="DefinitionsNumbering"/>
        <w:numPr>
          <w:ilvl w:val="0"/>
          <w:numId w:val="0"/>
        </w:numPr>
        <w:ind w:left="1702"/>
      </w:pPr>
    </w:p>
    <w:p w14:paraId="4D4E37D2" w14:textId="58B20CD0" w:rsidR="007E0864" w:rsidRPr="00635ECC" w:rsidRDefault="007E0864" w:rsidP="007E0864">
      <w:pPr>
        <w:pStyle w:val="DefinitionsNumbering"/>
      </w:pPr>
      <w:r w:rsidRPr="007155EF">
        <w:rPr>
          <w:b/>
        </w:rPr>
        <w:t>Third-Party Licensor</w:t>
      </w:r>
      <w:r w:rsidRPr="00635ECC">
        <w:t xml:space="preserve"> means any third party that licenses or otherwise conveys to </w:t>
      </w:r>
      <w:r>
        <w:t>ASE</w:t>
      </w:r>
      <w:r w:rsidRPr="00635ECC">
        <w:t xml:space="preserve"> the right to use, distribute or make available any component of </w:t>
      </w:r>
      <w:r w:rsidR="007F7776">
        <w:t>Fluid</w:t>
      </w:r>
      <w:r w:rsidRPr="00635ECC">
        <w:t xml:space="preserve"> or any other data, services, software or other materials; </w:t>
      </w:r>
    </w:p>
    <w:p w14:paraId="4CC04BEE" w14:textId="77777777" w:rsidR="007E0864" w:rsidRPr="00635ECC" w:rsidRDefault="007E0864" w:rsidP="007E0864">
      <w:pPr>
        <w:pStyle w:val="DefinitionsNumbering"/>
        <w:numPr>
          <w:ilvl w:val="0"/>
          <w:numId w:val="0"/>
        </w:numPr>
        <w:ind w:left="1702"/>
      </w:pPr>
    </w:p>
    <w:p w14:paraId="082DBEBC" w14:textId="677B3765" w:rsidR="007E0864" w:rsidRPr="00635ECC" w:rsidRDefault="007E0864" w:rsidP="007E0864">
      <w:pPr>
        <w:pStyle w:val="DefinitionsNumbering"/>
      </w:pPr>
      <w:r w:rsidRPr="007155EF">
        <w:rPr>
          <w:b/>
        </w:rPr>
        <w:t>Third-Party Provider</w:t>
      </w:r>
      <w:r w:rsidRPr="00635ECC">
        <w:t xml:space="preserve"> means any third party that provides support, business, technology and/or other products or services</w:t>
      </w:r>
      <w:r>
        <w:rPr>
          <w:lang w:val="en-AU"/>
        </w:rPr>
        <w:t xml:space="preserve"> which may be used in conjunction with Fluid</w:t>
      </w:r>
      <w:r w:rsidRPr="00635ECC">
        <w:t xml:space="preserve">; </w:t>
      </w:r>
      <w:r>
        <w:rPr>
          <w:lang w:val="en-AU"/>
        </w:rPr>
        <w:t>and</w:t>
      </w:r>
    </w:p>
    <w:p w14:paraId="5DFADA88" w14:textId="77777777" w:rsidR="007E0864" w:rsidRPr="00635ECC" w:rsidRDefault="007E0864" w:rsidP="007E0864">
      <w:pPr>
        <w:pStyle w:val="DefinitionsNumbering"/>
        <w:numPr>
          <w:ilvl w:val="0"/>
          <w:numId w:val="0"/>
        </w:numPr>
        <w:ind w:left="1702"/>
      </w:pPr>
    </w:p>
    <w:p w14:paraId="7B9E81FF" w14:textId="5DE458DE" w:rsidR="007E0864" w:rsidRDefault="007E0864" w:rsidP="007E0864">
      <w:pPr>
        <w:pStyle w:val="DefinitionsNumbering"/>
      </w:pPr>
      <w:r>
        <w:rPr>
          <w:b/>
          <w:lang w:val="en-AU"/>
        </w:rPr>
        <w:t>User Manual</w:t>
      </w:r>
      <w:r>
        <w:rPr>
          <w:lang w:val="en-AU"/>
        </w:rPr>
        <w:t xml:space="preserve"> means written guidelines and/or instructions relating to Fluid.</w:t>
      </w:r>
    </w:p>
    <w:p w14:paraId="0AEE17BD" w14:textId="77777777" w:rsidR="007E0864" w:rsidRDefault="007E0864" w:rsidP="007E0864">
      <w:pPr>
        <w:spacing w:before="0" w:after="0"/>
        <w:rPr>
          <w:lang w:eastAsia="x-none"/>
        </w:rPr>
      </w:pPr>
    </w:p>
    <w:p w14:paraId="6B116A20" w14:textId="77777777" w:rsidR="007E0864" w:rsidRDefault="007E0864" w:rsidP="007E0864">
      <w:pPr>
        <w:spacing w:before="0" w:after="0"/>
        <w:rPr>
          <w:lang w:eastAsia="x-none"/>
        </w:rPr>
      </w:pPr>
    </w:p>
    <w:p w14:paraId="372EA10A" w14:textId="77777777" w:rsidR="007E0864" w:rsidRDefault="007E0864" w:rsidP="007E0864">
      <w:pPr>
        <w:pStyle w:val="ListParagraph"/>
      </w:pPr>
      <w:bookmarkStart w:id="3" w:name="_Toc246846767"/>
      <w:bookmarkStart w:id="4" w:name="_Toc245887857"/>
      <w:bookmarkStart w:id="5" w:name="_Toc200367395"/>
      <w:bookmarkEnd w:id="3"/>
      <w:bookmarkEnd w:id="4"/>
    </w:p>
    <w:p w14:paraId="12E4C2EB" w14:textId="77777777" w:rsidR="007E0864" w:rsidRPr="00B73EF4" w:rsidRDefault="007E0864" w:rsidP="007E0864">
      <w:pPr>
        <w:pStyle w:val="Heading1"/>
      </w:pPr>
      <w:r>
        <w:rPr>
          <w:caps w:val="0"/>
          <w:lang w:val="en-AU"/>
        </w:rPr>
        <w:t>LICENCE</w:t>
      </w:r>
    </w:p>
    <w:p w14:paraId="6D167361" w14:textId="77777777" w:rsidR="007E0864" w:rsidRPr="00B73EF4" w:rsidRDefault="007E0864" w:rsidP="007E0864">
      <w:pPr>
        <w:pStyle w:val="Heading2"/>
        <w:numPr>
          <w:ilvl w:val="0"/>
          <w:numId w:val="0"/>
        </w:numPr>
        <w:ind w:left="851"/>
      </w:pPr>
    </w:p>
    <w:p w14:paraId="1155516B" w14:textId="77777777" w:rsidR="007E0864" w:rsidRPr="00B73EF4" w:rsidRDefault="007E0864" w:rsidP="007E0864">
      <w:pPr>
        <w:pStyle w:val="Heading2"/>
      </w:pPr>
      <w:bookmarkStart w:id="6" w:name="_Toc279158804"/>
      <w:r w:rsidRPr="00B73EF4">
        <w:rPr>
          <w:lang w:val="en-AU"/>
        </w:rPr>
        <w:t>grant</w:t>
      </w:r>
      <w:bookmarkEnd w:id="6"/>
    </w:p>
    <w:p w14:paraId="11212F0B" w14:textId="77777777" w:rsidR="007E0864" w:rsidRPr="00B73EF4" w:rsidRDefault="007E0864" w:rsidP="007E0864">
      <w:pPr>
        <w:pStyle w:val="Heading3"/>
      </w:pPr>
    </w:p>
    <w:p w14:paraId="4116832D" w14:textId="122B9204" w:rsidR="007E0864" w:rsidRDefault="007E0864" w:rsidP="007E0864">
      <w:pPr>
        <w:pStyle w:val="Heading3"/>
        <w:rPr>
          <w:rFonts w:cs="Arial"/>
          <w:b w:val="0"/>
          <w:caps w:val="0"/>
          <w:szCs w:val="18"/>
          <w:lang w:val="en-AU"/>
        </w:rPr>
      </w:pPr>
      <w:bookmarkStart w:id="7" w:name="_Ref247186563"/>
      <w:r>
        <w:rPr>
          <w:rFonts w:cs="Arial"/>
          <w:b w:val="0"/>
          <w:caps w:val="0"/>
          <w:szCs w:val="18"/>
        </w:rPr>
        <w:t>ASE</w:t>
      </w:r>
      <w:r w:rsidRPr="0018241A">
        <w:rPr>
          <w:rFonts w:cs="Arial"/>
          <w:b w:val="0"/>
          <w:caps w:val="0"/>
          <w:szCs w:val="18"/>
        </w:rPr>
        <w:t xml:space="preserve"> grants the Licensee</w:t>
      </w:r>
      <w:r>
        <w:rPr>
          <w:rFonts w:cs="Arial"/>
          <w:b w:val="0"/>
          <w:caps w:val="0"/>
          <w:szCs w:val="18"/>
          <w:lang w:val="en-AU"/>
        </w:rPr>
        <w:t>, and the Licensee accepts, the</w:t>
      </w:r>
      <w:r w:rsidRPr="0018241A">
        <w:rPr>
          <w:rFonts w:cs="Arial"/>
          <w:b w:val="0"/>
          <w:caps w:val="0"/>
          <w:szCs w:val="18"/>
        </w:rPr>
        <w:t xml:space="preserve"> non-exclusive, non-transferable </w:t>
      </w:r>
      <w:r>
        <w:rPr>
          <w:rFonts w:cs="Arial"/>
          <w:b w:val="0"/>
          <w:caps w:val="0"/>
          <w:szCs w:val="18"/>
          <w:lang w:val="en-AU"/>
        </w:rPr>
        <w:t>right</w:t>
      </w:r>
      <w:r w:rsidRPr="0018241A">
        <w:rPr>
          <w:rFonts w:cs="Arial"/>
          <w:b w:val="0"/>
          <w:caps w:val="0"/>
          <w:szCs w:val="18"/>
        </w:rPr>
        <w:t xml:space="preserve"> to</w:t>
      </w:r>
      <w:r>
        <w:rPr>
          <w:rFonts w:cs="Arial"/>
          <w:b w:val="0"/>
          <w:caps w:val="0"/>
          <w:szCs w:val="18"/>
          <w:lang w:val="en-AU"/>
        </w:rPr>
        <w:t xml:space="preserve"> access and use </w:t>
      </w:r>
      <w:r w:rsidR="007F7776">
        <w:rPr>
          <w:rFonts w:cs="Arial"/>
          <w:b w:val="0"/>
          <w:caps w:val="0"/>
          <w:szCs w:val="18"/>
          <w:lang w:val="en-AU"/>
        </w:rPr>
        <w:t>Fluid</w:t>
      </w:r>
      <w:r w:rsidR="00F031F8">
        <w:rPr>
          <w:rFonts w:cs="Arial"/>
          <w:b w:val="0"/>
          <w:caps w:val="0"/>
          <w:szCs w:val="18"/>
          <w:lang w:val="en-AU"/>
        </w:rPr>
        <w:t xml:space="preserve"> subject to the terms of this Agreement and subject to payment of the License Fee.</w:t>
      </w:r>
    </w:p>
    <w:p w14:paraId="5FD70B83" w14:textId="037D00BA" w:rsidR="00F031F8" w:rsidRDefault="00F031F8" w:rsidP="00F031F8">
      <w:pPr>
        <w:pStyle w:val="Heading3"/>
      </w:pPr>
    </w:p>
    <w:p w14:paraId="33925EDD" w14:textId="00628ABB" w:rsidR="007E0864" w:rsidRPr="00B73EF4" w:rsidRDefault="007E0864" w:rsidP="007E0864">
      <w:pPr>
        <w:pStyle w:val="Heading2"/>
      </w:pPr>
      <w:r>
        <w:rPr>
          <w:lang w:val="en-AU"/>
        </w:rPr>
        <w:t>SCOPE AND RESTRICTIONS</w:t>
      </w:r>
    </w:p>
    <w:p w14:paraId="114E1609" w14:textId="77777777" w:rsidR="007E0864" w:rsidRPr="00B73EF4" w:rsidRDefault="007E0864" w:rsidP="007E0864">
      <w:pPr>
        <w:pStyle w:val="Index9"/>
      </w:pPr>
    </w:p>
    <w:p w14:paraId="7BB01143" w14:textId="71B8B70D" w:rsidR="007E0864" w:rsidRPr="0018241A" w:rsidRDefault="007E0864" w:rsidP="007E0864">
      <w:pPr>
        <w:pStyle w:val="Heading4"/>
      </w:pPr>
      <w:r w:rsidRPr="0018241A">
        <w:t>The Licensee shall only</w:t>
      </w:r>
      <w:r w:rsidRPr="00754B1A">
        <w:rPr>
          <w:lang w:val="en-AU"/>
        </w:rPr>
        <w:t xml:space="preserve"> </w:t>
      </w:r>
      <w:r w:rsidRPr="0018241A">
        <w:t xml:space="preserve">access and use </w:t>
      </w:r>
      <w:r w:rsidR="007F7776">
        <w:t>Fluid</w:t>
      </w:r>
      <w:r w:rsidRPr="0018241A">
        <w:t>:</w:t>
      </w:r>
    </w:p>
    <w:p w14:paraId="2C9327CF" w14:textId="77777777" w:rsidR="007E0864" w:rsidRPr="0018241A" w:rsidRDefault="007E0864" w:rsidP="007E0864">
      <w:pPr>
        <w:pStyle w:val="Heading2"/>
        <w:numPr>
          <w:ilvl w:val="0"/>
          <w:numId w:val="0"/>
        </w:numPr>
        <w:ind w:left="851"/>
        <w:rPr>
          <w:b w:val="0"/>
          <w:caps w:val="0"/>
          <w:szCs w:val="18"/>
          <w:lang w:val="en-AU"/>
        </w:rPr>
      </w:pPr>
    </w:p>
    <w:p w14:paraId="3DAF88A0" w14:textId="003471C3" w:rsidR="007E0864" w:rsidRPr="0018241A" w:rsidRDefault="007E0864" w:rsidP="007E0864">
      <w:pPr>
        <w:pStyle w:val="Heading5"/>
      </w:pPr>
      <w:r w:rsidRPr="0018241A">
        <w:t xml:space="preserve">for business purposes, as disclosed to </w:t>
      </w:r>
      <w:r>
        <w:t>ASE</w:t>
      </w:r>
      <w:r w:rsidRPr="0018241A">
        <w:t xml:space="preserve">; </w:t>
      </w:r>
    </w:p>
    <w:p w14:paraId="121938E5" w14:textId="77777777" w:rsidR="007E0864" w:rsidRPr="0018241A" w:rsidRDefault="007E0864" w:rsidP="007E0864">
      <w:pPr>
        <w:pStyle w:val="Heading5"/>
        <w:numPr>
          <w:ilvl w:val="0"/>
          <w:numId w:val="0"/>
        </w:numPr>
        <w:ind w:left="2552"/>
      </w:pPr>
    </w:p>
    <w:p w14:paraId="6CA869B4" w14:textId="59D24D16" w:rsidR="007E0864" w:rsidRPr="009C2BC6" w:rsidRDefault="007E0864" w:rsidP="007E0864">
      <w:pPr>
        <w:pStyle w:val="Heading5"/>
      </w:pPr>
      <w:r w:rsidRPr="0018241A">
        <w:t xml:space="preserve">in accordance with </w:t>
      </w:r>
      <w:r>
        <w:rPr>
          <w:lang w:val="en-AU"/>
        </w:rPr>
        <w:t>the</w:t>
      </w:r>
      <w:r w:rsidRPr="0018241A">
        <w:t xml:space="preserve"> intended use</w:t>
      </w:r>
      <w:r>
        <w:rPr>
          <w:lang w:val="en-AU"/>
        </w:rPr>
        <w:t xml:space="preserve"> of </w:t>
      </w:r>
      <w:r w:rsidR="007F7776">
        <w:rPr>
          <w:lang w:val="en-AU"/>
        </w:rPr>
        <w:t>Fluid</w:t>
      </w:r>
      <w:r>
        <w:rPr>
          <w:lang w:val="en-AU"/>
        </w:rPr>
        <w:t>; and</w:t>
      </w:r>
    </w:p>
    <w:p w14:paraId="13EC074B" w14:textId="77777777" w:rsidR="007E0864" w:rsidRPr="005B5DED" w:rsidRDefault="007E0864" w:rsidP="007E0864">
      <w:pPr>
        <w:pStyle w:val="Heading5"/>
        <w:numPr>
          <w:ilvl w:val="0"/>
          <w:numId w:val="0"/>
        </w:numPr>
        <w:ind w:left="2552"/>
      </w:pPr>
    </w:p>
    <w:p w14:paraId="60E0871C" w14:textId="6CE93A6D" w:rsidR="007E0864" w:rsidRPr="00C33B71" w:rsidRDefault="007E0864" w:rsidP="007E0864">
      <w:pPr>
        <w:pStyle w:val="Heading5"/>
      </w:pPr>
      <w:r>
        <w:rPr>
          <w:lang w:val="en-AU"/>
        </w:rPr>
        <w:t>in accordance with ASE’s instructions</w:t>
      </w:r>
      <w:r w:rsidR="0029773C">
        <w:rPr>
          <w:lang w:val="en-AU"/>
        </w:rPr>
        <w:t xml:space="preserve"> </w:t>
      </w:r>
      <w:r>
        <w:rPr>
          <w:lang w:val="en-AU"/>
        </w:rPr>
        <w:t>from time to time.</w:t>
      </w:r>
    </w:p>
    <w:p w14:paraId="20AC2639" w14:textId="77777777" w:rsidR="007E0864" w:rsidRPr="00C33B71" w:rsidRDefault="007E0864" w:rsidP="007E0864">
      <w:pPr>
        <w:pStyle w:val="Heading4"/>
        <w:numPr>
          <w:ilvl w:val="0"/>
          <w:numId w:val="0"/>
        </w:numPr>
        <w:ind w:left="1701"/>
      </w:pPr>
    </w:p>
    <w:p w14:paraId="6B4EDFA3" w14:textId="77777777" w:rsidR="007E0864" w:rsidRPr="009C2BC6" w:rsidRDefault="007E0864" w:rsidP="007E0864">
      <w:pPr>
        <w:pStyle w:val="Heading2"/>
        <w:numPr>
          <w:ilvl w:val="0"/>
          <w:numId w:val="0"/>
        </w:numPr>
        <w:ind w:left="851"/>
      </w:pPr>
    </w:p>
    <w:p w14:paraId="5E29F5D6" w14:textId="77777777" w:rsidR="007E0864" w:rsidRDefault="007E0864" w:rsidP="007E0864">
      <w:pPr>
        <w:pStyle w:val="Heading4"/>
      </w:pPr>
      <w:r>
        <w:t>The Licensee must not, without ASE’s</w:t>
      </w:r>
      <w:r w:rsidRPr="007E0864">
        <w:t xml:space="preserve"> </w:t>
      </w:r>
      <w:r>
        <w:t>prior written consent:</w:t>
      </w:r>
    </w:p>
    <w:p w14:paraId="6493CDC9" w14:textId="14E69BDE" w:rsidR="007E0864" w:rsidRDefault="007E0864" w:rsidP="007E0864">
      <w:pPr>
        <w:pStyle w:val="Heading5"/>
      </w:pPr>
      <w:r>
        <w:t xml:space="preserve">use </w:t>
      </w:r>
      <w:r w:rsidR="007F7776">
        <w:t>Fluid</w:t>
      </w:r>
      <w:r>
        <w:t xml:space="preserve"> for any purpose or in any manner other than as set out in</w:t>
      </w:r>
      <w:r w:rsidRPr="007E0864">
        <w:rPr>
          <w:lang w:val="en-AU"/>
        </w:rPr>
        <w:t xml:space="preserve"> this</w:t>
      </w:r>
      <w:r>
        <w:t xml:space="preserve"> </w:t>
      </w:r>
      <w:r w:rsidRPr="007E0864">
        <w:rPr>
          <w:lang w:val="en-AU"/>
        </w:rPr>
        <w:t>Agreement;</w:t>
      </w:r>
    </w:p>
    <w:p w14:paraId="154A8172" w14:textId="77777777" w:rsidR="007E0864" w:rsidRDefault="007E0864" w:rsidP="007E0864">
      <w:pPr>
        <w:pStyle w:val="Heading5"/>
        <w:numPr>
          <w:ilvl w:val="0"/>
          <w:numId w:val="0"/>
        </w:numPr>
        <w:ind w:left="2552"/>
      </w:pPr>
    </w:p>
    <w:p w14:paraId="6654BBB1" w14:textId="1E9D0B12" w:rsidR="007E0864" w:rsidRDefault="007E0864" w:rsidP="007E0864">
      <w:pPr>
        <w:pStyle w:val="Heading5"/>
      </w:pPr>
      <w:r>
        <w:t xml:space="preserve">use </w:t>
      </w:r>
      <w:r w:rsidR="007F7776">
        <w:t>Fluid</w:t>
      </w:r>
      <w:r>
        <w:t xml:space="preserve"> in any way that could damage the reputation of ASE or the goodwill or other rights associated with Fluid;</w:t>
      </w:r>
    </w:p>
    <w:p w14:paraId="5BB167DD" w14:textId="77777777" w:rsidR="007E0864" w:rsidRDefault="007E0864" w:rsidP="007E0864">
      <w:pPr>
        <w:pStyle w:val="Heading5"/>
        <w:numPr>
          <w:ilvl w:val="0"/>
          <w:numId w:val="0"/>
        </w:numPr>
        <w:ind w:left="2552"/>
      </w:pPr>
    </w:p>
    <w:p w14:paraId="3FEA7F13" w14:textId="62FC7AF9" w:rsidR="007E0864" w:rsidRDefault="007E0864" w:rsidP="007E0864">
      <w:pPr>
        <w:pStyle w:val="Heading5"/>
      </w:pPr>
      <w:r>
        <w:t xml:space="preserve">permit any </w:t>
      </w:r>
      <w:r w:rsidRPr="007E0864">
        <w:t>entity</w:t>
      </w:r>
      <w:r>
        <w:t xml:space="preserve"> that is not an Authorised User to use, access or otherwise deal with Fluid;</w:t>
      </w:r>
    </w:p>
    <w:p w14:paraId="2219C40F" w14:textId="77777777" w:rsidR="007E0864" w:rsidRDefault="007E0864" w:rsidP="007E0864">
      <w:pPr>
        <w:pStyle w:val="Heading5"/>
        <w:numPr>
          <w:ilvl w:val="0"/>
          <w:numId w:val="0"/>
        </w:numPr>
        <w:ind w:left="2552"/>
      </w:pPr>
    </w:p>
    <w:p w14:paraId="38EAE875" w14:textId="7A230B71" w:rsidR="007E0864" w:rsidRDefault="007E0864" w:rsidP="007E0864">
      <w:pPr>
        <w:pStyle w:val="Heading5"/>
      </w:pPr>
      <w:r>
        <w:t xml:space="preserve">reproduce, make error corrections or otherwise modify or adapt </w:t>
      </w:r>
      <w:r w:rsidR="00F031F8">
        <w:rPr>
          <w:lang w:val="en-AU"/>
        </w:rPr>
        <w:t xml:space="preserve">Fluid </w:t>
      </w:r>
      <w:r>
        <w:t xml:space="preserve">or create any derivative works based on </w:t>
      </w:r>
      <w:r w:rsidR="00F031F8">
        <w:rPr>
          <w:lang w:val="en-AU"/>
        </w:rPr>
        <w:t>Fluid</w:t>
      </w:r>
      <w:r>
        <w:t>;</w:t>
      </w:r>
    </w:p>
    <w:p w14:paraId="26E4B5BC" w14:textId="77777777" w:rsidR="007E0864" w:rsidRDefault="007E0864" w:rsidP="007F7776">
      <w:pPr>
        <w:pStyle w:val="Heading5"/>
        <w:numPr>
          <w:ilvl w:val="0"/>
          <w:numId w:val="0"/>
        </w:numPr>
        <w:ind w:left="2552"/>
      </w:pPr>
    </w:p>
    <w:p w14:paraId="2F1CAFFC" w14:textId="6C4C6D0C" w:rsidR="007E0864" w:rsidRDefault="007E0864" w:rsidP="007E0864">
      <w:pPr>
        <w:pStyle w:val="Heading5"/>
      </w:pPr>
      <w:r>
        <w:t xml:space="preserve">resell, sublicense, distribute, allow access to or otherwise provide or make available for any purpose any component of </w:t>
      </w:r>
      <w:r w:rsidR="007F7776">
        <w:t>Fluid</w:t>
      </w:r>
      <w:r>
        <w:t xml:space="preserve"> to any person, firm or entity that is not licensed under this Agreement;</w:t>
      </w:r>
    </w:p>
    <w:p w14:paraId="7A982358" w14:textId="77777777" w:rsidR="007E0864" w:rsidRDefault="007E0864" w:rsidP="007F7776">
      <w:pPr>
        <w:pStyle w:val="Heading5"/>
        <w:numPr>
          <w:ilvl w:val="0"/>
          <w:numId w:val="0"/>
        </w:numPr>
        <w:ind w:left="2552"/>
      </w:pPr>
    </w:p>
    <w:p w14:paraId="3990EE24" w14:textId="169106B0" w:rsidR="007E0864" w:rsidRDefault="007E0864" w:rsidP="007E0864">
      <w:pPr>
        <w:pStyle w:val="Heading5"/>
      </w:pPr>
      <w:r>
        <w:t>attempt to disassemble, decompile, circumvent any technological measure that effectively controls access to, or reverse engineer Fluid, or otherwise engage in any conduct designed or intended to interfere with the operation of Fluid, except to the extent that such activity is expressly permitted by applicable law; or</w:t>
      </w:r>
    </w:p>
    <w:p w14:paraId="080CA8A2" w14:textId="77777777" w:rsidR="007E0864" w:rsidRDefault="007E0864" w:rsidP="007F7776">
      <w:pPr>
        <w:pStyle w:val="Heading5"/>
        <w:numPr>
          <w:ilvl w:val="0"/>
          <w:numId w:val="0"/>
        </w:numPr>
        <w:ind w:left="2552"/>
      </w:pPr>
    </w:p>
    <w:p w14:paraId="68AE0240" w14:textId="085B11F6" w:rsidR="007E0864" w:rsidRDefault="007E0864" w:rsidP="007E0864">
      <w:pPr>
        <w:pStyle w:val="Heading5"/>
      </w:pPr>
      <w:r>
        <w:t xml:space="preserve">modify, alter, translate, reverse engineer or create derivative works based upon Fluid. </w:t>
      </w:r>
    </w:p>
    <w:p w14:paraId="76994250" w14:textId="77777777" w:rsidR="007E0864" w:rsidRDefault="007E0864" w:rsidP="007E0864">
      <w:pPr>
        <w:pStyle w:val="ListParagraph"/>
      </w:pPr>
    </w:p>
    <w:p w14:paraId="30DE69BC" w14:textId="77777777" w:rsidR="007E0864" w:rsidRDefault="007E0864" w:rsidP="007E0864">
      <w:pPr>
        <w:pStyle w:val="Heading2"/>
        <w:numPr>
          <w:ilvl w:val="0"/>
          <w:numId w:val="0"/>
        </w:numPr>
        <w:ind w:left="851"/>
        <w:rPr>
          <w:lang w:val="en-AU"/>
        </w:rPr>
      </w:pPr>
    </w:p>
    <w:p w14:paraId="5F8B2C2F" w14:textId="77777777" w:rsidR="007E0864" w:rsidRPr="002526FF" w:rsidRDefault="007E0864" w:rsidP="007E0864">
      <w:pPr>
        <w:pStyle w:val="Heading2"/>
      </w:pPr>
      <w:r>
        <w:rPr>
          <w:lang w:val="en-AU"/>
        </w:rPr>
        <w:t>non-exclusive</w:t>
      </w:r>
    </w:p>
    <w:p w14:paraId="792AED93" w14:textId="77777777" w:rsidR="007E0864" w:rsidRDefault="007E0864" w:rsidP="007E0864">
      <w:pPr>
        <w:pStyle w:val="ListParagraph"/>
        <w:tabs>
          <w:tab w:val="left" w:pos="540"/>
        </w:tabs>
        <w:ind w:left="1418"/>
        <w:jc w:val="both"/>
        <w:rPr>
          <w:rFonts w:cs="Arial"/>
          <w:sz w:val="18"/>
          <w:szCs w:val="18"/>
          <w:lang w:val="en-US"/>
        </w:rPr>
      </w:pPr>
    </w:p>
    <w:p w14:paraId="7EE90CD2" w14:textId="4133F58B" w:rsidR="007E0864" w:rsidRDefault="007E0864" w:rsidP="007E0864">
      <w:pPr>
        <w:pStyle w:val="Index9"/>
        <w:rPr>
          <w:lang w:val="en-US"/>
        </w:rPr>
      </w:pPr>
      <w:r w:rsidRPr="006457A1">
        <w:rPr>
          <w:lang w:val="en-US"/>
        </w:rPr>
        <w:t xml:space="preserve">The </w:t>
      </w:r>
      <w:r>
        <w:rPr>
          <w:lang w:val="en-US"/>
        </w:rPr>
        <w:t>Licensee</w:t>
      </w:r>
      <w:r w:rsidRPr="006457A1">
        <w:rPr>
          <w:lang w:val="en-US"/>
        </w:rPr>
        <w:t xml:space="preserve"> acknowledges</w:t>
      </w:r>
      <w:r>
        <w:rPr>
          <w:lang w:val="en-US"/>
        </w:rPr>
        <w:t xml:space="preserve"> that this Agreement does not grant the Licensee any exclusivity in respect of </w:t>
      </w:r>
      <w:r w:rsidR="007F7776">
        <w:rPr>
          <w:lang w:val="en-US"/>
        </w:rPr>
        <w:t>Fluid</w:t>
      </w:r>
      <w:r>
        <w:rPr>
          <w:lang w:val="en-US"/>
        </w:rPr>
        <w:t xml:space="preserve"> and that ASE </w:t>
      </w:r>
      <w:r w:rsidRPr="00F1609D">
        <w:rPr>
          <w:lang w:val="en-US"/>
        </w:rPr>
        <w:t xml:space="preserve">is </w:t>
      </w:r>
      <w:r>
        <w:rPr>
          <w:lang w:val="en-US"/>
        </w:rPr>
        <w:t xml:space="preserve">entitled to license </w:t>
      </w:r>
      <w:r w:rsidR="007F7776">
        <w:rPr>
          <w:lang w:val="en-US"/>
        </w:rPr>
        <w:t>Fluid</w:t>
      </w:r>
      <w:r>
        <w:rPr>
          <w:lang w:val="en-US"/>
        </w:rPr>
        <w:t xml:space="preserve"> to other entities in its absolute discretion. </w:t>
      </w:r>
    </w:p>
    <w:bookmarkEnd w:id="5"/>
    <w:bookmarkEnd w:id="7"/>
    <w:p w14:paraId="3B5AFDA2" w14:textId="77777777" w:rsidR="007E0864" w:rsidRDefault="007E0864" w:rsidP="00F031F8">
      <w:pPr>
        <w:pStyle w:val="Heading4"/>
        <w:numPr>
          <w:ilvl w:val="0"/>
          <w:numId w:val="0"/>
        </w:numPr>
      </w:pPr>
    </w:p>
    <w:p w14:paraId="2CC10319" w14:textId="77777777" w:rsidR="007E0864" w:rsidRDefault="007E0864" w:rsidP="007E0864">
      <w:pPr>
        <w:pStyle w:val="Heading2"/>
      </w:pPr>
      <w:r>
        <w:t>Third-Party Applications and Providers</w:t>
      </w:r>
    </w:p>
    <w:p w14:paraId="03A0A85B" w14:textId="77777777" w:rsidR="007E0864" w:rsidRDefault="007E0864" w:rsidP="007E0864">
      <w:pPr>
        <w:pStyle w:val="Heading4"/>
        <w:numPr>
          <w:ilvl w:val="0"/>
          <w:numId w:val="0"/>
        </w:numPr>
        <w:ind w:left="1701"/>
      </w:pPr>
    </w:p>
    <w:p w14:paraId="21C3BF5D" w14:textId="086A7E71" w:rsidR="007E0864" w:rsidRPr="003D6D18" w:rsidRDefault="007F7776" w:rsidP="007E0864">
      <w:pPr>
        <w:pStyle w:val="Heading4"/>
      </w:pPr>
      <w:r w:rsidRPr="003D6D18">
        <w:rPr>
          <w:lang w:val="en-AU"/>
        </w:rPr>
        <w:lastRenderedPageBreak/>
        <w:t>The</w:t>
      </w:r>
      <w:r w:rsidR="007E0864" w:rsidRPr="003D6D18">
        <w:t xml:space="preserve"> Licensee acknowledges and agrees that: </w:t>
      </w:r>
    </w:p>
    <w:p w14:paraId="6D910D27" w14:textId="77777777" w:rsidR="007E0864" w:rsidRPr="003D6D18" w:rsidRDefault="007E0864" w:rsidP="007E0864">
      <w:pPr>
        <w:pStyle w:val="Heading4"/>
        <w:numPr>
          <w:ilvl w:val="0"/>
          <w:numId w:val="0"/>
        </w:numPr>
        <w:ind w:left="1701"/>
      </w:pPr>
    </w:p>
    <w:p w14:paraId="70B27E1C" w14:textId="45CE6A95" w:rsidR="007E0864" w:rsidRPr="003D6D18" w:rsidRDefault="007E0864" w:rsidP="007E0864">
      <w:pPr>
        <w:pStyle w:val="Heading5"/>
      </w:pPr>
      <w:r w:rsidRPr="003D6D18">
        <w:rPr>
          <w:lang w:val="en-AU"/>
        </w:rPr>
        <w:t>in order to obtain certain functions within Fluid, the Licensee may elect to obtain a licence to Third-Party Applications;</w:t>
      </w:r>
    </w:p>
    <w:p w14:paraId="0A9CFC93" w14:textId="77777777" w:rsidR="007E0864" w:rsidRPr="003D6D18" w:rsidRDefault="007E0864" w:rsidP="007E0864">
      <w:pPr>
        <w:pStyle w:val="Heading5"/>
        <w:numPr>
          <w:ilvl w:val="0"/>
          <w:numId w:val="0"/>
        </w:numPr>
        <w:ind w:left="2552"/>
      </w:pPr>
    </w:p>
    <w:p w14:paraId="43924561" w14:textId="6FA649BE" w:rsidR="007E0864" w:rsidRPr="003D6D18" w:rsidRDefault="007E0864" w:rsidP="007E0864">
      <w:pPr>
        <w:pStyle w:val="Heading5"/>
      </w:pPr>
      <w:r w:rsidRPr="003D6D18">
        <w:rPr>
          <w:lang w:val="en-AU"/>
        </w:rPr>
        <w:t>ASE may, with the Licensee’s prior consent, sign the Licensee up to use certain Third-Party Applications;</w:t>
      </w:r>
    </w:p>
    <w:p w14:paraId="5D7C79FF" w14:textId="77777777" w:rsidR="007E0864" w:rsidRPr="003D6D18" w:rsidRDefault="007E0864" w:rsidP="007E0864">
      <w:pPr>
        <w:pStyle w:val="ListParagraph"/>
      </w:pPr>
    </w:p>
    <w:p w14:paraId="0B610AB9" w14:textId="03E75BF6" w:rsidR="007E0864" w:rsidRPr="003D6D18" w:rsidRDefault="007E0864" w:rsidP="007E0864">
      <w:pPr>
        <w:pStyle w:val="Heading5"/>
      </w:pPr>
      <w:r w:rsidRPr="003D6D18">
        <w:rPr>
          <w:lang w:val="en-AU"/>
        </w:rPr>
        <w:t>any Third-Party Applications are</w:t>
      </w:r>
      <w:r w:rsidRPr="003D6D18">
        <w:t xml:space="preserve"> separate from and independent of ASE;</w:t>
      </w:r>
    </w:p>
    <w:p w14:paraId="24E521F1" w14:textId="77777777" w:rsidR="007E0864" w:rsidRDefault="007E0864" w:rsidP="007E0864">
      <w:pPr>
        <w:pStyle w:val="ListParagraph"/>
      </w:pPr>
    </w:p>
    <w:p w14:paraId="0553E003" w14:textId="77777777" w:rsidR="007E0864" w:rsidRPr="00EB1F8E" w:rsidRDefault="007E0864" w:rsidP="007E0864">
      <w:pPr>
        <w:pStyle w:val="Heading5"/>
      </w:pPr>
      <w:r>
        <w:rPr>
          <w:lang w:val="en-AU"/>
        </w:rPr>
        <w:t>the Licensee is responsible for adhering to the terms of any agreement between the Licensee and any Third-Party Provider;</w:t>
      </w:r>
    </w:p>
    <w:p w14:paraId="7DC5952C" w14:textId="77777777" w:rsidR="007E0864" w:rsidRDefault="007E0864" w:rsidP="007E0864">
      <w:pPr>
        <w:pStyle w:val="ListParagraph"/>
      </w:pPr>
    </w:p>
    <w:p w14:paraId="1FF8C122" w14:textId="30F85A2F" w:rsidR="007E0864" w:rsidRDefault="007E0864" w:rsidP="007E0864">
      <w:pPr>
        <w:pStyle w:val="Heading5"/>
      </w:pPr>
      <w:r>
        <w:rPr>
          <w:lang w:val="en-AU"/>
        </w:rPr>
        <w:t>in the event that the Licensee fails to comply with</w:t>
      </w:r>
      <w:r w:rsidR="00F031F8">
        <w:rPr>
          <w:lang w:val="en-AU"/>
        </w:rPr>
        <w:t xml:space="preserve"> this clause</w:t>
      </w:r>
      <w:r>
        <w:rPr>
          <w:lang w:val="en-AU"/>
        </w:rPr>
        <w:t>, the Licensee acknowledges that the functionality of Fluid may be reduced or otherwise affected;</w:t>
      </w:r>
    </w:p>
    <w:p w14:paraId="2515EA7A" w14:textId="77777777" w:rsidR="007E0864" w:rsidRDefault="007E0864" w:rsidP="007E0864">
      <w:pPr>
        <w:pStyle w:val="Heading4"/>
        <w:numPr>
          <w:ilvl w:val="0"/>
          <w:numId w:val="0"/>
        </w:numPr>
        <w:ind w:left="1701"/>
      </w:pPr>
    </w:p>
    <w:p w14:paraId="54D11BD7" w14:textId="59F809CB" w:rsidR="007E0864" w:rsidRDefault="007E0864" w:rsidP="007E0864">
      <w:pPr>
        <w:pStyle w:val="Heading5"/>
      </w:pPr>
      <w:r>
        <w:t>ASE makes no representations or warranties relating to</w:t>
      </w:r>
      <w:r>
        <w:rPr>
          <w:lang w:val="en-AU"/>
        </w:rPr>
        <w:t>, and is not liable in relation to, Third-Party Applications</w:t>
      </w:r>
      <w:r>
        <w:t>, or any other product, service, internet site, or other functionality operated</w:t>
      </w:r>
      <w:r>
        <w:rPr>
          <w:lang w:val="en-AU"/>
        </w:rPr>
        <w:t xml:space="preserve"> or supplied</w:t>
      </w:r>
      <w:r>
        <w:t xml:space="preserve"> by Third- Party Providers or any data or information provided by any of them, including, but not limited to representations or warranties as to any Third-Party Provider's compliance with laws and representations or warranties as to site availability; </w:t>
      </w:r>
      <w:r w:rsidR="00A7270F">
        <w:rPr>
          <w:lang w:val="en-AU"/>
        </w:rPr>
        <w:t>and</w:t>
      </w:r>
    </w:p>
    <w:p w14:paraId="7525F8EB" w14:textId="77777777" w:rsidR="007E0864" w:rsidRDefault="007E0864" w:rsidP="007E0864">
      <w:pPr>
        <w:pStyle w:val="Heading4"/>
        <w:numPr>
          <w:ilvl w:val="0"/>
          <w:numId w:val="0"/>
        </w:numPr>
        <w:ind w:left="1701"/>
      </w:pPr>
    </w:p>
    <w:p w14:paraId="7D170C1A" w14:textId="33288248" w:rsidR="007E0864" w:rsidRPr="00A7270F" w:rsidRDefault="007E0864" w:rsidP="00A7270F">
      <w:pPr>
        <w:pStyle w:val="Heading5"/>
      </w:pPr>
      <w:r>
        <w:t>such Third-Party Providers and ASE are not partners, representatives or agents of each other</w:t>
      </w:r>
      <w:r w:rsidR="00A7270F">
        <w:rPr>
          <w:lang w:val="en-AU"/>
        </w:rPr>
        <w:t>.</w:t>
      </w:r>
    </w:p>
    <w:p w14:paraId="341AC498" w14:textId="77777777" w:rsidR="00A7270F" w:rsidRDefault="00A7270F" w:rsidP="00A7270F">
      <w:pPr>
        <w:pStyle w:val="Heading5"/>
        <w:numPr>
          <w:ilvl w:val="0"/>
          <w:numId w:val="0"/>
        </w:numPr>
      </w:pPr>
    </w:p>
    <w:p w14:paraId="4BFB8D20" w14:textId="0819B2C6" w:rsidR="007E0864" w:rsidRDefault="007E0864" w:rsidP="007E0864">
      <w:pPr>
        <w:pStyle w:val="Heading4"/>
      </w:pPr>
      <w:r>
        <w:t xml:space="preserve">In no event shall ASE be responsible for any information contained in a Third-Party Application, including without limitation, its formatting, screening or display of data, or for the Licensee's use of or inability to use such Third-Party Application. </w:t>
      </w:r>
    </w:p>
    <w:p w14:paraId="0C61E6EF" w14:textId="77777777" w:rsidR="007E0864" w:rsidRDefault="007E0864" w:rsidP="007E0864">
      <w:pPr>
        <w:pStyle w:val="Heading4"/>
        <w:numPr>
          <w:ilvl w:val="0"/>
          <w:numId w:val="0"/>
        </w:numPr>
        <w:ind w:left="1701"/>
      </w:pPr>
    </w:p>
    <w:p w14:paraId="6EA7F2D6" w14:textId="32BE8AB6" w:rsidR="007E0864" w:rsidRDefault="007E0864" w:rsidP="007E0864">
      <w:pPr>
        <w:pStyle w:val="Heading4"/>
      </w:pPr>
      <w:r>
        <w:t>ASE and its Third-Party Licensors make no representations or warranties regarding:</w:t>
      </w:r>
    </w:p>
    <w:p w14:paraId="3C1BDF8C" w14:textId="77777777" w:rsidR="007E0864" w:rsidRDefault="007E0864" w:rsidP="007E0864">
      <w:pPr>
        <w:pStyle w:val="Heading4"/>
        <w:numPr>
          <w:ilvl w:val="0"/>
          <w:numId w:val="0"/>
        </w:numPr>
        <w:ind w:left="1701"/>
      </w:pPr>
    </w:p>
    <w:p w14:paraId="145BD59A" w14:textId="14CA984D" w:rsidR="007E0864" w:rsidRDefault="007E0864" w:rsidP="007E0864">
      <w:pPr>
        <w:pStyle w:val="Heading5"/>
      </w:pPr>
      <w:r>
        <w:t xml:space="preserve">the availability or timing of any availability of any interface between Fluid and any third-party software and/or systems (including the Third-Party Applications); </w:t>
      </w:r>
      <w:r w:rsidR="00A7270F">
        <w:rPr>
          <w:lang w:val="en-AU"/>
        </w:rPr>
        <w:t>and</w:t>
      </w:r>
    </w:p>
    <w:p w14:paraId="221E4353" w14:textId="77777777" w:rsidR="007E0864" w:rsidRDefault="007E0864" w:rsidP="007E0864">
      <w:pPr>
        <w:pStyle w:val="Heading4"/>
        <w:numPr>
          <w:ilvl w:val="0"/>
          <w:numId w:val="0"/>
        </w:numPr>
        <w:ind w:left="1701"/>
      </w:pPr>
    </w:p>
    <w:p w14:paraId="1160DE81" w14:textId="514C0314" w:rsidR="007E0864" w:rsidRDefault="007E0864" w:rsidP="00A7270F">
      <w:pPr>
        <w:pStyle w:val="Heading5"/>
      </w:pPr>
      <w:r>
        <w:t>the availability of or access to or by any specific provider of third-party software and/or systems (including the Third-Party Applications)</w:t>
      </w:r>
      <w:r w:rsidR="00A7270F">
        <w:rPr>
          <w:lang w:val="en-AU"/>
        </w:rPr>
        <w:t>.</w:t>
      </w:r>
    </w:p>
    <w:p w14:paraId="4C44C857" w14:textId="77777777" w:rsidR="007E0864" w:rsidRDefault="007E0864" w:rsidP="007E0864">
      <w:pPr>
        <w:pStyle w:val="Heading4"/>
        <w:numPr>
          <w:ilvl w:val="0"/>
          <w:numId w:val="0"/>
        </w:numPr>
        <w:ind w:left="1701"/>
      </w:pPr>
    </w:p>
    <w:p w14:paraId="20EF91C5" w14:textId="77777777" w:rsidR="007E0864" w:rsidRDefault="007E0864" w:rsidP="007E0864">
      <w:pPr>
        <w:pStyle w:val="Heading4"/>
        <w:numPr>
          <w:ilvl w:val="0"/>
          <w:numId w:val="0"/>
        </w:numPr>
        <w:ind w:left="1701"/>
      </w:pPr>
    </w:p>
    <w:p w14:paraId="21B7F016" w14:textId="77777777" w:rsidR="007E0864" w:rsidRDefault="007E0864" w:rsidP="007E0864">
      <w:pPr>
        <w:pStyle w:val="Heading4"/>
      </w:pPr>
      <w:r>
        <w:t>The Licensee acknowledges and agrees that:</w:t>
      </w:r>
    </w:p>
    <w:p w14:paraId="28823457" w14:textId="77777777" w:rsidR="007E0864" w:rsidRDefault="007E0864" w:rsidP="007E0864">
      <w:pPr>
        <w:pStyle w:val="Heading4"/>
        <w:numPr>
          <w:ilvl w:val="0"/>
          <w:numId w:val="0"/>
        </w:numPr>
        <w:ind w:left="1701"/>
      </w:pPr>
    </w:p>
    <w:p w14:paraId="261EB7DC" w14:textId="26E37EDF" w:rsidR="007E0864" w:rsidRPr="00EB1F8E" w:rsidRDefault="007E0864" w:rsidP="007E0864">
      <w:pPr>
        <w:pStyle w:val="Heading5"/>
      </w:pPr>
      <w:r>
        <w:rPr>
          <w:lang w:val="en-AU"/>
        </w:rPr>
        <w:t>in the event that the Third-Party Application is no longer available to be interfaced with Fluid, the functionality, speed or other characteristic of Fluid may be reduced or otherwise affected;</w:t>
      </w:r>
      <w:r w:rsidR="0029773C">
        <w:rPr>
          <w:lang w:val="en-AU"/>
        </w:rPr>
        <w:t xml:space="preserve"> and</w:t>
      </w:r>
    </w:p>
    <w:p w14:paraId="03804CFD" w14:textId="77777777" w:rsidR="007E0864" w:rsidRDefault="007E0864" w:rsidP="007E0864">
      <w:pPr>
        <w:pStyle w:val="Heading5"/>
        <w:numPr>
          <w:ilvl w:val="0"/>
          <w:numId w:val="0"/>
        </w:numPr>
        <w:ind w:left="2552"/>
      </w:pPr>
    </w:p>
    <w:p w14:paraId="6C16461F" w14:textId="4FE845A4" w:rsidR="007E0864" w:rsidRDefault="007E0864" w:rsidP="007E0864">
      <w:pPr>
        <w:pStyle w:val="Heading5"/>
      </w:pPr>
      <w:r>
        <w:t>ASE and its Third-Party Licensors will in no way be responsible for any Losses that may result from the Licensee's use of any Third-Party Application</w:t>
      </w:r>
      <w:r w:rsidR="00A7270F">
        <w:rPr>
          <w:lang w:val="en-AU"/>
        </w:rPr>
        <w:t xml:space="preserve">, </w:t>
      </w:r>
      <w:r>
        <w:t>despite the fact that any such Third-Party Application may interface with Fluid, or that ASE may have provided installation or integration services with respect to the same</w:t>
      </w:r>
      <w:r w:rsidR="0029773C">
        <w:rPr>
          <w:lang w:val="en-AU"/>
        </w:rPr>
        <w:t>.</w:t>
      </w:r>
      <w:r>
        <w:t xml:space="preserve"> </w:t>
      </w:r>
    </w:p>
    <w:p w14:paraId="784637D3" w14:textId="77777777" w:rsidR="007E0864" w:rsidRDefault="007E0864" w:rsidP="007E0864">
      <w:pPr>
        <w:pStyle w:val="ListParagraph"/>
      </w:pPr>
    </w:p>
    <w:p w14:paraId="38D88D0B" w14:textId="77777777" w:rsidR="007E0864" w:rsidRDefault="007E0864" w:rsidP="007E0864">
      <w:pPr>
        <w:pStyle w:val="Heading1"/>
      </w:pPr>
      <w:r w:rsidRPr="009A4C93">
        <w:rPr>
          <w:b w:val="0"/>
          <w:caps w:val="0"/>
        </w:rPr>
        <w:t>LICENSEE</w:t>
      </w:r>
      <w:r w:rsidRPr="00B43C52">
        <w:t xml:space="preserve"> OBLIGATIONS</w:t>
      </w:r>
    </w:p>
    <w:p w14:paraId="66A7AE58" w14:textId="77777777" w:rsidR="007E0864" w:rsidRDefault="007E0864" w:rsidP="007E0864">
      <w:pPr>
        <w:pStyle w:val="Heading4"/>
        <w:numPr>
          <w:ilvl w:val="0"/>
          <w:numId w:val="0"/>
        </w:numPr>
        <w:ind w:left="1701"/>
      </w:pPr>
    </w:p>
    <w:p w14:paraId="49D84D85" w14:textId="77777777" w:rsidR="007E0864" w:rsidRDefault="007E0864" w:rsidP="007E0864">
      <w:pPr>
        <w:pStyle w:val="Heading2"/>
      </w:pPr>
      <w:r>
        <w:t xml:space="preserve">Authorised Users and Named User Licences </w:t>
      </w:r>
    </w:p>
    <w:p w14:paraId="0A22C235" w14:textId="77777777" w:rsidR="007E0864" w:rsidRDefault="007E0864" w:rsidP="007E0864">
      <w:pPr>
        <w:pStyle w:val="Heading4"/>
        <w:numPr>
          <w:ilvl w:val="0"/>
          <w:numId w:val="0"/>
        </w:numPr>
        <w:ind w:left="1701"/>
        <w:rPr>
          <w:lang w:val="en-AU"/>
        </w:rPr>
      </w:pPr>
    </w:p>
    <w:p w14:paraId="72812B64" w14:textId="77777777" w:rsidR="007E0864" w:rsidRPr="009C2BC6" w:rsidRDefault="007E0864" w:rsidP="007E0864">
      <w:pPr>
        <w:pStyle w:val="Heading4"/>
      </w:pPr>
      <w:r>
        <w:rPr>
          <w:lang w:val="en-AU"/>
        </w:rPr>
        <w:t>The Licensee acknowledges that one (1) Named User Licence must only be used by one (1) Authorised User.</w:t>
      </w:r>
    </w:p>
    <w:p w14:paraId="606A87BF" w14:textId="77777777" w:rsidR="007E0864" w:rsidRPr="009C2BC6" w:rsidRDefault="007E0864" w:rsidP="007E0864">
      <w:pPr>
        <w:pStyle w:val="Heading4"/>
        <w:numPr>
          <w:ilvl w:val="0"/>
          <w:numId w:val="0"/>
        </w:numPr>
        <w:ind w:left="1701"/>
      </w:pPr>
    </w:p>
    <w:p w14:paraId="71E6A44B" w14:textId="58A193CE" w:rsidR="007E0864" w:rsidRDefault="007E0864" w:rsidP="007E0864">
      <w:pPr>
        <w:pStyle w:val="Heading4"/>
      </w:pPr>
      <w:r>
        <w:t xml:space="preserve">The Licensee's access to Fluid </w:t>
      </w:r>
      <w:r>
        <w:rPr>
          <w:lang w:val="en-AU"/>
        </w:rPr>
        <w:t>is</w:t>
      </w:r>
      <w:r>
        <w:t xml:space="preserve"> dependent upon a security access system that requires each Authorised User to use </w:t>
      </w:r>
      <w:r>
        <w:rPr>
          <w:lang w:val="en-AU"/>
        </w:rPr>
        <w:t>their</w:t>
      </w:r>
      <w:r>
        <w:t xml:space="preserve"> Named User Licence. </w:t>
      </w:r>
    </w:p>
    <w:p w14:paraId="3839BF64" w14:textId="77777777" w:rsidR="007E0864" w:rsidRDefault="007E0864" w:rsidP="007E0864">
      <w:pPr>
        <w:pStyle w:val="Heading4"/>
        <w:numPr>
          <w:ilvl w:val="0"/>
          <w:numId w:val="0"/>
        </w:numPr>
        <w:ind w:left="1701"/>
      </w:pPr>
    </w:p>
    <w:p w14:paraId="3F388EAE" w14:textId="67946E7F" w:rsidR="007E0864" w:rsidRDefault="007E0864" w:rsidP="00A7270F">
      <w:pPr>
        <w:pStyle w:val="Heading4"/>
      </w:pPr>
      <w:r>
        <w:t>The Licensee represents and warrants that</w:t>
      </w:r>
      <w:r w:rsidR="00A7270F">
        <w:rPr>
          <w:lang w:val="en-AU"/>
        </w:rPr>
        <w:t xml:space="preserve"> it is authorised </w:t>
      </w:r>
      <w:r>
        <w:t>to receive an Named User Licence and access and use Fluid</w:t>
      </w:r>
      <w:r w:rsidR="00A7270F">
        <w:rPr>
          <w:lang w:val="en-AU"/>
        </w:rPr>
        <w:t xml:space="preserve">, and </w:t>
      </w:r>
      <w:r w:rsidR="00A7270F">
        <w:t>possesses all licenses, certifications and other authorisations, whether required by applicable law or otherwise, to effect the transactions for which the Licensee accesses and uses Fluid.</w:t>
      </w:r>
    </w:p>
    <w:p w14:paraId="3199022F" w14:textId="77777777" w:rsidR="00A7270F" w:rsidRDefault="00A7270F" w:rsidP="00A7270F">
      <w:pPr>
        <w:pStyle w:val="ListParagraph"/>
      </w:pPr>
    </w:p>
    <w:p w14:paraId="445FFDD1" w14:textId="225F4016" w:rsidR="00A7270F" w:rsidRDefault="00A7270F" w:rsidP="00A7270F">
      <w:pPr>
        <w:pStyle w:val="Heading3"/>
      </w:pPr>
    </w:p>
    <w:p w14:paraId="616C9243" w14:textId="77777777" w:rsidR="00A7270F" w:rsidRPr="00A7270F" w:rsidRDefault="00A7270F" w:rsidP="00A7270F">
      <w:pPr>
        <w:pStyle w:val="Heading2"/>
      </w:pPr>
      <w:r w:rsidRPr="00A7270F">
        <w:lastRenderedPageBreak/>
        <w:t>INTELLECTUAL PROPERTY</w:t>
      </w:r>
    </w:p>
    <w:p w14:paraId="1D33F0BB" w14:textId="6564E220" w:rsidR="00A7270F" w:rsidRPr="00A7270F" w:rsidRDefault="00A7270F" w:rsidP="00A7270F">
      <w:pPr>
        <w:pStyle w:val="Heading4"/>
        <w:rPr>
          <w:lang w:val="en-AU"/>
        </w:rPr>
      </w:pPr>
      <w:r w:rsidRPr="00A7270F">
        <w:rPr>
          <w:lang w:val="en-AU"/>
        </w:rPr>
        <w:t xml:space="preserve">ASE remains the owner or licensee of any Intellectual Property created or developed as a result of the </w:t>
      </w:r>
      <w:r>
        <w:rPr>
          <w:lang w:val="en-AU"/>
        </w:rPr>
        <w:t>use of the License granted in this Agreement</w:t>
      </w:r>
      <w:r w:rsidRPr="00A7270F">
        <w:rPr>
          <w:lang w:val="en-AU"/>
        </w:rPr>
        <w:t xml:space="preserve">, and the </w:t>
      </w:r>
      <w:r>
        <w:rPr>
          <w:lang w:val="en-AU"/>
        </w:rPr>
        <w:t xml:space="preserve">Licensee </w:t>
      </w:r>
      <w:r w:rsidRPr="00A7270F">
        <w:rPr>
          <w:lang w:val="en-AU"/>
        </w:rPr>
        <w:t xml:space="preserve">must take all reasonable actions to protect the Intellectual Property rights comprised in </w:t>
      </w:r>
      <w:r>
        <w:rPr>
          <w:lang w:val="en-AU"/>
        </w:rPr>
        <w:t>Fluid</w:t>
      </w:r>
      <w:r w:rsidRPr="00A7270F">
        <w:rPr>
          <w:lang w:val="en-AU"/>
        </w:rPr>
        <w:t xml:space="preserve">. </w:t>
      </w:r>
    </w:p>
    <w:p w14:paraId="77C68A51" w14:textId="77777777" w:rsidR="007E0864" w:rsidRPr="00A7270F" w:rsidRDefault="007E0864" w:rsidP="00A7270F">
      <w:pPr>
        <w:pStyle w:val="Heading4"/>
        <w:numPr>
          <w:ilvl w:val="0"/>
          <w:numId w:val="0"/>
        </w:numPr>
        <w:ind w:left="1701"/>
        <w:rPr>
          <w:lang w:val="en-AU"/>
        </w:rPr>
      </w:pPr>
    </w:p>
    <w:p w14:paraId="16B52EDA" w14:textId="5A1FF334" w:rsidR="007E0864" w:rsidRPr="00A7270F" w:rsidRDefault="00A7270F" w:rsidP="007E0864">
      <w:pPr>
        <w:pStyle w:val="Heading4"/>
        <w:rPr>
          <w:lang w:val="en-AU"/>
        </w:rPr>
      </w:pPr>
      <w:r>
        <w:rPr>
          <w:lang w:val="en-AU"/>
        </w:rPr>
        <w:t>The Licensee will not use, replicate, or modify ASE’s Intellectual Property</w:t>
      </w:r>
      <w:r w:rsidR="007E0864" w:rsidRPr="00A7270F">
        <w:rPr>
          <w:lang w:val="en-AU"/>
        </w:rPr>
        <w:t xml:space="preserve"> </w:t>
      </w:r>
      <w:r>
        <w:rPr>
          <w:lang w:val="en-AU"/>
        </w:rPr>
        <w:t>save for the express purpose of using Fluid for its intended purpose only pursuant to this Agreement.</w:t>
      </w:r>
    </w:p>
    <w:p w14:paraId="3FD32A8D" w14:textId="77777777" w:rsidR="007E0864" w:rsidRDefault="007E0864" w:rsidP="007E0864">
      <w:pPr>
        <w:pStyle w:val="Heading4"/>
        <w:numPr>
          <w:ilvl w:val="0"/>
          <w:numId w:val="0"/>
        </w:numPr>
        <w:ind w:left="1701"/>
      </w:pPr>
    </w:p>
    <w:p w14:paraId="609D0760" w14:textId="77777777" w:rsidR="007E0864" w:rsidRPr="009A4C93" w:rsidRDefault="007E0864" w:rsidP="007E0864">
      <w:pPr>
        <w:pStyle w:val="Heading4"/>
        <w:numPr>
          <w:ilvl w:val="0"/>
          <w:numId w:val="0"/>
        </w:numPr>
        <w:ind w:left="1701"/>
        <w:rPr>
          <w:lang w:val="en-AU"/>
        </w:rPr>
      </w:pPr>
    </w:p>
    <w:p w14:paraId="0330E863" w14:textId="77777777" w:rsidR="007E0864" w:rsidRDefault="007E0864" w:rsidP="007E0864">
      <w:pPr>
        <w:pStyle w:val="Heading2"/>
      </w:pPr>
      <w:r>
        <w:t>Performance Incident Reporting and Audit Rights</w:t>
      </w:r>
    </w:p>
    <w:p w14:paraId="064FD0C5" w14:textId="77777777" w:rsidR="007E0864" w:rsidRDefault="007E0864" w:rsidP="007E0864">
      <w:pPr>
        <w:pStyle w:val="Heading4"/>
        <w:numPr>
          <w:ilvl w:val="0"/>
          <w:numId w:val="0"/>
        </w:numPr>
        <w:ind w:left="1701"/>
      </w:pPr>
    </w:p>
    <w:p w14:paraId="3F08CEE4" w14:textId="5C757A1D" w:rsidR="007E0864" w:rsidRDefault="007E0864" w:rsidP="007E0864">
      <w:pPr>
        <w:pStyle w:val="Heading4"/>
      </w:pPr>
      <w:r>
        <w:t xml:space="preserve">The Licensee agrees to provide ASE with data, documentation or other such evidence of Performance Incident(s) that it experiences during the term of the Agreement promptly upon becoming aware of such Performance Incident(s). </w:t>
      </w:r>
    </w:p>
    <w:p w14:paraId="4FF5C993" w14:textId="77777777" w:rsidR="007E0864" w:rsidRDefault="007E0864" w:rsidP="007E0864">
      <w:pPr>
        <w:pStyle w:val="Heading4"/>
        <w:numPr>
          <w:ilvl w:val="0"/>
          <w:numId w:val="0"/>
        </w:numPr>
        <w:ind w:left="1701"/>
      </w:pPr>
    </w:p>
    <w:p w14:paraId="2342E545" w14:textId="71D7904B" w:rsidR="007E0864" w:rsidRDefault="007E0864" w:rsidP="007E0864">
      <w:pPr>
        <w:pStyle w:val="Heading4"/>
      </w:pPr>
      <w:r>
        <w:t xml:space="preserve">ASE shall have the right, upon reasonable notice to Licensee, to audit the Licensee's use of </w:t>
      </w:r>
      <w:r w:rsidR="007F7776">
        <w:t>Fluid</w:t>
      </w:r>
      <w:r>
        <w:t xml:space="preserve"> (by means of remote access or through entry to the Licensee's premises), and Licensee agrees to allow ASE or its representatives access to such systems, facilities, books and records as are reasonably required to audit the Licensee's compliance with the Agreement. </w:t>
      </w:r>
    </w:p>
    <w:p w14:paraId="58624BE0" w14:textId="77777777" w:rsidR="007E0864" w:rsidRDefault="007E0864" w:rsidP="007E0864">
      <w:pPr>
        <w:pStyle w:val="Heading4"/>
        <w:numPr>
          <w:ilvl w:val="0"/>
          <w:numId w:val="0"/>
        </w:numPr>
        <w:ind w:left="1701"/>
      </w:pPr>
    </w:p>
    <w:p w14:paraId="4E05B8F9" w14:textId="77777777" w:rsidR="007E0864" w:rsidRDefault="007E0864" w:rsidP="007E0864">
      <w:pPr>
        <w:pStyle w:val="Heading2"/>
      </w:pPr>
      <w:r>
        <w:t>Compliance With Law</w:t>
      </w:r>
    </w:p>
    <w:p w14:paraId="4C96182D" w14:textId="77777777" w:rsidR="007E0864" w:rsidRDefault="007E0864" w:rsidP="007E0864">
      <w:pPr>
        <w:pStyle w:val="Heading4"/>
        <w:numPr>
          <w:ilvl w:val="0"/>
          <w:numId w:val="0"/>
        </w:numPr>
        <w:ind w:left="1701"/>
      </w:pPr>
    </w:p>
    <w:p w14:paraId="352A4985" w14:textId="26B4C226" w:rsidR="007E0864" w:rsidRDefault="0029773C" w:rsidP="007E0864">
      <w:pPr>
        <w:pStyle w:val="Heading4"/>
      </w:pPr>
      <w:r>
        <w:rPr>
          <w:lang w:val="en-AU"/>
        </w:rPr>
        <w:t xml:space="preserve">Both parties </w:t>
      </w:r>
      <w:r w:rsidR="007E0864">
        <w:t xml:space="preserve">will </w:t>
      </w:r>
      <w:r>
        <w:rPr>
          <w:lang w:val="en-AU"/>
        </w:rPr>
        <w:t xml:space="preserve">use their </w:t>
      </w:r>
      <w:r w:rsidR="007E0864">
        <w:rPr>
          <w:lang w:val="en-AU"/>
        </w:rPr>
        <w:t>best endeavours to ensure compliance with</w:t>
      </w:r>
      <w:r w:rsidR="007E0864">
        <w:t xml:space="preserve">: </w:t>
      </w:r>
    </w:p>
    <w:p w14:paraId="32533E9F" w14:textId="77777777" w:rsidR="007E0864" w:rsidRDefault="007E0864" w:rsidP="007E0864">
      <w:pPr>
        <w:pStyle w:val="Heading4"/>
        <w:numPr>
          <w:ilvl w:val="0"/>
          <w:numId w:val="0"/>
        </w:numPr>
        <w:ind w:left="1701"/>
      </w:pPr>
    </w:p>
    <w:p w14:paraId="3E96224B" w14:textId="2AA1D8D1" w:rsidR="007E0864" w:rsidRDefault="007E0864" w:rsidP="007E0864">
      <w:pPr>
        <w:pStyle w:val="Heading5"/>
      </w:pPr>
      <w:r>
        <w:t xml:space="preserve">all federal, state and local laws, rules, and regulations applicable to its activities in connection with which Fluid, and any data generated by, submitted to or evaluated utilising Fluid; and </w:t>
      </w:r>
    </w:p>
    <w:p w14:paraId="20AE6A7E" w14:textId="77777777" w:rsidR="007E0864" w:rsidRDefault="007E0864" w:rsidP="007E0864">
      <w:pPr>
        <w:pStyle w:val="Heading5"/>
        <w:numPr>
          <w:ilvl w:val="0"/>
          <w:numId w:val="0"/>
        </w:numPr>
        <w:ind w:left="2552"/>
      </w:pPr>
    </w:p>
    <w:p w14:paraId="5E38360B" w14:textId="77777777" w:rsidR="007E0864" w:rsidRDefault="007E0864" w:rsidP="007E0864">
      <w:pPr>
        <w:pStyle w:val="Heading5"/>
      </w:pPr>
      <w:r>
        <w:t xml:space="preserve">all applicable laws, rules, regulations and conventions relating to data privacy, data security, international communications, communications decency and the importation and exportation of software and data. </w:t>
      </w:r>
    </w:p>
    <w:p w14:paraId="2D7E2EC5" w14:textId="77777777" w:rsidR="007E0864" w:rsidRPr="00184494" w:rsidRDefault="007E0864" w:rsidP="007E0864">
      <w:pPr>
        <w:pStyle w:val="Heading4"/>
        <w:numPr>
          <w:ilvl w:val="0"/>
          <w:numId w:val="0"/>
        </w:numPr>
        <w:ind w:left="1701"/>
      </w:pPr>
    </w:p>
    <w:p w14:paraId="7BECF2FC" w14:textId="77777777" w:rsidR="007E0864" w:rsidRDefault="007E0864" w:rsidP="0029773C">
      <w:pPr>
        <w:pStyle w:val="Heading3"/>
        <w:numPr>
          <w:ilvl w:val="0"/>
          <w:numId w:val="0"/>
        </w:numPr>
      </w:pPr>
    </w:p>
    <w:p w14:paraId="4A5DD6C5" w14:textId="77777777" w:rsidR="007E0864" w:rsidRDefault="007E0864" w:rsidP="007E0864">
      <w:pPr>
        <w:pStyle w:val="Heading1"/>
        <w:rPr>
          <w:lang w:val="en-AU"/>
        </w:rPr>
      </w:pPr>
      <w:bookmarkStart w:id="8" w:name="_Toc365626344"/>
      <w:r w:rsidRPr="00F514ED">
        <w:t>TERMINATION</w:t>
      </w:r>
    </w:p>
    <w:p w14:paraId="0D051458" w14:textId="77777777" w:rsidR="007E0864" w:rsidRDefault="007E0864" w:rsidP="007E0864">
      <w:pPr>
        <w:pStyle w:val="Heading2"/>
        <w:numPr>
          <w:ilvl w:val="0"/>
          <w:numId w:val="0"/>
        </w:numPr>
        <w:ind w:left="851"/>
        <w:rPr>
          <w:lang w:val="en-AU"/>
        </w:rPr>
      </w:pPr>
    </w:p>
    <w:p w14:paraId="16EA201B" w14:textId="77777777" w:rsidR="007E0864" w:rsidRDefault="007E0864" w:rsidP="007E0864">
      <w:pPr>
        <w:pStyle w:val="Heading2"/>
        <w:rPr>
          <w:lang w:val="en-AU"/>
        </w:rPr>
      </w:pPr>
      <w:r>
        <w:rPr>
          <w:lang w:val="en-AU"/>
        </w:rPr>
        <w:t>breach BY LICENSEE</w:t>
      </w:r>
    </w:p>
    <w:p w14:paraId="2EDE5EC3" w14:textId="77777777" w:rsidR="007E0864" w:rsidRDefault="007E0864" w:rsidP="007E0864">
      <w:pPr>
        <w:pStyle w:val="Heading3"/>
        <w:rPr>
          <w:lang w:val="en-AU"/>
        </w:rPr>
      </w:pPr>
    </w:p>
    <w:p w14:paraId="590AEE9B" w14:textId="1545F76E" w:rsidR="007E0864" w:rsidRDefault="007E0864" w:rsidP="007B58C8">
      <w:pPr>
        <w:pStyle w:val="Heading4"/>
        <w:numPr>
          <w:ilvl w:val="0"/>
          <w:numId w:val="0"/>
        </w:numPr>
        <w:ind w:left="1701" w:hanging="850"/>
        <w:rPr>
          <w:lang w:val="en-AU"/>
        </w:rPr>
      </w:pPr>
      <w:r>
        <w:rPr>
          <w:lang w:val="en-AU"/>
        </w:rPr>
        <w:t>ASE may terminate this Agreement in the event that</w:t>
      </w:r>
      <w:r w:rsidR="007B58C8">
        <w:rPr>
          <w:lang w:val="en-AU"/>
        </w:rPr>
        <w:t xml:space="preserve"> </w:t>
      </w:r>
      <w:r>
        <w:rPr>
          <w:lang w:val="en-AU"/>
        </w:rPr>
        <w:t>the Licensee has breached a term of this Agreement</w:t>
      </w:r>
      <w:r w:rsidR="007B58C8">
        <w:rPr>
          <w:lang w:val="en-AU"/>
        </w:rPr>
        <w:t xml:space="preserve"> that is not a reason referred to in Clause 4.2, and the Licensee has failed to rectify the breach within seven 7 of receiving written notice from ASE.</w:t>
      </w:r>
    </w:p>
    <w:p w14:paraId="137094B7" w14:textId="77777777" w:rsidR="007E0864" w:rsidRDefault="007E0864" w:rsidP="007E0864">
      <w:pPr>
        <w:pStyle w:val="Heading4"/>
        <w:numPr>
          <w:ilvl w:val="0"/>
          <w:numId w:val="0"/>
        </w:numPr>
        <w:ind w:left="1701"/>
        <w:rPr>
          <w:lang w:val="en-AU"/>
        </w:rPr>
      </w:pPr>
    </w:p>
    <w:p w14:paraId="743CD445" w14:textId="77777777" w:rsidR="007E0864" w:rsidRDefault="007E0864" w:rsidP="007E0864">
      <w:pPr>
        <w:pStyle w:val="Heading2"/>
        <w:numPr>
          <w:ilvl w:val="0"/>
          <w:numId w:val="0"/>
        </w:numPr>
        <w:ind w:left="851"/>
        <w:rPr>
          <w:lang w:val="en-AU"/>
        </w:rPr>
      </w:pPr>
    </w:p>
    <w:p w14:paraId="5CA85652" w14:textId="77777777" w:rsidR="007E0864" w:rsidRPr="00AC24B0" w:rsidRDefault="007E0864" w:rsidP="007E0864">
      <w:pPr>
        <w:pStyle w:val="Heading2"/>
        <w:rPr>
          <w:lang w:val="en-AU"/>
        </w:rPr>
      </w:pPr>
      <w:r>
        <w:rPr>
          <w:lang w:val="en-AU"/>
        </w:rPr>
        <w:t>SPECIAL CIRCUMSTANCES</w:t>
      </w:r>
    </w:p>
    <w:p w14:paraId="41048059" w14:textId="77777777" w:rsidR="007E0864" w:rsidRPr="00AC24B0" w:rsidRDefault="007E0864" w:rsidP="007E0864">
      <w:pPr>
        <w:pStyle w:val="Heading3"/>
        <w:rPr>
          <w:lang w:val="en-AU"/>
        </w:rPr>
      </w:pPr>
    </w:p>
    <w:p w14:paraId="64BCBA22" w14:textId="51B47189" w:rsidR="007E0864" w:rsidRDefault="007E0864" w:rsidP="007E0864">
      <w:pPr>
        <w:pStyle w:val="Heading4"/>
        <w:numPr>
          <w:ilvl w:val="0"/>
          <w:numId w:val="0"/>
        </w:numPr>
        <w:ind w:left="851"/>
      </w:pPr>
      <w:r>
        <w:t xml:space="preserve">ASE may terminate the Agreement, effective immediately, in the event: </w:t>
      </w:r>
    </w:p>
    <w:p w14:paraId="373DA875" w14:textId="77777777" w:rsidR="007E0864" w:rsidRDefault="007E0864" w:rsidP="007E0864">
      <w:pPr>
        <w:pStyle w:val="Heading4"/>
        <w:numPr>
          <w:ilvl w:val="0"/>
          <w:numId w:val="0"/>
        </w:numPr>
        <w:ind w:left="1701"/>
      </w:pPr>
    </w:p>
    <w:p w14:paraId="6F7420E9" w14:textId="1E3169C2" w:rsidR="003D6D18" w:rsidRDefault="007B58C8" w:rsidP="003D6D18">
      <w:pPr>
        <w:pStyle w:val="Heading5"/>
        <w:tabs>
          <w:tab w:val="clear" w:pos="2552"/>
          <w:tab w:val="num" w:pos="1702"/>
        </w:tabs>
        <w:ind w:left="1702"/>
      </w:pPr>
      <w:r>
        <w:rPr>
          <w:lang w:val="en-AU"/>
        </w:rPr>
        <w:t>of any suspected breach of the Licensee’s obligations in this Agreement relating to ASE’s Intellectual Property;</w:t>
      </w:r>
    </w:p>
    <w:p w14:paraId="33EB11ED" w14:textId="77777777" w:rsidR="003D6D18" w:rsidRDefault="003D6D18" w:rsidP="003D6D18">
      <w:pPr>
        <w:pStyle w:val="Heading5"/>
        <w:numPr>
          <w:ilvl w:val="0"/>
          <w:numId w:val="0"/>
        </w:numPr>
        <w:ind w:left="1702"/>
      </w:pPr>
    </w:p>
    <w:p w14:paraId="736212FA" w14:textId="77777777" w:rsidR="003D6D18" w:rsidRPr="003D6D18" w:rsidRDefault="003D6D18" w:rsidP="003D6D18">
      <w:pPr>
        <w:pStyle w:val="Heading5"/>
        <w:tabs>
          <w:tab w:val="clear" w:pos="2552"/>
          <w:tab w:val="num" w:pos="1702"/>
        </w:tabs>
        <w:ind w:left="1702"/>
      </w:pPr>
      <w:r w:rsidRPr="003D6D18">
        <w:rPr>
          <w:lang w:val="en-AU"/>
        </w:rPr>
        <w:t>if the License Fee has not been paid</w:t>
      </w:r>
      <w:r>
        <w:rPr>
          <w:lang w:val="en-AU"/>
        </w:rPr>
        <w:t xml:space="preserve">; </w:t>
      </w:r>
    </w:p>
    <w:p w14:paraId="147EFF87" w14:textId="77777777" w:rsidR="003D6D18" w:rsidRDefault="003D6D18" w:rsidP="003D6D18">
      <w:pPr>
        <w:pStyle w:val="ListParagraph"/>
      </w:pPr>
    </w:p>
    <w:p w14:paraId="7BDD8236" w14:textId="54643F8D" w:rsidR="003D6D18" w:rsidRPr="003D6D18" w:rsidRDefault="003D6D18" w:rsidP="003D6D18">
      <w:pPr>
        <w:pStyle w:val="Heading5"/>
        <w:tabs>
          <w:tab w:val="clear" w:pos="2552"/>
          <w:tab w:val="num" w:pos="1702"/>
        </w:tabs>
        <w:ind w:left="1702"/>
      </w:pPr>
      <w:r>
        <w:rPr>
          <w:lang w:val="en-AU"/>
        </w:rPr>
        <w:t>any other agreement which refers to this EULA has been breached; and</w:t>
      </w:r>
    </w:p>
    <w:p w14:paraId="2FFF9AAC" w14:textId="77777777" w:rsidR="003D6D18" w:rsidRDefault="003D6D18" w:rsidP="003D6D18">
      <w:pPr>
        <w:pStyle w:val="ListParagraph"/>
      </w:pPr>
    </w:p>
    <w:p w14:paraId="5A07D129" w14:textId="12746DB6" w:rsidR="007E0864" w:rsidRPr="006601C1" w:rsidRDefault="007E0864" w:rsidP="003D6D18">
      <w:pPr>
        <w:pStyle w:val="Heading5"/>
        <w:tabs>
          <w:tab w:val="clear" w:pos="2552"/>
          <w:tab w:val="num" w:pos="1702"/>
        </w:tabs>
        <w:ind w:left="1702"/>
      </w:pPr>
      <w:r w:rsidRPr="003D6D18">
        <w:rPr>
          <w:lang w:val="en-AU"/>
        </w:rPr>
        <w:t>the Software Collaboration is no longer in operation</w:t>
      </w:r>
      <w:r w:rsidR="003D6D18">
        <w:rPr>
          <w:lang w:val="en-AU"/>
        </w:rPr>
        <w:t>.</w:t>
      </w:r>
    </w:p>
    <w:p w14:paraId="78EFEBA8" w14:textId="77777777" w:rsidR="007E0864" w:rsidRPr="00EB1F8E" w:rsidRDefault="007E0864" w:rsidP="007E0864">
      <w:pPr>
        <w:pStyle w:val="ListParagraph"/>
        <w:rPr>
          <w:sz w:val="18"/>
          <w:szCs w:val="18"/>
        </w:rPr>
      </w:pPr>
    </w:p>
    <w:p w14:paraId="211974DF" w14:textId="77777777" w:rsidR="00455F49" w:rsidRPr="00C33B71" w:rsidRDefault="00455F49" w:rsidP="00455F49">
      <w:pPr>
        <w:pStyle w:val="Heading6"/>
        <w:numPr>
          <w:ilvl w:val="0"/>
          <w:numId w:val="0"/>
        </w:numPr>
        <w:ind w:left="3403"/>
      </w:pPr>
    </w:p>
    <w:p w14:paraId="0A3C05AC" w14:textId="5FFE5C71" w:rsidR="007E0864" w:rsidRDefault="007E0864" w:rsidP="007E0864">
      <w:pPr>
        <w:pStyle w:val="Heading4"/>
        <w:numPr>
          <w:ilvl w:val="0"/>
          <w:numId w:val="0"/>
        </w:numPr>
        <w:ind w:left="1701"/>
        <w:rPr>
          <w:rFonts w:cs="Arial"/>
          <w:szCs w:val="18"/>
          <w:lang w:val="en-US"/>
        </w:rPr>
      </w:pPr>
    </w:p>
    <w:p w14:paraId="3BB245F1" w14:textId="77777777" w:rsidR="007E0864" w:rsidRDefault="007E0864" w:rsidP="007E0864">
      <w:pPr>
        <w:pStyle w:val="Heading2"/>
      </w:pPr>
      <w:r>
        <w:t>UPON TERMINATION OR EXPIRATION</w:t>
      </w:r>
    </w:p>
    <w:p w14:paraId="4131F9B4" w14:textId="77777777" w:rsidR="007E0864" w:rsidRDefault="007E0864" w:rsidP="007E0864">
      <w:pPr>
        <w:pStyle w:val="Heading4"/>
        <w:numPr>
          <w:ilvl w:val="0"/>
          <w:numId w:val="0"/>
        </w:numPr>
        <w:ind w:left="1701"/>
      </w:pPr>
    </w:p>
    <w:p w14:paraId="35454F59" w14:textId="77777777" w:rsidR="007E0864" w:rsidRDefault="007E0864" w:rsidP="007E0864">
      <w:pPr>
        <w:pStyle w:val="Heading4"/>
      </w:pPr>
      <w:r>
        <w:t xml:space="preserve">Upon termination </w:t>
      </w:r>
      <w:r>
        <w:rPr>
          <w:lang w:val="en-AU"/>
        </w:rPr>
        <w:t xml:space="preserve">or expiration </w:t>
      </w:r>
      <w:r>
        <w:t xml:space="preserve">of </w:t>
      </w:r>
      <w:r>
        <w:rPr>
          <w:lang w:val="en-AU"/>
        </w:rPr>
        <w:t>this</w:t>
      </w:r>
      <w:r>
        <w:t xml:space="preserve"> Agreement, the Licensee </w:t>
      </w:r>
      <w:r>
        <w:rPr>
          <w:lang w:val="en-AU"/>
        </w:rPr>
        <w:t>must</w:t>
      </w:r>
      <w:r>
        <w:t xml:space="preserve">: </w:t>
      </w:r>
    </w:p>
    <w:p w14:paraId="3F01E4D2" w14:textId="77777777" w:rsidR="007E0864" w:rsidRDefault="007E0864" w:rsidP="007E0864">
      <w:pPr>
        <w:pStyle w:val="Heading4"/>
        <w:numPr>
          <w:ilvl w:val="0"/>
          <w:numId w:val="0"/>
        </w:numPr>
        <w:ind w:left="1701"/>
      </w:pPr>
    </w:p>
    <w:p w14:paraId="46B41DD0" w14:textId="3C504451" w:rsidR="007E0864" w:rsidRDefault="007E0864" w:rsidP="007E0864">
      <w:pPr>
        <w:pStyle w:val="Heading5"/>
      </w:pPr>
      <w:r>
        <w:t xml:space="preserve">immediately cease accessing and using </w:t>
      </w:r>
      <w:r w:rsidR="00F031F8">
        <w:rPr>
          <w:lang w:val="en-AU"/>
        </w:rPr>
        <w:t>Fluid</w:t>
      </w:r>
      <w:r>
        <w:t xml:space="preserve">; </w:t>
      </w:r>
    </w:p>
    <w:p w14:paraId="06E88005" w14:textId="77777777" w:rsidR="007E0864" w:rsidRDefault="007E0864" w:rsidP="007E0864">
      <w:pPr>
        <w:pStyle w:val="Heading4"/>
        <w:numPr>
          <w:ilvl w:val="0"/>
          <w:numId w:val="0"/>
        </w:numPr>
        <w:ind w:left="1701"/>
      </w:pPr>
    </w:p>
    <w:p w14:paraId="2083EFEC" w14:textId="3A3434D3" w:rsidR="007E0864" w:rsidRPr="00F514ED" w:rsidRDefault="007E0864" w:rsidP="007E0864">
      <w:pPr>
        <w:pStyle w:val="Heading5"/>
      </w:pPr>
      <w:r w:rsidRPr="008D7D7F">
        <w:t xml:space="preserve">return to </w:t>
      </w:r>
      <w:r>
        <w:t>ASE</w:t>
      </w:r>
      <w:r w:rsidRPr="008D7D7F">
        <w:t>, or destroy</w:t>
      </w:r>
      <w:r>
        <w:rPr>
          <w:lang w:val="en-AU"/>
        </w:rPr>
        <w:t xml:space="preserve"> if requested by ASE</w:t>
      </w:r>
      <w:r w:rsidRPr="008D7D7F">
        <w:t>, at the Licensee’s expense</w:t>
      </w:r>
      <w:r>
        <w:t xml:space="preserve">, all materials associated with </w:t>
      </w:r>
      <w:r w:rsidR="004E58CC">
        <w:rPr>
          <w:lang w:val="en-AU"/>
        </w:rPr>
        <w:t xml:space="preserve">ASE’s </w:t>
      </w:r>
      <w:r>
        <w:t>Intellectual Property and the Confidential Information, including, but not limited to, Fluid</w:t>
      </w:r>
      <w:r>
        <w:rPr>
          <w:lang w:val="en-AU"/>
        </w:rPr>
        <w:t>, the Documentation</w:t>
      </w:r>
      <w:r>
        <w:t>, marketing materials, stationery and signage</w:t>
      </w:r>
      <w:r>
        <w:rPr>
          <w:lang w:val="en-AU"/>
        </w:rPr>
        <w:t>;</w:t>
      </w:r>
      <w:r w:rsidR="00A7270F">
        <w:rPr>
          <w:lang w:val="en-AU"/>
        </w:rPr>
        <w:t xml:space="preserve"> and</w:t>
      </w:r>
    </w:p>
    <w:p w14:paraId="0097FBBE" w14:textId="77777777" w:rsidR="007E0864" w:rsidRPr="00D55FE0" w:rsidRDefault="007E0864" w:rsidP="007E0864">
      <w:pPr>
        <w:pStyle w:val="Heading5"/>
        <w:numPr>
          <w:ilvl w:val="0"/>
          <w:numId w:val="0"/>
        </w:numPr>
      </w:pPr>
    </w:p>
    <w:p w14:paraId="7DC93CE3" w14:textId="39D3994D" w:rsidR="007E0864" w:rsidRPr="006601C1" w:rsidRDefault="007E0864" w:rsidP="007E0864">
      <w:pPr>
        <w:pStyle w:val="Heading5"/>
      </w:pPr>
      <w:r w:rsidRPr="006601C1">
        <w:rPr>
          <w:lang w:val="en-AU"/>
        </w:rPr>
        <w:lastRenderedPageBreak/>
        <w:t>continue to comply with the continuing obligations under this Agreement</w:t>
      </w:r>
      <w:r w:rsidR="00A7270F">
        <w:rPr>
          <w:lang w:val="en-AU"/>
        </w:rPr>
        <w:t>.</w:t>
      </w:r>
      <w:r w:rsidRPr="006601C1">
        <w:rPr>
          <w:b/>
          <w:lang w:val="en-AU"/>
        </w:rPr>
        <w:t xml:space="preserve"> </w:t>
      </w:r>
    </w:p>
    <w:p w14:paraId="2C31D10B" w14:textId="77777777" w:rsidR="007E0864" w:rsidRPr="006601C1" w:rsidRDefault="007E0864" w:rsidP="007E0864">
      <w:pPr>
        <w:pStyle w:val="Heading5"/>
        <w:numPr>
          <w:ilvl w:val="0"/>
          <w:numId w:val="0"/>
        </w:numPr>
        <w:ind w:left="1701"/>
      </w:pPr>
    </w:p>
    <w:p w14:paraId="0E2D6126" w14:textId="5386D43C" w:rsidR="007E0864" w:rsidRPr="006601C1" w:rsidRDefault="007E0864" w:rsidP="007E0864">
      <w:pPr>
        <w:pStyle w:val="Heading4"/>
      </w:pPr>
      <w:r w:rsidRPr="006601C1">
        <w:t xml:space="preserve">Upon request from </w:t>
      </w:r>
      <w:r>
        <w:t>ASE</w:t>
      </w:r>
      <w:r w:rsidRPr="006601C1">
        <w:t xml:space="preserve">, the Licensee shall provide </w:t>
      </w:r>
      <w:r>
        <w:t>ASE</w:t>
      </w:r>
      <w:r w:rsidRPr="006601C1">
        <w:t xml:space="preserve"> with prompt written certification of its compliance with </w:t>
      </w:r>
      <w:r w:rsidR="00A7270F" w:rsidRPr="00A7270F">
        <w:rPr>
          <w:bCs/>
          <w:lang w:val="en-AU"/>
        </w:rPr>
        <w:t>this clause</w:t>
      </w:r>
      <w:r w:rsidRPr="006601C1">
        <w:t xml:space="preserve">, executed by a duly authorised officer of the Licensee. </w:t>
      </w:r>
    </w:p>
    <w:p w14:paraId="7DF4B396" w14:textId="77777777" w:rsidR="007E0864" w:rsidRPr="000A2734" w:rsidRDefault="007E0864" w:rsidP="007E0864">
      <w:pPr>
        <w:pStyle w:val="Heading4"/>
        <w:numPr>
          <w:ilvl w:val="0"/>
          <w:numId w:val="0"/>
        </w:numPr>
        <w:ind w:left="1701"/>
      </w:pPr>
    </w:p>
    <w:p w14:paraId="2F9A77F5" w14:textId="0060EAB8" w:rsidR="007E0864" w:rsidRPr="007A7FB3" w:rsidRDefault="007E0864" w:rsidP="007E0864">
      <w:pPr>
        <w:pStyle w:val="Heading1"/>
      </w:pPr>
      <w:r w:rsidRPr="007A7FB3">
        <w:t>INDEMNITY</w:t>
      </w:r>
      <w:bookmarkEnd w:id="8"/>
    </w:p>
    <w:p w14:paraId="53F8AC39" w14:textId="77777777" w:rsidR="007E0864" w:rsidRPr="00AC24B0" w:rsidRDefault="007E0864" w:rsidP="007E0864">
      <w:pPr>
        <w:pStyle w:val="Heading2"/>
        <w:numPr>
          <w:ilvl w:val="0"/>
          <w:numId w:val="0"/>
        </w:numPr>
        <w:ind w:left="851"/>
        <w:rPr>
          <w:lang w:val="en-AU" w:eastAsia="en-US"/>
        </w:rPr>
      </w:pPr>
    </w:p>
    <w:p w14:paraId="05F3E5B8" w14:textId="634E5412" w:rsidR="007E0864" w:rsidRDefault="007E0864" w:rsidP="007E0864">
      <w:pPr>
        <w:pStyle w:val="Heading4"/>
      </w:pPr>
      <w:r>
        <w:t>Notwithstanding the remainder of this Agreement, the Licensee</w:t>
      </w:r>
      <w:r>
        <w:rPr>
          <w:lang w:val="en-AU"/>
        </w:rPr>
        <w:t xml:space="preserve"> </w:t>
      </w:r>
      <w:r>
        <w:t>shall indemnify and hold harmless ASE, the Group and its officers, employees</w:t>
      </w:r>
      <w:r>
        <w:rPr>
          <w:lang w:val="en-AU"/>
        </w:rPr>
        <w:t xml:space="preserve"> and</w:t>
      </w:r>
      <w:r>
        <w:t xml:space="preserve"> directors,  from and against any all claims, demands, </w:t>
      </w:r>
      <w:r>
        <w:rPr>
          <w:lang w:val="en-AU"/>
        </w:rPr>
        <w:t>L</w:t>
      </w:r>
      <w:r>
        <w:t xml:space="preserve">osses, damages, proceedings, compensation, </w:t>
      </w:r>
      <w:r>
        <w:rPr>
          <w:lang w:val="en-AU"/>
        </w:rPr>
        <w:t>C</w:t>
      </w:r>
      <w:r>
        <w:t xml:space="preserve">osts, charges, expenses and liabilities which may arise in respect of: </w:t>
      </w:r>
    </w:p>
    <w:p w14:paraId="78C0839B" w14:textId="77777777" w:rsidR="007E0864" w:rsidRDefault="007E0864" w:rsidP="007E0864">
      <w:pPr>
        <w:pStyle w:val="Heading5"/>
        <w:numPr>
          <w:ilvl w:val="0"/>
          <w:numId w:val="0"/>
        </w:numPr>
        <w:ind w:left="2552"/>
      </w:pPr>
    </w:p>
    <w:p w14:paraId="0C85C141" w14:textId="4EFC26A2" w:rsidR="007E0864" w:rsidRDefault="007E0864" w:rsidP="007E0864">
      <w:pPr>
        <w:pStyle w:val="Heading5"/>
      </w:pPr>
      <w:r>
        <w:t xml:space="preserve">the Licensee's use of </w:t>
      </w:r>
      <w:r w:rsidR="007F7776">
        <w:t>Fluid</w:t>
      </w:r>
      <w:r>
        <w:t xml:space="preserve"> (except to the extent that it can be proven by the Licensee that the loss or damage was caused by the negligence or gross wilful omission of ASE); </w:t>
      </w:r>
    </w:p>
    <w:p w14:paraId="02539C7B" w14:textId="77777777" w:rsidR="007E0864" w:rsidRDefault="007E0864" w:rsidP="007E0864">
      <w:pPr>
        <w:pStyle w:val="Heading4"/>
        <w:numPr>
          <w:ilvl w:val="0"/>
          <w:numId w:val="0"/>
        </w:numPr>
        <w:ind w:left="1701"/>
      </w:pPr>
    </w:p>
    <w:p w14:paraId="5CA6C132" w14:textId="75B505E1" w:rsidR="007E0864" w:rsidRDefault="007E0864" w:rsidP="007E0864">
      <w:pPr>
        <w:pStyle w:val="Heading5"/>
      </w:pPr>
      <w:r>
        <w:t xml:space="preserve">any </w:t>
      </w:r>
      <w:r>
        <w:rPr>
          <w:lang w:val="en-AU"/>
        </w:rPr>
        <w:t xml:space="preserve">fraudulent or unlawful </w:t>
      </w:r>
      <w:r>
        <w:t>act</w:t>
      </w:r>
      <w:r>
        <w:rPr>
          <w:lang w:val="en-AU"/>
        </w:rPr>
        <w:t>s</w:t>
      </w:r>
      <w:r>
        <w:t xml:space="preserve"> or omission</w:t>
      </w:r>
      <w:r>
        <w:rPr>
          <w:lang w:val="en-AU"/>
        </w:rPr>
        <w:t>s</w:t>
      </w:r>
      <w:r>
        <w:t xml:space="preserve"> of </w:t>
      </w:r>
      <w:r>
        <w:rPr>
          <w:lang w:val="en-AU"/>
        </w:rPr>
        <w:t>the</w:t>
      </w:r>
      <w:r w:rsidRPr="00754B1A">
        <w:rPr>
          <w:lang w:val="en-AU"/>
        </w:rPr>
        <w:t xml:space="preserve"> </w:t>
      </w:r>
      <w:r>
        <w:t xml:space="preserve">Licensee in connection with the Agreement or </w:t>
      </w:r>
      <w:r w:rsidR="007F7776">
        <w:t>Fluid</w:t>
      </w:r>
      <w:r>
        <w:t xml:space="preserve"> (except to the extent that ASE or its Third-Party Licensors caused such </w:t>
      </w:r>
      <w:r>
        <w:rPr>
          <w:lang w:val="en-AU"/>
        </w:rPr>
        <w:t>Losses</w:t>
      </w:r>
      <w:r>
        <w:t xml:space="preserve">); </w:t>
      </w:r>
      <w:r w:rsidR="007B58C8">
        <w:rPr>
          <w:lang w:val="en-AU"/>
        </w:rPr>
        <w:t>and/or</w:t>
      </w:r>
    </w:p>
    <w:p w14:paraId="044E82F2" w14:textId="77777777" w:rsidR="007E0864" w:rsidRDefault="007E0864" w:rsidP="007E0864">
      <w:pPr>
        <w:pStyle w:val="ListParagraph"/>
      </w:pPr>
    </w:p>
    <w:p w14:paraId="3375E466" w14:textId="03E9235C" w:rsidR="007E0864" w:rsidRDefault="007E0864" w:rsidP="007B58C8">
      <w:pPr>
        <w:pStyle w:val="Heading5"/>
      </w:pPr>
      <w:r>
        <w:t xml:space="preserve">any breach of </w:t>
      </w:r>
      <w:r w:rsidR="00A7270F">
        <w:rPr>
          <w:lang w:val="en-AU"/>
        </w:rPr>
        <w:t>any Intellectual Property clauses of this Agreement</w:t>
      </w:r>
      <w:r w:rsidR="007B58C8">
        <w:rPr>
          <w:lang w:val="en-AU"/>
        </w:rPr>
        <w:t>.</w:t>
      </w:r>
    </w:p>
    <w:p w14:paraId="3B2EBE19" w14:textId="77777777" w:rsidR="007E0864" w:rsidRDefault="007E0864" w:rsidP="003D6D18">
      <w:pPr>
        <w:pStyle w:val="Heading5"/>
        <w:numPr>
          <w:ilvl w:val="0"/>
          <w:numId w:val="0"/>
        </w:numPr>
      </w:pPr>
    </w:p>
    <w:p w14:paraId="0B3FA85E" w14:textId="77777777" w:rsidR="007E0864" w:rsidRPr="00F514ED" w:rsidRDefault="007E0864" w:rsidP="007E0864">
      <w:pPr>
        <w:pStyle w:val="Heading1"/>
      </w:pPr>
      <w:bookmarkStart w:id="9" w:name="_Toc365626345"/>
      <w:r w:rsidRPr="00407B91">
        <w:t>LIABILITY</w:t>
      </w:r>
      <w:bookmarkEnd w:id="9"/>
      <w:r w:rsidRPr="00F514ED">
        <w:t xml:space="preserve"> and warranties</w:t>
      </w:r>
    </w:p>
    <w:p w14:paraId="242AC51D" w14:textId="77777777" w:rsidR="007E0864" w:rsidRDefault="007E0864" w:rsidP="007E0864">
      <w:pPr>
        <w:pStyle w:val="Heading2"/>
        <w:numPr>
          <w:ilvl w:val="0"/>
          <w:numId w:val="0"/>
        </w:numPr>
        <w:ind w:left="851"/>
        <w:rPr>
          <w:lang w:val="en-AU" w:eastAsia="en-US"/>
        </w:rPr>
      </w:pPr>
    </w:p>
    <w:p w14:paraId="3F22CD63" w14:textId="77777777" w:rsidR="007E0864" w:rsidRDefault="007E0864" w:rsidP="007E0864">
      <w:pPr>
        <w:pStyle w:val="Heading2"/>
      </w:pPr>
      <w:r>
        <w:t xml:space="preserve">Disclaimer </w:t>
      </w:r>
    </w:p>
    <w:p w14:paraId="352E1FBD" w14:textId="77777777" w:rsidR="007E0864" w:rsidRDefault="007E0864" w:rsidP="007E0864">
      <w:pPr>
        <w:pStyle w:val="Heading4"/>
        <w:numPr>
          <w:ilvl w:val="0"/>
          <w:numId w:val="0"/>
        </w:numPr>
        <w:ind w:left="1701"/>
      </w:pPr>
    </w:p>
    <w:p w14:paraId="45846828" w14:textId="3355C7F2" w:rsidR="007E0864" w:rsidRDefault="007E0864" w:rsidP="007E0864">
      <w:pPr>
        <w:pStyle w:val="Heading4"/>
      </w:pPr>
      <w:r>
        <w:t>Notwithstanding anything herein to the contrary, ASE specifically do</w:t>
      </w:r>
      <w:r>
        <w:rPr>
          <w:lang w:val="en-AU"/>
        </w:rPr>
        <w:t>es</w:t>
      </w:r>
      <w:r>
        <w:t xml:space="preserve"> not warrant that: </w:t>
      </w:r>
    </w:p>
    <w:p w14:paraId="039C9FDA" w14:textId="77777777" w:rsidR="007E0864" w:rsidRDefault="007E0864" w:rsidP="007E0864">
      <w:pPr>
        <w:pStyle w:val="Heading4"/>
        <w:numPr>
          <w:ilvl w:val="0"/>
          <w:numId w:val="0"/>
        </w:numPr>
        <w:ind w:left="1701"/>
      </w:pPr>
    </w:p>
    <w:p w14:paraId="2AAD0F17" w14:textId="49158BEC" w:rsidR="007E0864" w:rsidRDefault="00455F49" w:rsidP="007E0864">
      <w:pPr>
        <w:pStyle w:val="Heading5"/>
      </w:pPr>
      <w:r>
        <w:rPr>
          <w:lang w:val="en-AU"/>
        </w:rPr>
        <w:t>Fluid</w:t>
      </w:r>
      <w:r w:rsidR="007E0864">
        <w:t xml:space="preserve"> or any components thereof will perform without interruption or error, or that all Performance Incidents will be corrected;</w:t>
      </w:r>
    </w:p>
    <w:p w14:paraId="4C28B53B" w14:textId="77777777" w:rsidR="007E0864" w:rsidRDefault="007E0864" w:rsidP="007E0864">
      <w:pPr>
        <w:pStyle w:val="Heading5"/>
        <w:numPr>
          <w:ilvl w:val="0"/>
          <w:numId w:val="0"/>
        </w:numPr>
        <w:ind w:left="2552"/>
      </w:pPr>
    </w:p>
    <w:p w14:paraId="50BD6409" w14:textId="62398725" w:rsidR="007E0864" w:rsidRDefault="00F031F8" w:rsidP="007E0864">
      <w:pPr>
        <w:pStyle w:val="Heading5"/>
      </w:pPr>
      <w:r>
        <w:rPr>
          <w:lang w:val="en-AU"/>
        </w:rPr>
        <w:t xml:space="preserve">Fluid </w:t>
      </w:r>
      <w:r w:rsidR="007E0864">
        <w:t xml:space="preserve">(including the data and other information contained therein) will meet the Licensee's requirements; </w:t>
      </w:r>
    </w:p>
    <w:p w14:paraId="0CB391AD" w14:textId="77777777" w:rsidR="007E0864" w:rsidRDefault="007E0864" w:rsidP="007E0864">
      <w:pPr>
        <w:pStyle w:val="Heading5"/>
        <w:numPr>
          <w:ilvl w:val="0"/>
          <w:numId w:val="0"/>
        </w:numPr>
        <w:ind w:left="2552"/>
      </w:pPr>
    </w:p>
    <w:p w14:paraId="5FE85C9B" w14:textId="7A368921" w:rsidR="007E0864" w:rsidRDefault="00455F49" w:rsidP="007E0864">
      <w:pPr>
        <w:pStyle w:val="Heading5"/>
      </w:pPr>
      <w:r>
        <w:rPr>
          <w:lang w:val="en-AU"/>
        </w:rPr>
        <w:t xml:space="preserve">Fluid </w:t>
      </w:r>
      <w:r w:rsidR="007E0864">
        <w:t xml:space="preserve">will operate in the configuration which the Licensee may select for use; or </w:t>
      </w:r>
    </w:p>
    <w:p w14:paraId="7035A070" w14:textId="77777777" w:rsidR="007E0864" w:rsidRDefault="007E0864" w:rsidP="007E0864">
      <w:pPr>
        <w:pStyle w:val="Heading5"/>
        <w:numPr>
          <w:ilvl w:val="0"/>
          <w:numId w:val="0"/>
        </w:numPr>
        <w:ind w:left="2552"/>
      </w:pPr>
    </w:p>
    <w:p w14:paraId="5458EBBC" w14:textId="0F91F753" w:rsidR="007E0864" w:rsidRDefault="007E0864" w:rsidP="007E0864">
      <w:pPr>
        <w:pStyle w:val="Heading5"/>
      </w:pPr>
      <w:r>
        <w:t xml:space="preserve">data or other information generated by or contained in Fluid will be accurate or complete. </w:t>
      </w:r>
    </w:p>
    <w:p w14:paraId="72587FA8" w14:textId="77777777" w:rsidR="007E0864" w:rsidRDefault="007E0864" w:rsidP="007E0864">
      <w:pPr>
        <w:pStyle w:val="Heading4"/>
        <w:numPr>
          <w:ilvl w:val="0"/>
          <w:numId w:val="0"/>
        </w:numPr>
        <w:ind w:left="1701"/>
      </w:pPr>
    </w:p>
    <w:p w14:paraId="4826539B" w14:textId="61A7A4E1" w:rsidR="007E0864" w:rsidRPr="00C8480C" w:rsidRDefault="007E0864" w:rsidP="007E0864">
      <w:pPr>
        <w:pStyle w:val="Heading4"/>
      </w:pPr>
      <w:r>
        <w:rPr>
          <w:lang w:val="en-AU"/>
        </w:rPr>
        <w:t xml:space="preserve">The Licensee agrees that </w:t>
      </w:r>
      <w:r>
        <w:t xml:space="preserve">ASE </w:t>
      </w:r>
      <w:r>
        <w:rPr>
          <w:lang w:val="en-AU"/>
        </w:rPr>
        <w:t>shall</w:t>
      </w:r>
      <w:r>
        <w:t xml:space="preserve"> </w:t>
      </w:r>
      <w:r>
        <w:rPr>
          <w:lang w:val="en-AU"/>
        </w:rPr>
        <w:t xml:space="preserve">not </w:t>
      </w:r>
      <w:r>
        <w:t xml:space="preserve">be </w:t>
      </w:r>
      <w:r>
        <w:rPr>
          <w:lang w:val="en-AU"/>
        </w:rPr>
        <w:t>liable for:</w:t>
      </w:r>
    </w:p>
    <w:p w14:paraId="016239A7" w14:textId="77777777" w:rsidR="007E0864" w:rsidRPr="00C8480C" w:rsidRDefault="007E0864" w:rsidP="007E0864">
      <w:pPr>
        <w:pStyle w:val="Heading4"/>
        <w:numPr>
          <w:ilvl w:val="0"/>
          <w:numId w:val="0"/>
        </w:numPr>
        <w:ind w:left="1701"/>
      </w:pPr>
    </w:p>
    <w:p w14:paraId="304A7510" w14:textId="77777777" w:rsidR="007E0864" w:rsidRDefault="007E0864" w:rsidP="007E0864">
      <w:pPr>
        <w:pStyle w:val="Heading5"/>
      </w:pPr>
      <w:r>
        <w:t xml:space="preserve">the accurate or complete transmission of data or other materials; </w:t>
      </w:r>
    </w:p>
    <w:p w14:paraId="3379C5E6" w14:textId="77777777" w:rsidR="007E0864" w:rsidRDefault="007E0864" w:rsidP="007E0864">
      <w:pPr>
        <w:pStyle w:val="Heading5"/>
        <w:numPr>
          <w:ilvl w:val="0"/>
          <w:numId w:val="0"/>
        </w:numPr>
        <w:ind w:left="2552"/>
      </w:pPr>
    </w:p>
    <w:p w14:paraId="61A9DAC9" w14:textId="2E1140AA" w:rsidR="007E0864" w:rsidRPr="00ED0B4D" w:rsidRDefault="007E0864" w:rsidP="007E0864">
      <w:pPr>
        <w:pStyle w:val="Heading5"/>
      </w:pPr>
      <w:r>
        <w:rPr>
          <w:lang w:val="en-AU"/>
        </w:rPr>
        <w:t xml:space="preserve">any disruption, interference with, or interruption to, the Licensee’s access to </w:t>
      </w:r>
      <w:r w:rsidR="007F7776">
        <w:rPr>
          <w:lang w:val="en-AU"/>
        </w:rPr>
        <w:t>Fluid</w:t>
      </w:r>
      <w:r>
        <w:rPr>
          <w:lang w:val="en-AU"/>
        </w:rPr>
        <w:t>;</w:t>
      </w:r>
    </w:p>
    <w:p w14:paraId="4C3B4B7D" w14:textId="77777777" w:rsidR="007E0864" w:rsidRPr="00ED0B4D" w:rsidRDefault="007E0864" w:rsidP="007E0864">
      <w:pPr>
        <w:pStyle w:val="ListParagraph"/>
        <w:rPr>
          <w:sz w:val="18"/>
          <w:szCs w:val="18"/>
        </w:rPr>
      </w:pPr>
    </w:p>
    <w:p w14:paraId="19CBE350" w14:textId="043825C5" w:rsidR="007E0864" w:rsidRPr="00ED0B4D" w:rsidRDefault="007E0864" w:rsidP="007E0864">
      <w:pPr>
        <w:pStyle w:val="Heading5"/>
      </w:pPr>
      <w:r>
        <w:rPr>
          <w:lang w:val="en-AU"/>
        </w:rPr>
        <w:t>any corruption or loss of the Licensee</w:t>
      </w:r>
      <w:r w:rsidR="004E58CC">
        <w:rPr>
          <w:lang w:val="en-AU"/>
        </w:rPr>
        <w:t>’s</w:t>
      </w:r>
      <w:r>
        <w:rPr>
          <w:lang w:val="en-AU"/>
        </w:rPr>
        <w:t xml:space="preserve"> Intellectual Property, which is at the Licensee’s risk at all times; </w:t>
      </w:r>
    </w:p>
    <w:p w14:paraId="3DDC32EE" w14:textId="77777777" w:rsidR="007E0864" w:rsidRDefault="007E0864" w:rsidP="007E0864">
      <w:pPr>
        <w:pStyle w:val="ListParagraph"/>
      </w:pPr>
    </w:p>
    <w:p w14:paraId="439A9726" w14:textId="32A620A9" w:rsidR="007E0864" w:rsidRDefault="007E0864" w:rsidP="007E0864">
      <w:pPr>
        <w:pStyle w:val="Heading5"/>
      </w:pPr>
      <w:r>
        <w:rPr>
          <w:lang w:val="en-AU"/>
        </w:rPr>
        <w:t xml:space="preserve">any Losses which the Licensee has suffered or may suffer in relation to ASE exercising its rights under this Agreement, including but not limited to pursuant to </w:t>
      </w:r>
      <w:r>
        <w:rPr>
          <w:b/>
          <w:lang w:val="en-AU"/>
        </w:rPr>
        <w:t>clause 10</w:t>
      </w:r>
      <w:r>
        <w:rPr>
          <w:lang w:val="en-AU"/>
        </w:rPr>
        <w:t>;</w:t>
      </w:r>
    </w:p>
    <w:p w14:paraId="1CA5599C" w14:textId="77777777" w:rsidR="007E0864" w:rsidRDefault="007E0864" w:rsidP="007E0864">
      <w:pPr>
        <w:pStyle w:val="Heading5"/>
        <w:numPr>
          <w:ilvl w:val="0"/>
          <w:numId w:val="0"/>
        </w:numPr>
        <w:ind w:left="2552"/>
      </w:pPr>
    </w:p>
    <w:p w14:paraId="0E6B701F" w14:textId="77777777" w:rsidR="007E0864" w:rsidRDefault="007E0864" w:rsidP="007E0864">
      <w:pPr>
        <w:pStyle w:val="Heading5"/>
      </w:pPr>
      <w:r>
        <w:t xml:space="preserve">any irregularities, errors, problems or defects arising from: </w:t>
      </w:r>
    </w:p>
    <w:p w14:paraId="4AB8FC73" w14:textId="77777777" w:rsidR="007E0864" w:rsidRDefault="007E0864" w:rsidP="007E0864">
      <w:pPr>
        <w:pStyle w:val="Heading4"/>
        <w:numPr>
          <w:ilvl w:val="0"/>
          <w:numId w:val="0"/>
        </w:numPr>
        <w:ind w:left="1701"/>
      </w:pPr>
    </w:p>
    <w:p w14:paraId="35B9A18B" w14:textId="77777777" w:rsidR="007E0864" w:rsidRDefault="007E0864" w:rsidP="007E0864">
      <w:pPr>
        <w:pStyle w:val="Heading6"/>
      </w:pPr>
      <w:r>
        <w:t xml:space="preserve">failure of Licensee to provide a suitable installation and operating environment, including but not limited to, failure to use supplies, materials, software and hardware platforms that meet the specifications set forth in the Documentation; </w:t>
      </w:r>
    </w:p>
    <w:p w14:paraId="2D771C33" w14:textId="77777777" w:rsidR="007E0864" w:rsidRDefault="007E0864" w:rsidP="007E0864">
      <w:pPr>
        <w:pStyle w:val="Heading5"/>
        <w:numPr>
          <w:ilvl w:val="0"/>
          <w:numId w:val="0"/>
        </w:numPr>
        <w:ind w:left="2552"/>
      </w:pPr>
    </w:p>
    <w:p w14:paraId="4D81AE0A" w14:textId="7426BB64" w:rsidR="007E0864" w:rsidRDefault="007E0864" w:rsidP="007E0864">
      <w:pPr>
        <w:pStyle w:val="Heading6"/>
      </w:pPr>
      <w:r>
        <w:t xml:space="preserve">the Licensee's incorporation, attachment or engagement of any attachment, feature, program or device to Fluid; </w:t>
      </w:r>
    </w:p>
    <w:p w14:paraId="02FE837D" w14:textId="77777777" w:rsidR="007E0864" w:rsidRDefault="007E0864" w:rsidP="007E0864">
      <w:pPr>
        <w:pStyle w:val="Heading5"/>
        <w:numPr>
          <w:ilvl w:val="0"/>
          <w:numId w:val="0"/>
        </w:numPr>
        <w:ind w:left="2552"/>
      </w:pPr>
    </w:p>
    <w:p w14:paraId="7906FB51" w14:textId="694E679E" w:rsidR="007E0864" w:rsidRDefault="007E0864" w:rsidP="007E0864">
      <w:pPr>
        <w:pStyle w:val="Heading6"/>
      </w:pPr>
      <w:r>
        <w:t xml:space="preserve">use of Fluid outside the scope of its intended purpose, as described in the </w:t>
      </w:r>
      <w:r>
        <w:rPr>
          <w:lang w:val="en-AU"/>
        </w:rPr>
        <w:t>User Manual or ASE’s directions from time to time</w:t>
      </w:r>
      <w:r>
        <w:t xml:space="preserve">; or </w:t>
      </w:r>
    </w:p>
    <w:p w14:paraId="1BE45960" w14:textId="77777777" w:rsidR="007E0864" w:rsidRDefault="007E0864" w:rsidP="007E0864">
      <w:pPr>
        <w:pStyle w:val="Heading5"/>
        <w:numPr>
          <w:ilvl w:val="0"/>
          <w:numId w:val="0"/>
        </w:numPr>
        <w:ind w:left="2552"/>
      </w:pPr>
    </w:p>
    <w:p w14:paraId="22458787" w14:textId="345451AF" w:rsidR="007E0864" w:rsidRDefault="007E0864" w:rsidP="007E0864">
      <w:pPr>
        <w:pStyle w:val="Heading6"/>
      </w:pPr>
      <w:r>
        <w:t xml:space="preserve">the Licensee's failure to incorporate any update in usage instructions, as set out in the </w:t>
      </w:r>
      <w:r>
        <w:rPr>
          <w:lang w:val="en-AU"/>
        </w:rPr>
        <w:t>User Manual</w:t>
      </w:r>
      <w:r>
        <w:t xml:space="preserve"> or otherwise, as specified previously released by ASE that corrects such item. </w:t>
      </w:r>
    </w:p>
    <w:p w14:paraId="606CFCBD" w14:textId="77777777" w:rsidR="007E0864" w:rsidRDefault="007E0864" w:rsidP="007E0864">
      <w:pPr>
        <w:pStyle w:val="Heading4"/>
        <w:numPr>
          <w:ilvl w:val="0"/>
          <w:numId w:val="0"/>
        </w:numPr>
        <w:ind w:left="1701"/>
      </w:pPr>
    </w:p>
    <w:p w14:paraId="5028CF6D" w14:textId="063BC10F" w:rsidR="007E0864" w:rsidRDefault="007E0864" w:rsidP="007E0864">
      <w:pPr>
        <w:pStyle w:val="Heading4"/>
      </w:pPr>
      <w:r>
        <w:lastRenderedPageBreak/>
        <w:t xml:space="preserve">ASE reserves the right to: </w:t>
      </w:r>
    </w:p>
    <w:p w14:paraId="48AA7099" w14:textId="77777777" w:rsidR="007E0864" w:rsidRDefault="007E0864" w:rsidP="007E0864">
      <w:pPr>
        <w:pStyle w:val="Heading4"/>
        <w:numPr>
          <w:ilvl w:val="0"/>
          <w:numId w:val="0"/>
        </w:numPr>
        <w:ind w:left="1701"/>
      </w:pPr>
    </w:p>
    <w:p w14:paraId="4DAE7BEB" w14:textId="35D54F15" w:rsidR="007E0864" w:rsidRDefault="007E0864" w:rsidP="007E0864">
      <w:pPr>
        <w:pStyle w:val="Heading5"/>
      </w:pPr>
      <w:r>
        <w:t xml:space="preserve">modify </w:t>
      </w:r>
      <w:r w:rsidR="00F031F8">
        <w:rPr>
          <w:lang w:val="en-AU"/>
        </w:rPr>
        <w:t xml:space="preserve">Fluid </w:t>
      </w:r>
      <w:r>
        <w:t xml:space="preserve">or substitute any materials contained therein so long as the new materials do not materially affect the functionality of Fluid; and </w:t>
      </w:r>
    </w:p>
    <w:p w14:paraId="39D4B426" w14:textId="77777777" w:rsidR="007E0864" w:rsidRDefault="007E0864" w:rsidP="007E0864">
      <w:pPr>
        <w:pStyle w:val="Heading5"/>
        <w:numPr>
          <w:ilvl w:val="0"/>
          <w:numId w:val="0"/>
        </w:numPr>
        <w:ind w:left="2552"/>
      </w:pPr>
    </w:p>
    <w:p w14:paraId="300FDE1D" w14:textId="1E0CF5C4" w:rsidR="007E0864" w:rsidRDefault="007E0864" w:rsidP="007E0864">
      <w:pPr>
        <w:pStyle w:val="Heading5"/>
      </w:pPr>
      <w:r>
        <w:t xml:space="preserve">discontinue the licensing and/or support of </w:t>
      </w:r>
      <w:r w:rsidR="00F031F8">
        <w:rPr>
          <w:lang w:val="en-AU"/>
        </w:rPr>
        <w:t>Fluid</w:t>
      </w:r>
      <w:r>
        <w:t xml:space="preserve">. </w:t>
      </w:r>
    </w:p>
    <w:p w14:paraId="6BC8BCE0" w14:textId="77777777" w:rsidR="007E0864" w:rsidRDefault="007E0864" w:rsidP="007E0864">
      <w:pPr>
        <w:pStyle w:val="Heading3"/>
        <w:rPr>
          <w:lang w:val="en-AU" w:eastAsia="en-US"/>
        </w:rPr>
      </w:pPr>
    </w:p>
    <w:p w14:paraId="0F02BC03" w14:textId="77777777" w:rsidR="007E0864" w:rsidRDefault="007E0864" w:rsidP="007E0864">
      <w:pPr>
        <w:pStyle w:val="Heading2"/>
        <w:rPr>
          <w:lang w:val="en-AU"/>
        </w:rPr>
      </w:pPr>
      <w:r>
        <w:rPr>
          <w:lang w:val="en-AU"/>
        </w:rPr>
        <w:t>LIMITATION</w:t>
      </w:r>
    </w:p>
    <w:p w14:paraId="3C8F3BF5" w14:textId="77777777" w:rsidR="007E0864" w:rsidRPr="00A7270F" w:rsidRDefault="007E0864" w:rsidP="00A7270F">
      <w:pPr>
        <w:pStyle w:val="Heading3"/>
        <w:rPr>
          <w:lang w:val="en-AU"/>
        </w:rPr>
      </w:pPr>
    </w:p>
    <w:p w14:paraId="5DFBF3B4" w14:textId="5F45FE9A" w:rsidR="007E0864" w:rsidRPr="005B5DED" w:rsidRDefault="007E0864" w:rsidP="007E0864">
      <w:pPr>
        <w:pStyle w:val="Heading4"/>
      </w:pPr>
      <w:r w:rsidRPr="00AC24B0">
        <w:t>In no event shall</w:t>
      </w:r>
      <w:r w:rsidRPr="00AC24B0">
        <w:rPr>
          <w:lang w:val="en-AU"/>
        </w:rPr>
        <w:t xml:space="preserve"> </w:t>
      </w:r>
      <w:r>
        <w:rPr>
          <w:lang w:val="en-AU"/>
        </w:rPr>
        <w:t>ASE</w:t>
      </w:r>
      <w:r w:rsidRPr="00AC24B0">
        <w:t xml:space="preserve"> or </w:t>
      </w:r>
      <w:r w:rsidRPr="00AC24B0">
        <w:rPr>
          <w:lang w:val="en-AU"/>
        </w:rPr>
        <w:t>its</w:t>
      </w:r>
      <w:r w:rsidRPr="00AC24B0">
        <w:t xml:space="preserve"> respective affiliates, partners, officers, employees, directors, agents, contractors, representatives, successors or assigns, as such, be liable to</w:t>
      </w:r>
      <w:r w:rsidRPr="00AC24B0">
        <w:rPr>
          <w:lang w:val="en-AU"/>
        </w:rPr>
        <w:t xml:space="preserve"> the</w:t>
      </w:r>
      <w:r w:rsidRPr="00AC24B0">
        <w:t xml:space="preserve"> Licensee or anyone claiming under or through the Licensee, for any punitive, exemplary, incidental, indirect, or special damages, or consequential loss, based on, arising out of or in connection with this Agreement, or any matter relating to this Agreement, or error in information (whether negligent or not) supplied before or after the date of this Agreement in connection with its subject matter, whether based on contract, tort (including but without limitation negligence), or any other legal or equitable grounds, even if </w:t>
      </w:r>
      <w:r>
        <w:rPr>
          <w:lang w:val="en-AU"/>
        </w:rPr>
        <w:t>ASE</w:t>
      </w:r>
      <w:r w:rsidRPr="00AC24B0">
        <w:rPr>
          <w:lang w:val="en-AU"/>
        </w:rPr>
        <w:t xml:space="preserve"> </w:t>
      </w:r>
      <w:r w:rsidRPr="00AC24B0">
        <w:t>knew or ought to have known of the possibility of such damages or consequential loss. ‘Consequential loss’ shall include but not be limited to loss o</w:t>
      </w:r>
      <w:r w:rsidRPr="00AC24B0">
        <w:rPr>
          <w:lang w:val="en-AU"/>
        </w:rPr>
        <w:t>f</w:t>
      </w:r>
      <w:r w:rsidRPr="00AC24B0">
        <w:t xml:space="preserve"> profits, interest revenue, use, or goodwill (or similar financial loss), loss of data, business interruption, or payments made or due to any third party.</w:t>
      </w:r>
    </w:p>
    <w:p w14:paraId="5BA9D8F2" w14:textId="77777777" w:rsidR="007E0864" w:rsidRPr="00C5111E" w:rsidRDefault="007E0864" w:rsidP="003D6D18">
      <w:pPr>
        <w:pStyle w:val="Heading4"/>
        <w:numPr>
          <w:ilvl w:val="0"/>
          <w:numId w:val="0"/>
        </w:numPr>
      </w:pPr>
    </w:p>
    <w:p w14:paraId="10B07950" w14:textId="77777777" w:rsidR="007E0864" w:rsidRDefault="007E0864" w:rsidP="007E0864">
      <w:pPr>
        <w:pStyle w:val="Heading4"/>
        <w:numPr>
          <w:ilvl w:val="0"/>
          <w:numId w:val="0"/>
        </w:numPr>
        <w:ind w:left="1701"/>
        <w:rPr>
          <w:lang w:val="en-AU"/>
        </w:rPr>
      </w:pPr>
    </w:p>
    <w:p w14:paraId="6C0466D5" w14:textId="77777777" w:rsidR="007E0864" w:rsidRPr="00AC24B0" w:rsidRDefault="007E0864" w:rsidP="007E0864">
      <w:pPr>
        <w:pStyle w:val="Heading1"/>
        <w:rPr>
          <w:lang w:val="en-AU"/>
        </w:rPr>
      </w:pPr>
      <w:bookmarkStart w:id="10" w:name="_Toc365626347"/>
      <w:r w:rsidRPr="00AC24B0">
        <w:t>NOTICES</w:t>
      </w:r>
      <w:bookmarkEnd w:id="10"/>
    </w:p>
    <w:p w14:paraId="7FE9E040" w14:textId="77777777" w:rsidR="007E0864" w:rsidRPr="00AC24B0" w:rsidRDefault="007E0864" w:rsidP="007E0864">
      <w:pPr>
        <w:pStyle w:val="Heading2"/>
        <w:numPr>
          <w:ilvl w:val="0"/>
          <w:numId w:val="0"/>
        </w:numPr>
        <w:ind w:left="851"/>
        <w:rPr>
          <w:lang w:val="en-AU" w:eastAsia="en-US"/>
        </w:rPr>
      </w:pPr>
    </w:p>
    <w:p w14:paraId="5057ED21" w14:textId="53EA1452" w:rsidR="007E0864" w:rsidRPr="00AC24B0" w:rsidRDefault="007E0864" w:rsidP="003D6D18">
      <w:pPr>
        <w:pStyle w:val="Index9"/>
      </w:pPr>
      <w:r w:rsidRPr="00AC24B0">
        <w:t>Unless otherwise specified in the Agreement, all notices, requests, demands, and other communications (other than routine operational or billing communications) required or permitted hereunder shall be in writing and shall be deemed to have been received by a party</w:t>
      </w:r>
      <w:r w:rsidR="003D6D18">
        <w:t xml:space="preserve"> </w:t>
      </w:r>
      <w:r w:rsidRPr="00AC24B0">
        <w:t xml:space="preserve">one (1) </w:t>
      </w:r>
      <w:r w:rsidR="00455F49">
        <w:t>b</w:t>
      </w:r>
      <w:r w:rsidRPr="00AC24B0">
        <w:t xml:space="preserve">usiness </w:t>
      </w:r>
      <w:r w:rsidR="00455F49">
        <w:t>d</w:t>
      </w:r>
      <w:r w:rsidRPr="00AC24B0">
        <w:t>ay after transmission by electronic mail.</w:t>
      </w:r>
    </w:p>
    <w:p w14:paraId="5830F636" w14:textId="77777777" w:rsidR="007E0864" w:rsidRPr="00AC24B0" w:rsidRDefault="007E0864" w:rsidP="007E0864">
      <w:pPr>
        <w:spacing w:before="0" w:after="0"/>
        <w:rPr>
          <w:rFonts w:ascii="Arial Bold" w:hAnsi="Arial Bold"/>
          <w:b/>
          <w:caps/>
          <w:color w:val="FF6600"/>
          <w:lang w:val="x-none"/>
        </w:rPr>
      </w:pPr>
    </w:p>
    <w:p w14:paraId="69624CAF" w14:textId="77777777" w:rsidR="007E0864" w:rsidRPr="00AC24B0" w:rsidRDefault="007E0864" w:rsidP="007E0864">
      <w:pPr>
        <w:pStyle w:val="Heading1"/>
        <w:rPr>
          <w:lang w:val="en-AU"/>
        </w:rPr>
      </w:pPr>
      <w:bookmarkStart w:id="11" w:name="_Toc365626348"/>
      <w:r w:rsidRPr="00AC24B0">
        <w:t>SEVERABILITY</w:t>
      </w:r>
      <w:bookmarkEnd w:id="11"/>
    </w:p>
    <w:p w14:paraId="7B24B1F5" w14:textId="77777777" w:rsidR="007E0864" w:rsidRPr="00AC24B0" w:rsidRDefault="007E0864" w:rsidP="007E0864">
      <w:pPr>
        <w:pStyle w:val="Heading2"/>
        <w:numPr>
          <w:ilvl w:val="0"/>
          <w:numId w:val="0"/>
        </w:numPr>
        <w:ind w:left="851"/>
        <w:rPr>
          <w:lang w:val="en-AU" w:eastAsia="en-US"/>
        </w:rPr>
      </w:pPr>
    </w:p>
    <w:p w14:paraId="49CC02C8" w14:textId="77777777" w:rsidR="007E0864" w:rsidRPr="00AC24B0" w:rsidRDefault="007E0864" w:rsidP="007E0864">
      <w:pPr>
        <w:pStyle w:val="Index9"/>
      </w:pPr>
      <w:r w:rsidRPr="00AC24B0">
        <w:t>If anything in this Agreement is deemed to be unenforceable, illegal or void, then it is severed and leaves intact all other non-severable parts of this Agreement, which remain in full force.</w:t>
      </w:r>
    </w:p>
    <w:p w14:paraId="624F0B5D" w14:textId="77777777" w:rsidR="007E0864" w:rsidRPr="00D514C7" w:rsidRDefault="007E0864" w:rsidP="007E0864">
      <w:pPr>
        <w:pStyle w:val="Heading4"/>
        <w:numPr>
          <w:ilvl w:val="0"/>
          <w:numId w:val="0"/>
        </w:numPr>
        <w:ind w:left="1701"/>
        <w:rPr>
          <w:lang w:val="en-AU"/>
        </w:rPr>
      </w:pPr>
    </w:p>
    <w:p w14:paraId="0D73D36B" w14:textId="77777777" w:rsidR="007E0864" w:rsidRPr="00AC24B0" w:rsidRDefault="007E0864" w:rsidP="007E0864">
      <w:pPr>
        <w:pStyle w:val="Heading1"/>
        <w:rPr>
          <w:lang w:val="en-AU"/>
        </w:rPr>
      </w:pPr>
      <w:bookmarkStart w:id="12" w:name="_Toc365626350"/>
      <w:r w:rsidRPr="00AC24B0">
        <w:t>GOVERNING LAW</w:t>
      </w:r>
      <w:bookmarkEnd w:id="12"/>
      <w:r w:rsidRPr="00AC24B0">
        <w:t xml:space="preserve"> </w:t>
      </w:r>
    </w:p>
    <w:p w14:paraId="2F82612D" w14:textId="77777777" w:rsidR="007E0864" w:rsidRPr="00AC24B0" w:rsidRDefault="007E0864" w:rsidP="007E0864">
      <w:pPr>
        <w:pStyle w:val="Heading2"/>
        <w:numPr>
          <w:ilvl w:val="0"/>
          <w:numId w:val="0"/>
        </w:numPr>
        <w:ind w:left="851"/>
        <w:rPr>
          <w:lang w:val="en-AU" w:eastAsia="en-US"/>
        </w:rPr>
      </w:pPr>
    </w:p>
    <w:p w14:paraId="61494F42" w14:textId="1781D642" w:rsidR="007E0864" w:rsidRPr="007B58C8" w:rsidRDefault="007E0864" w:rsidP="007B58C8">
      <w:pPr>
        <w:pStyle w:val="Heading4"/>
      </w:pPr>
      <w:r w:rsidRPr="00AC24B0">
        <w:t xml:space="preserve">This Agreement will be governed by and construed in accordance with the laws from time to time in force in the state of </w:t>
      </w:r>
      <w:r w:rsidRPr="00AC24B0">
        <w:rPr>
          <w:lang w:val="en-AU"/>
        </w:rPr>
        <w:t xml:space="preserve">New South Wales </w:t>
      </w:r>
      <w:r w:rsidRPr="00AC24B0">
        <w:t>and both parties submit to the non-exclusive jurisdiction of the courts of that state</w:t>
      </w:r>
      <w:r w:rsidRPr="00AC24B0">
        <w:rPr>
          <w:lang w:val="en-AU"/>
        </w:rPr>
        <w:t xml:space="preserve"> and of the Commonwealth of Australia.</w:t>
      </w:r>
      <w:bookmarkEnd w:id="0"/>
    </w:p>
    <w:sectPr w:rsidR="007E0864" w:rsidRPr="007B58C8" w:rsidSect="00A7270F">
      <w:headerReference w:type="even" r:id="rId7"/>
      <w:headerReference w:type="default" r:id="rId8"/>
      <w:footerReference w:type="even" r:id="rId9"/>
      <w:footerReference w:type="default" r:id="rId10"/>
      <w:headerReference w:type="first" r:id="rId11"/>
      <w:footerReference w:type="first" r:id="rId12"/>
      <w:pgSz w:w="11907" w:h="16840" w:code="9"/>
      <w:pgMar w:top="1440" w:right="1418" w:bottom="851" w:left="1418" w:header="720" w:footer="5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08296D" w14:textId="77777777" w:rsidR="00A7270F" w:rsidRDefault="00A7270F">
      <w:pPr>
        <w:spacing w:before="0" w:after="0"/>
      </w:pPr>
      <w:r>
        <w:separator/>
      </w:r>
    </w:p>
  </w:endnote>
  <w:endnote w:type="continuationSeparator" w:id="0">
    <w:p w14:paraId="65299CE5" w14:textId="77777777" w:rsidR="00A7270F" w:rsidRDefault="00A7270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Bold">
    <w:altName w:val="Arial"/>
    <w:panose1 w:val="020B07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A334C8" w14:textId="77777777" w:rsidR="00A7270F" w:rsidRDefault="00A727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20DFD7" w14:textId="06D1DD38" w:rsidR="00A7270F" w:rsidRDefault="00A7270F">
    <w:pPr>
      <w:pStyle w:val="Footer"/>
      <w:rPr>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E4E9E5" w14:textId="77777777" w:rsidR="00A7270F" w:rsidRDefault="00A727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913D15" w14:textId="77777777" w:rsidR="00A7270F" w:rsidRDefault="00A7270F">
      <w:pPr>
        <w:spacing w:before="0" w:after="0"/>
      </w:pPr>
      <w:r>
        <w:separator/>
      </w:r>
    </w:p>
  </w:footnote>
  <w:footnote w:type="continuationSeparator" w:id="0">
    <w:p w14:paraId="280AB09D" w14:textId="77777777" w:rsidR="00A7270F" w:rsidRDefault="00A7270F">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694608" w14:textId="77777777" w:rsidR="00A7270F" w:rsidRDefault="00A727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B318FD" w14:textId="77777777" w:rsidR="00A7270F" w:rsidRDefault="00A7270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456303" w14:textId="77777777" w:rsidR="00A7270F" w:rsidRDefault="00A727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D543E"/>
    <w:multiLevelType w:val="hybridMultilevel"/>
    <w:tmpl w:val="8724F014"/>
    <w:lvl w:ilvl="0" w:tplc="BAD4ED0E">
      <w:start w:val="1"/>
      <w:numFmt w:val="decimal"/>
      <w:pStyle w:val="Recital-Numbered"/>
      <w:lvlText w:val="%1."/>
      <w:lvlJc w:val="left"/>
      <w:pPr>
        <w:tabs>
          <w:tab w:val="num" w:pos="851"/>
        </w:tabs>
        <w:ind w:left="851" w:hanging="851"/>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D2DDF"/>
    <w:multiLevelType w:val="hybridMultilevel"/>
    <w:tmpl w:val="E39A1124"/>
    <w:lvl w:ilvl="0" w:tplc="DD521702">
      <w:start w:val="1"/>
      <w:numFmt w:val="decimal"/>
      <w:pStyle w:val="ScheduleItem"/>
      <w:lvlText w:val="Item %1"/>
      <w:lvlJc w:val="left"/>
      <w:pPr>
        <w:tabs>
          <w:tab w:val="num" w:pos="851"/>
        </w:tabs>
        <w:ind w:left="851" w:hanging="851"/>
      </w:pPr>
      <w:rPr>
        <w:rFonts w:ascii="Arial Bold" w:hAnsi="Arial Bold" w:hint="default"/>
        <w:b/>
        <w:i w:val="0"/>
        <w:sz w:val="18"/>
        <w:szCs w:val="18"/>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BEC05FA"/>
    <w:multiLevelType w:val="hybridMultilevel"/>
    <w:tmpl w:val="DD4ADC1C"/>
    <w:lvl w:ilvl="0" w:tplc="D684010C">
      <w:start w:val="1"/>
      <w:numFmt w:val="upperLetter"/>
      <w:lvlText w:val="%1."/>
      <w:lvlJc w:val="left"/>
      <w:pPr>
        <w:tabs>
          <w:tab w:val="num" w:pos="851"/>
        </w:tabs>
        <w:ind w:left="851" w:hanging="851"/>
      </w:pPr>
      <w:rPr>
        <w:rFonts w:hint="default"/>
      </w:rPr>
    </w:lvl>
    <w:lvl w:ilvl="1" w:tplc="7638A052">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3765370"/>
    <w:multiLevelType w:val="multilevel"/>
    <w:tmpl w:val="6C3C953C"/>
    <w:lvl w:ilvl="0">
      <w:start w:val="1"/>
      <w:numFmt w:val="decimal"/>
      <w:lvlText w:val="%1."/>
      <w:lvlJc w:val="left"/>
      <w:pPr>
        <w:tabs>
          <w:tab w:val="num" w:pos="851"/>
        </w:tabs>
        <w:ind w:left="851" w:hanging="851"/>
      </w:pPr>
      <w:rPr>
        <w:rFonts w:ascii="Arial Bold" w:hAnsi="Arial Bold" w:hint="default"/>
        <w:b/>
        <w:i w:val="0"/>
        <w:caps w:val="0"/>
        <w:strike w:val="0"/>
        <w:dstrike w:val="0"/>
        <w:vanish w:val="0"/>
        <w:color w:val="000000"/>
        <w:sz w:val="1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851"/>
        </w:tabs>
        <w:ind w:left="851" w:hanging="851"/>
      </w:pPr>
      <w:rPr>
        <w:rFonts w:hint="default"/>
      </w:rPr>
    </w:lvl>
    <w:lvl w:ilvl="2">
      <w:start w:val="1"/>
      <w:numFmt w:val="none"/>
      <w:lvlText w:val=""/>
      <w:lvlJc w:val="left"/>
      <w:pPr>
        <w:tabs>
          <w:tab w:val="num" w:pos="851"/>
        </w:tabs>
        <w:ind w:left="851" w:firstLine="0"/>
      </w:pPr>
      <w:rPr>
        <w:rFonts w:hint="default"/>
      </w:rPr>
    </w:lvl>
    <w:lvl w:ilvl="3">
      <w:start w:val="1"/>
      <w:numFmt w:val="lowerLetter"/>
      <w:lvlText w:val="(%4)"/>
      <w:lvlJc w:val="left"/>
      <w:pPr>
        <w:tabs>
          <w:tab w:val="num" w:pos="1701"/>
        </w:tabs>
        <w:ind w:left="1701" w:hanging="850"/>
      </w:pPr>
      <w:rPr>
        <w:rFonts w:hint="default"/>
      </w:rPr>
    </w:lvl>
    <w:lvl w:ilvl="4">
      <w:start w:val="1"/>
      <w:numFmt w:val="lowerRoman"/>
      <w:lvlRestart w:val="0"/>
      <w:isLgl/>
      <w:lvlText w:val="(%5)"/>
      <w:lvlJc w:val="left"/>
      <w:pPr>
        <w:tabs>
          <w:tab w:val="num" w:pos="2552"/>
        </w:tabs>
        <w:ind w:left="2552" w:hanging="851"/>
      </w:pPr>
      <w:rPr>
        <w:rFonts w:hint="default"/>
      </w:rPr>
    </w:lvl>
    <w:lvl w:ilvl="5">
      <w:start w:val="1"/>
      <w:numFmt w:val="upperLetter"/>
      <w:lvlRestart w:val="0"/>
      <w:lvlText w:val="(%6)"/>
      <w:lvlJc w:val="left"/>
      <w:pPr>
        <w:tabs>
          <w:tab w:val="num" w:pos="3402"/>
        </w:tabs>
        <w:ind w:left="3402" w:hanging="850"/>
      </w:pPr>
      <w:rPr>
        <w:rFonts w:hint="default"/>
      </w:rPr>
    </w:lvl>
    <w:lvl w:ilvl="6">
      <w:start w:val="1"/>
      <w:numFmt w:val="decimal"/>
      <w:lvlText w:val="%1.%2.%3.%4.%5.%6.%7."/>
      <w:lvlJc w:val="left"/>
      <w:pPr>
        <w:tabs>
          <w:tab w:val="num" w:pos="4253"/>
        </w:tabs>
        <w:ind w:left="4253" w:hanging="851"/>
      </w:pPr>
      <w:rPr>
        <w:rFonts w:hint="default"/>
      </w:rPr>
    </w:lvl>
    <w:lvl w:ilvl="7">
      <w:start w:val="1"/>
      <w:numFmt w:val="decimal"/>
      <w:lvlText w:val="%1.%2.%3.%4.%5.%6.%7.%8."/>
      <w:lvlJc w:val="left"/>
      <w:pPr>
        <w:tabs>
          <w:tab w:val="num" w:pos="4595"/>
        </w:tabs>
        <w:ind w:left="4595" w:hanging="1224"/>
      </w:pPr>
      <w:rPr>
        <w:rFonts w:hint="default"/>
      </w:rPr>
    </w:lvl>
    <w:lvl w:ilvl="8">
      <w:start w:val="1"/>
      <w:numFmt w:val="none"/>
      <w:lvlRestart w:val="0"/>
      <w:pStyle w:val="Heading9"/>
      <w:lvlText w:val=""/>
      <w:lvlJc w:val="left"/>
      <w:pPr>
        <w:tabs>
          <w:tab w:val="num" w:pos="0"/>
        </w:tabs>
        <w:ind w:left="0" w:firstLine="0"/>
      </w:pPr>
      <w:rPr>
        <w:rFonts w:hint="default"/>
      </w:rPr>
    </w:lvl>
  </w:abstractNum>
  <w:abstractNum w:abstractNumId="4" w15:restartNumberingAfterBreak="0">
    <w:nsid w:val="3ECF4409"/>
    <w:multiLevelType w:val="multilevel"/>
    <w:tmpl w:val="42204502"/>
    <w:lvl w:ilvl="0">
      <w:start w:val="1"/>
      <w:numFmt w:val="decimal"/>
      <w:pStyle w:val="Heading1"/>
      <w:lvlText w:val="%1."/>
      <w:lvlJc w:val="left"/>
      <w:pPr>
        <w:tabs>
          <w:tab w:val="num" w:pos="851"/>
        </w:tabs>
        <w:ind w:left="851" w:hanging="851"/>
      </w:pPr>
      <w:rPr>
        <w:rFonts w:hint="default"/>
        <w:b/>
        <w:i w:val="0"/>
        <w:caps w:val="0"/>
        <w:strike w:val="0"/>
        <w:dstrike w:val="0"/>
        <w:vanish w:val="0"/>
        <w:color w:val="FF6600"/>
        <w:sz w:val="1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851"/>
        </w:tabs>
        <w:ind w:left="851" w:hanging="851"/>
      </w:pPr>
      <w:rPr>
        <w:rFonts w:hint="default"/>
        <w:b/>
      </w:rPr>
    </w:lvl>
    <w:lvl w:ilvl="2">
      <w:start w:val="1"/>
      <w:numFmt w:val="none"/>
      <w:pStyle w:val="Heading3"/>
      <w:lvlText w:val=""/>
      <w:lvlJc w:val="left"/>
      <w:pPr>
        <w:tabs>
          <w:tab w:val="num" w:pos="2694"/>
        </w:tabs>
        <w:ind w:left="2694" w:firstLine="0"/>
      </w:pPr>
      <w:rPr>
        <w:rFonts w:hint="default"/>
      </w:rPr>
    </w:lvl>
    <w:lvl w:ilvl="3">
      <w:start w:val="1"/>
      <w:numFmt w:val="lowerLetter"/>
      <w:lvlRestart w:val="2"/>
      <w:pStyle w:val="Heading4"/>
      <w:lvlText w:val="(%4)"/>
      <w:lvlJc w:val="left"/>
      <w:pPr>
        <w:tabs>
          <w:tab w:val="num" w:pos="1701"/>
        </w:tabs>
        <w:ind w:left="1701" w:hanging="850"/>
      </w:pPr>
      <w:rPr>
        <w:rFonts w:hint="default"/>
        <w:b w:val="0"/>
        <w:color w:val="auto"/>
      </w:rPr>
    </w:lvl>
    <w:lvl w:ilvl="4">
      <w:start w:val="1"/>
      <w:numFmt w:val="lowerRoman"/>
      <w:pStyle w:val="Heading5"/>
      <w:lvlText w:val="(%5)"/>
      <w:lvlJc w:val="left"/>
      <w:pPr>
        <w:tabs>
          <w:tab w:val="num" w:pos="2552"/>
        </w:tabs>
        <w:ind w:left="2552" w:hanging="851"/>
      </w:pPr>
      <w:rPr>
        <w:rFonts w:hint="default"/>
        <w:b w:val="0"/>
      </w:rPr>
    </w:lvl>
    <w:lvl w:ilvl="5">
      <w:start w:val="1"/>
      <w:numFmt w:val="upperLetter"/>
      <w:pStyle w:val="Heading6"/>
      <w:lvlText w:val="(%6)"/>
      <w:lvlJc w:val="left"/>
      <w:pPr>
        <w:tabs>
          <w:tab w:val="num" w:pos="3402"/>
        </w:tabs>
        <w:ind w:left="3402" w:hanging="850"/>
      </w:pPr>
      <w:rPr>
        <w:rFonts w:hint="default"/>
      </w:rPr>
    </w:lvl>
    <w:lvl w:ilvl="6">
      <w:start w:val="1"/>
      <w:numFmt w:val="decimal"/>
      <w:pStyle w:val="Heading7"/>
      <w:lvlText w:val="(%7)"/>
      <w:lvlJc w:val="left"/>
      <w:pPr>
        <w:tabs>
          <w:tab w:val="num" w:pos="4253"/>
        </w:tabs>
        <w:ind w:left="4253" w:hanging="851"/>
      </w:pPr>
      <w:rPr>
        <w:rFonts w:hint="default"/>
      </w:rPr>
    </w:lvl>
    <w:lvl w:ilvl="7">
      <w:start w:val="1"/>
      <w:numFmt w:val="lowerRoman"/>
      <w:pStyle w:val="Heading8"/>
      <w:lvlText w:val="(%8)"/>
      <w:lvlJc w:val="left"/>
      <w:pPr>
        <w:tabs>
          <w:tab w:val="num" w:pos="5103"/>
        </w:tabs>
        <w:ind w:left="5103" w:hanging="850"/>
      </w:pPr>
      <w:rPr>
        <w:rFonts w:hint="default"/>
      </w:rPr>
    </w:lvl>
    <w:lvl w:ilvl="8">
      <w:start w:val="1"/>
      <w:numFmt w:val="none"/>
      <w:lvlRestart w:val="0"/>
      <w:lvlText w:val=""/>
      <w:lvlJc w:val="left"/>
      <w:pPr>
        <w:tabs>
          <w:tab w:val="num" w:pos="5103"/>
        </w:tabs>
        <w:ind w:left="5103" w:firstLine="0"/>
      </w:pPr>
      <w:rPr>
        <w:rFonts w:hint="default"/>
      </w:rPr>
    </w:lvl>
  </w:abstractNum>
  <w:abstractNum w:abstractNumId="5" w15:restartNumberingAfterBreak="0">
    <w:nsid w:val="42BA1025"/>
    <w:multiLevelType w:val="multilevel"/>
    <w:tmpl w:val="5516A62C"/>
    <w:lvl w:ilvl="0">
      <w:start w:val="1"/>
      <w:numFmt w:val="decimal"/>
      <w:pStyle w:val="HRStdDoc1"/>
      <w:lvlText w:val="%1"/>
      <w:lvlJc w:val="left"/>
      <w:pPr>
        <w:tabs>
          <w:tab w:val="num" w:pos="851"/>
        </w:tabs>
        <w:ind w:left="851" w:hanging="851"/>
      </w:pPr>
      <w:rPr>
        <w:rFonts w:ascii="Arial" w:hAnsi="Arial" w:cs="Arial" w:hint="default"/>
        <w:b/>
        <w:bCs/>
        <w:i w:val="0"/>
        <w:iCs w:val="0"/>
        <w:sz w:val="22"/>
        <w:szCs w:val="22"/>
      </w:rPr>
    </w:lvl>
    <w:lvl w:ilvl="1">
      <w:start w:val="1"/>
      <w:numFmt w:val="decimal"/>
      <w:pStyle w:val="HRStdDoc2"/>
      <w:lvlText w:val="%1.%2"/>
      <w:lvlJc w:val="left"/>
      <w:pPr>
        <w:tabs>
          <w:tab w:val="num" w:pos="851"/>
        </w:tabs>
        <w:ind w:left="851" w:hanging="851"/>
      </w:pPr>
      <w:rPr>
        <w:rFonts w:ascii="Arial" w:hAnsi="Arial" w:cs="Arial" w:hint="default"/>
        <w:b/>
        <w:bCs/>
        <w:i w:val="0"/>
        <w:iCs w:val="0"/>
        <w:sz w:val="22"/>
        <w:szCs w:val="22"/>
      </w:rPr>
    </w:lvl>
    <w:lvl w:ilvl="2">
      <w:start w:val="1"/>
      <w:numFmt w:val="lowerRoman"/>
      <w:lvlText w:val="(%3)"/>
      <w:lvlJc w:val="left"/>
      <w:pPr>
        <w:tabs>
          <w:tab w:val="num" w:pos="1701"/>
        </w:tabs>
        <w:ind w:left="1701" w:hanging="850"/>
      </w:pPr>
      <w:rPr>
        <w:rFonts w:hint="default"/>
      </w:rPr>
    </w:lvl>
    <w:lvl w:ilvl="3">
      <w:start w:val="1"/>
      <w:numFmt w:val="lowerRoman"/>
      <w:pStyle w:val="HRStdDoc4"/>
      <w:lvlText w:val="(%4)"/>
      <w:lvlJc w:val="left"/>
      <w:pPr>
        <w:tabs>
          <w:tab w:val="num" w:pos="2552"/>
        </w:tabs>
        <w:ind w:left="2552" w:hanging="851"/>
      </w:pPr>
      <w:rPr>
        <w:rFonts w:ascii="Arial" w:hAnsi="Arial" w:cs="Arial" w:hint="default"/>
        <w:sz w:val="22"/>
        <w:szCs w:val="22"/>
      </w:rPr>
    </w:lvl>
    <w:lvl w:ilvl="4">
      <w:start w:val="1"/>
      <w:numFmt w:val="upperLetter"/>
      <w:pStyle w:val="HRStdDoc5"/>
      <w:lvlText w:val="(%5)"/>
      <w:lvlJc w:val="left"/>
      <w:pPr>
        <w:tabs>
          <w:tab w:val="num" w:pos="3402"/>
        </w:tabs>
        <w:ind w:left="3402" w:hanging="850"/>
      </w:pPr>
      <w:rPr>
        <w:rFonts w:ascii="Arial" w:hAnsi="Arial" w:cs="Arial" w:hint="default"/>
        <w:sz w:val="22"/>
        <w:szCs w:val="22"/>
      </w:rPr>
    </w:lvl>
    <w:lvl w:ilvl="5">
      <w:start w:val="1"/>
      <w:numFmt w:val="none"/>
      <w:lvlText w:val=""/>
      <w:lvlJc w:val="left"/>
      <w:pPr>
        <w:tabs>
          <w:tab w:val="num" w:pos="360"/>
        </w:tabs>
      </w:pPr>
    </w:lvl>
    <w:lvl w:ilvl="6">
      <w:start w:val="1"/>
      <w:numFmt w:val="none"/>
      <w:lvlText w:val=""/>
      <w:lvlJc w:val="left"/>
      <w:pPr>
        <w:tabs>
          <w:tab w:val="num" w:pos="360"/>
        </w:tabs>
      </w:pPr>
    </w:lvl>
    <w:lvl w:ilvl="7">
      <w:start w:val="1"/>
      <w:numFmt w:val="none"/>
      <w:lvlText w:val=""/>
      <w:lvlJc w:val="left"/>
      <w:pPr>
        <w:tabs>
          <w:tab w:val="num" w:pos="360"/>
        </w:tabs>
      </w:pPr>
    </w:lvl>
    <w:lvl w:ilvl="8">
      <w:start w:val="1"/>
      <w:numFmt w:val="none"/>
      <w:lvlText w:val=""/>
      <w:lvlJc w:val="left"/>
      <w:pPr>
        <w:tabs>
          <w:tab w:val="num" w:pos="360"/>
        </w:tabs>
      </w:pPr>
    </w:lvl>
  </w:abstractNum>
  <w:abstractNum w:abstractNumId="6" w15:restartNumberingAfterBreak="0">
    <w:nsid w:val="474577C6"/>
    <w:multiLevelType w:val="hybridMultilevel"/>
    <w:tmpl w:val="485EC098"/>
    <w:lvl w:ilvl="0" w:tplc="08786810">
      <w:start w:val="1"/>
      <w:numFmt w:val="lowerLetter"/>
      <w:pStyle w:val="ScheduleNumbering"/>
      <w:lvlText w:val="(%1)"/>
      <w:lvlJc w:val="left"/>
      <w:pPr>
        <w:tabs>
          <w:tab w:val="num" w:pos="1702"/>
        </w:tabs>
        <w:ind w:left="1702" w:hanging="851"/>
      </w:pPr>
      <w:rPr>
        <w:rFonts w:ascii="Arial" w:hAnsi="Arial" w:hint="default"/>
        <w:b w:val="0"/>
        <w:i w:val="0"/>
        <w:sz w:val="18"/>
        <w:szCs w:val="18"/>
      </w:r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15:restartNumberingAfterBreak="0">
    <w:nsid w:val="48970C34"/>
    <w:multiLevelType w:val="hybridMultilevel"/>
    <w:tmpl w:val="B5B2F072"/>
    <w:lvl w:ilvl="0" w:tplc="003685EE">
      <w:start w:val="1"/>
      <w:numFmt w:val="lowerLetter"/>
      <w:pStyle w:val="Heading4Bold"/>
      <w:lvlText w:val="(%1)"/>
      <w:lvlJc w:val="left"/>
      <w:pPr>
        <w:ind w:left="1571" w:hanging="360"/>
      </w:pPr>
      <w:rPr>
        <w:rFonts w:ascii="Arial" w:hAnsi="Arial" w:hint="default"/>
        <w:b w:val="0"/>
        <w:i w:val="0"/>
        <w:sz w:val="18"/>
      </w:rPr>
    </w:lvl>
    <w:lvl w:ilvl="1" w:tplc="0C090019">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8" w15:restartNumberingAfterBreak="0">
    <w:nsid w:val="4E2826B5"/>
    <w:multiLevelType w:val="multilevel"/>
    <w:tmpl w:val="5E0A03D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58AC78C8"/>
    <w:multiLevelType w:val="multilevel"/>
    <w:tmpl w:val="36F47F50"/>
    <w:lvl w:ilvl="0">
      <w:start w:val="1"/>
      <w:numFmt w:val="decimal"/>
      <w:lvlText w:val="%1."/>
      <w:lvlJc w:val="left"/>
      <w:pPr>
        <w:tabs>
          <w:tab w:val="num" w:pos="567"/>
        </w:tabs>
        <w:ind w:left="567" w:hanging="567"/>
      </w:pPr>
      <w:rPr>
        <w:rFonts w:hint="default"/>
        <w:b/>
      </w:rPr>
    </w:lvl>
    <w:lvl w:ilvl="1">
      <w:start w:val="1"/>
      <w:numFmt w:val="lowerLetter"/>
      <w:lvlText w:val="(%2)"/>
      <w:lvlJc w:val="left"/>
      <w:pPr>
        <w:tabs>
          <w:tab w:val="num" w:pos="1134"/>
        </w:tabs>
        <w:ind w:left="1134" w:hanging="567"/>
      </w:pPr>
      <w:rPr>
        <w:rFonts w:hint="default"/>
        <w:b w:val="0"/>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6A46546B"/>
    <w:multiLevelType w:val="hybridMultilevel"/>
    <w:tmpl w:val="32D44634"/>
    <w:lvl w:ilvl="0" w:tplc="968CFC50">
      <w:start w:val="1"/>
      <w:numFmt w:val="lowerRoman"/>
      <w:lvlText w:val="(%1)"/>
      <w:lvlJc w:val="left"/>
      <w:pPr>
        <w:ind w:left="2160" w:hanging="720"/>
      </w:pPr>
      <w:rPr>
        <w:rFonts w:hint="default"/>
      </w:rPr>
    </w:lvl>
    <w:lvl w:ilvl="1" w:tplc="0C090019">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1" w15:restartNumberingAfterBreak="0">
    <w:nsid w:val="6EB26491"/>
    <w:multiLevelType w:val="hybridMultilevel"/>
    <w:tmpl w:val="A8926B1E"/>
    <w:lvl w:ilvl="0" w:tplc="0028516E">
      <w:start w:val="1"/>
      <w:numFmt w:val="decimal"/>
      <w:pStyle w:val="DefinitionsNumbering"/>
      <w:lvlText w:val="(%1)"/>
      <w:lvlJc w:val="left"/>
      <w:pPr>
        <w:ind w:left="1571" w:hanging="360"/>
      </w:pPr>
      <w:rPr>
        <w:rFonts w:hint="default"/>
        <w:b w:val="0"/>
      </w:rPr>
    </w:lvl>
    <w:lvl w:ilvl="1" w:tplc="0C090019">
      <w:start w:val="1"/>
      <w:numFmt w:val="lowerLetter"/>
      <w:lvlText w:val="%2."/>
      <w:lvlJc w:val="left"/>
      <w:pPr>
        <w:ind w:left="2291" w:hanging="360"/>
      </w:pPr>
    </w:lvl>
    <w:lvl w:ilvl="2" w:tplc="0C09001B" w:tentative="1">
      <w:start w:val="1"/>
      <w:numFmt w:val="lowerRoman"/>
      <w:pStyle w:val="Heading4NoNumbers"/>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pStyle w:val="Heading5forRecitals"/>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num w:numId="1">
    <w:abstractNumId w:val="2"/>
  </w:num>
  <w:num w:numId="2">
    <w:abstractNumId w:val="0"/>
  </w:num>
  <w:num w:numId="3">
    <w:abstractNumId w:val="4"/>
  </w:num>
  <w:num w:numId="4">
    <w:abstractNumId w:val="11"/>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6"/>
  </w:num>
  <w:num w:numId="9">
    <w:abstractNumId w:val="1"/>
  </w:num>
  <w:num w:numId="10">
    <w:abstractNumId w:val="6"/>
    <w:lvlOverride w:ilvl="0">
      <w:startOverride w:val="1"/>
    </w:lvlOverride>
  </w:num>
  <w:num w:numId="11">
    <w:abstractNumId w:val="5"/>
  </w:num>
  <w:num w:numId="12">
    <w:abstractNumId w:val="7"/>
  </w:num>
  <w:num w:numId="13">
    <w:abstractNumId w:val="6"/>
    <w:lvlOverride w:ilvl="0">
      <w:startOverride w:val="1"/>
    </w:lvlOverride>
  </w:num>
  <w:num w:numId="14">
    <w:abstractNumId w:val="10"/>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num>
  <w:num w:numId="18">
    <w:abstractNumId w:val="7"/>
    <w:lvlOverride w:ilvl="0">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num>
  <w:num w:numId="21">
    <w:abstractNumId w:val="4"/>
  </w:num>
  <w:num w:numId="22">
    <w:abstractNumId w:val="4"/>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4"/>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4"/>
  </w:num>
  <w:num w:numId="29">
    <w:abstractNumId w:val="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formatting="1" w:enforcement="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docVars>
    <w:docVar w:name="LEAPTempPath" w:val="C:\Users\krist\AppData\Local\LEAP Desktop\CDE\fd398537-567f-4527-a5ad-a336e7c22367\LEAP2Office\MacroFields\"/>
    <w:docVar w:name="LEAPUniqueCode" w:val="74b3c37f-027b-d041-a20d-fa3c81093b0c"/>
    <w:docVar w:name="WeHidTheRibbon" w:val="False"/>
  </w:docVars>
  <w:rsids>
    <w:rsidRoot w:val="00DA4939"/>
    <w:rsid w:val="00057E0D"/>
    <w:rsid w:val="00162FB8"/>
    <w:rsid w:val="001E59C8"/>
    <w:rsid w:val="0029773C"/>
    <w:rsid w:val="00325ED5"/>
    <w:rsid w:val="003D6D18"/>
    <w:rsid w:val="00455F49"/>
    <w:rsid w:val="004E58CC"/>
    <w:rsid w:val="00584179"/>
    <w:rsid w:val="00592FC2"/>
    <w:rsid w:val="005F6BC8"/>
    <w:rsid w:val="007B58C8"/>
    <w:rsid w:val="007E0864"/>
    <w:rsid w:val="007F7776"/>
    <w:rsid w:val="0085360F"/>
    <w:rsid w:val="009074BD"/>
    <w:rsid w:val="00A7270F"/>
    <w:rsid w:val="00B165D0"/>
    <w:rsid w:val="00C10848"/>
    <w:rsid w:val="00C21043"/>
    <w:rsid w:val="00DA4939"/>
    <w:rsid w:val="00EC4440"/>
    <w:rsid w:val="00F031F8"/>
    <w:rsid w:val="00F154A8"/>
    <w:rsid w:val="00F94985"/>
    <w:rsid w:val="00FF1278"/>
  </w:rsids>
  <m:mathPr>
    <m:mathFont m:val="Cambria Math"/>
    <m:brkBin m:val="before"/>
    <m:brkBinSub m:val="--"/>
    <m:smallFrac m:val="0"/>
    <m:dispDef/>
    <m:lMargin m:val="0"/>
    <m:rMargin m:val="0"/>
    <m:defJc m:val="centerGroup"/>
    <m:wrapRight/>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D7A0CF"/>
  <w15:docId w15:val="{675F2A36-FC6C-4E23-BA1F-B1797D95A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F6BC8"/>
    <w:pPr>
      <w:spacing w:before="60" w:after="60"/>
    </w:pPr>
    <w:rPr>
      <w:rFonts w:ascii="Helvetica" w:hAnsi="Helvetica"/>
      <w:sz w:val="18"/>
      <w:lang w:eastAsia="en-US"/>
    </w:rPr>
  </w:style>
  <w:style w:type="paragraph" w:styleId="Heading1">
    <w:name w:val="heading 1"/>
    <w:aliases w:val="h1,c,No numbers,H1,Section Heading,Section heading,con1,Heading 1X,First level,T1,Heading 1a,TOC 11,Heading 1(Report Only),1.,69%,Attribute Heading 1,Main Heading,Head1,Heading apps,Chapter,Heading 1 St.George,Lev 1,heading 1,MAIN HEADING,Text"/>
    <w:basedOn w:val="Normal"/>
    <w:next w:val="Heading2"/>
    <w:link w:val="Heading1Char"/>
    <w:qFormat/>
    <w:rsid w:val="00584179"/>
    <w:pPr>
      <w:keepNext/>
      <w:numPr>
        <w:numId w:val="3"/>
      </w:numPr>
      <w:spacing w:before="0" w:after="0"/>
      <w:jc w:val="both"/>
      <w:outlineLvl w:val="0"/>
    </w:pPr>
    <w:rPr>
      <w:rFonts w:ascii="Arial Bold" w:hAnsi="Arial Bold"/>
      <w:b/>
      <w:caps/>
      <w:color w:val="FF6600"/>
      <w:lang w:val="x-none"/>
    </w:rPr>
  </w:style>
  <w:style w:type="paragraph" w:styleId="Heading2">
    <w:name w:val="heading 2"/>
    <w:aliases w:val="Heading 2 Char1,Heading 2 Char1 Char Char,Heading 2 Char Char Char Char,Heading 2 Char Char1,Heading 2 Char Char Char,Heading 2 Char Char Char Char Char Char Char,Heading 2 Char Char,p,h2,H2,l2,list 2,list 2,heading 2TOC,Head 2,List level 2,2"/>
    <w:basedOn w:val="Heading1"/>
    <w:next w:val="Heading3"/>
    <w:link w:val="Heading2Char"/>
    <w:qFormat/>
    <w:rsid w:val="00584179"/>
    <w:pPr>
      <w:numPr>
        <w:ilvl w:val="1"/>
      </w:numPr>
      <w:outlineLvl w:val="1"/>
    </w:pPr>
    <w:rPr>
      <w:rFonts w:ascii="Arial" w:hAnsi="Arial"/>
      <w:color w:val="auto"/>
      <w:lang w:eastAsia="x-none"/>
    </w:rPr>
  </w:style>
  <w:style w:type="paragraph" w:styleId="Heading3">
    <w:name w:val="heading 3"/>
    <w:aliases w:val="h3,H3,Heading 3 (a),Level 1 - 1,a,(a),H31,(Alt+3),(Alt+3)1,(Alt+3)2,(Alt+3)3,(Alt+3)4,(Alt+3)5,(Alt+3)6,(Alt+3)11,(Alt+3)21,(Alt+3)31,(Alt+3)41,(Alt+3)7,(Alt+3)12,(Alt+3)22,(Alt+3)32,(Alt+3)42,(Alt+3)8,(Alt+3)9,(Alt+3)10,(Alt+3)13,(Alt+3)23,3m"/>
    <w:basedOn w:val="Heading2"/>
    <w:next w:val="Heading4"/>
    <w:link w:val="Heading3Char"/>
    <w:qFormat/>
    <w:rsid w:val="00584179"/>
    <w:pPr>
      <w:keepNext w:val="0"/>
      <w:numPr>
        <w:ilvl w:val="2"/>
      </w:numPr>
      <w:tabs>
        <w:tab w:val="clear" w:pos="2694"/>
        <w:tab w:val="num" w:pos="851"/>
      </w:tabs>
      <w:ind w:left="851"/>
      <w:outlineLvl w:val="2"/>
    </w:pPr>
  </w:style>
  <w:style w:type="paragraph" w:styleId="Heading4">
    <w:name w:val="heading 4"/>
    <w:basedOn w:val="Heading3"/>
    <w:link w:val="Heading4Char"/>
    <w:qFormat/>
    <w:rsid w:val="00584179"/>
    <w:pPr>
      <w:numPr>
        <w:ilvl w:val="3"/>
      </w:numPr>
      <w:tabs>
        <w:tab w:val="left" w:pos="2977"/>
      </w:tabs>
      <w:outlineLvl w:val="3"/>
    </w:pPr>
    <w:rPr>
      <w:b w:val="0"/>
      <w:caps w:val="0"/>
    </w:rPr>
  </w:style>
  <w:style w:type="paragraph" w:styleId="Heading5">
    <w:name w:val="heading 5"/>
    <w:basedOn w:val="Heading4"/>
    <w:link w:val="Heading5Char"/>
    <w:qFormat/>
    <w:rsid w:val="00584179"/>
    <w:pPr>
      <w:numPr>
        <w:ilvl w:val="4"/>
      </w:numPr>
      <w:outlineLvl w:val="4"/>
    </w:pPr>
  </w:style>
  <w:style w:type="paragraph" w:styleId="Heading6">
    <w:name w:val="heading 6"/>
    <w:basedOn w:val="Heading5"/>
    <w:link w:val="Heading6Char"/>
    <w:qFormat/>
    <w:rsid w:val="00584179"/>
    <w:pPr>
      <w:numPr>
        <w:ilvl w:val="5"/>
      </w:numPr>
      <w:tabs>
        <w:tab w:val="clear" w:pos="2977"/>
        <w:tab w:val="left" w:pos="3402"/>
      </w:tabs>
      <w:ind w:left="3403" w:hanging="851"/>
      <w:outlineLvl w:val="5"/>
    </w:pPr>
  </w:style>
  <w:style w:type="paragraph" w:styleId="Heading7">
    <w:name w:val="heading 7"/>
    <w:basedOn w:val="Heading6"/>
    <w:link w:val="Heading7Char"/>
    <w:qFormat/>
    <w:rsid w:val="00584179"/>
    <w:pPr>
      <w:widowControl w:val="0"/>
      <w:numPr>
        <w:ilvl w:val="6"/>
      </w:numPr>
      <w:outlineLvl w:val="6"/>
    </w:pPr>
  </w:style>
  <w:style w:type="paragraph" w:styleId="Heading8">
    <w:name w:val="heading 8"/>
    <w:basedOn w:val="Heading7"/>
    <w:link w:val="Heading8Char"/>
    <w:qFormat/>
    <w:rsid w:val="00584179"/>
    <w:pPr>
      <w:numPr>
        <w:ilvl w:val="7"/>
      </w:numPr>
      <w:outlineLvl w:val="7"/>
    </w:pPr>
  </w:style>
  <w:style w:type="paragraph" w:styleId="Heading9">
    <w:name w:val="heading 9"/>
    <w:basedOn w:val="Heading8"/>
    <w:next w:val="Index9"/>
    <w:link w:val="Heading9Char"/>
    <w:qFormat/>
    <w:rsid w:val="007E0864"/>
    <w:pPr>
      <w:keepNext/>
      <w:numPr>
        <w:ilvl w:val="8"/>
        <w:numId w:val="7"/>
      </w:numPr>
      <w:outlineLvl w:val="8"/>
    </w:pPr>
    <w:rPr>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uiPriority w:val="99"/>
    <w:unhideWhenUsed/>
    <w:rsid w:val="00584179"/>
    <w:pPr>
      <w:spacing w:before="100" w:beforeAutospacing="1" w:after="100" w:afterAutospacing="1"/>
    </w:pPr>
    <w:rPr>
      <w:rFonts w:ascii="Times New Roman" w:hAnsi="Times New Roman"/>
      <w:sz w:val="24"/>
      <w:szCs w:val="24"/>
      <w:lang w:eastAsia="en-AU"/>
    </w:rPr>
  </w:style>
  <w:style w:type="character" w:styleId="Strong">
    <w:name w:val="Strong"/>
    <w:uiPriority w:val="22"/>
    <w:qFormat/>
    <w:rsid w:val="00584179"/>
    <w:rPr>
      <w:b/>
      <w:bCs/>
    </w:rPr>
  </w:style>
  <w:style w:type="character" w:customStyle="1" w:styleId="Heading1Char">
    <w:name w:val="Heading 1 Char"/>
    <w:aliases w:val="h1 Char,c Char,No numbers Char,H1 Char,Section Heading Char,Section heading Char,con1 Char,Heading 1X Char,First level Char,T1 Char,Heading 1a Char,TOC 11 Char,Heading 1(Report Only) Char,1. Char,69% Char,Attribute Heading 1 Char"/>
    <w:basedOn w:val="DefaultParagraphFont"/>
    <w:link w:val="Heading1"/>
    <w:rsid w:val="00584179"/>
    <w:rPr>
      <w:rFonts w:ascii="Arial Bold" w:hAnsi="Arial Bold"/>
      <w:b/>
      <w:caps/>
      <w:color w:val="FF6600"/>
      <w:sz w:val="18"/>
      <w:lang w:val="x-none" w:eastAsia="en-US"/>
    </w:rPr>
  </w:style>
  <w:style w:type="character" w:customStyle="1" w:styleId="Heading2Char">
    <w:name w:val="Heading 2 Char"/>
    <w:aliases w:val="Heading 2 Char1 Char,Heading 2 Char1 Char Char Char,Heading 2 Char Char Char Char Char,Heading 2 Char Char1 Char,Heading 2 Char Char Char Char1,Heading 2 Char Char Char Char Char Char Char Char,Heading 2 Char Char Char1,p Char,h2 Char"/>
    <w:basedOn w:val="DefaultParagraphFont"/>
    <w:link w:val="Heading2"/>
    <w:rsid w:val="00584179"/>
    <w:rPr>
      <w:rFonts w:ascii="Arial" w:hAnsi="Arial"/>
      <w:b/>
      <w:caps/>
      <w:sz w:val="18"/>
      <w:lang w:val="x-none" w:eastAsia="x-none"/>
    </w:rPr>
  </w:style>
  <w:style w:type="character" w:customStyle="1" w:styleId="Heading3Char">
    <w:name w:val="Heading 3 Char"/>
    <w:aliases w:val="h3 Char,H3 Char,Heading 3 (a) Char,Level 1 - 1 Char,a Char,(a) Char,H31 Char,(Alt+3) Char,(Alt+3)1 Char,(Alt+3)2 Char,(Alt+3)3 Char,(Alt+3)4 Char,(Alt+3)5 Char,(Alt+3)6 Char,(Alt+3)11 Char,(Alt+3)21 Char,(Alt+3)31 Char,(Alt+3)41 Char"/>
    <w:basedOn w:val="DefaultParagraphFont"/>
    <w:link w:val="Heading3"/>
    <w:rsid w:val="00584179"/>
    <w:rPr>
      <w:rFonts w:ascii="Arial" w:hAnsi="Arial"/>
      <w:b/>
      <w:caps/>
      <w:sz w:val="18"/>
      <w:lang w:val="x-none" w:eastAsia="x-none"/>
    </w:rPr>
  </w:style>
  <w:style w:type="character" w:customStyle="1" w:styleId="Heading4Char">
    <w:name w:val="Heading 4 Char"/>
    <w:basedOn w:val="DefaultParagraphFont"/>
    <w:link w:val="Heading4"/>
    <w:rsid w:val="00584179"/>
    <w:rPr>
      <w:rFonts w:ascii="Arial" w:hAnsi="Arial"/>
      <w:sz w:val="18"/>
      <w:lang w:val="x-none" w:eastAsia="x-none"/>
    </w:rPr>
  </w:style>
  <w:style w:type="character" w:customStyle="1" w:styleId="Heading5Char">
    <w:name w:val="Heading 5 Char"/>
    <w:basedOn w:val="DefaultParagraphFont"/>
    <w:link w:val="Heading5"/>
    <w:rsid w:val="00584179"/>
    <w:rPr>
      <w:rFonts w:ascii="Arial" w:hAnsi="Arial"/>
      <w:sz w:val="18"/>
      <w:lang w:val="x-none" w:eastAsia="x-none"/>
    </w:rPr>
  </w:style>
  <w:style w:type="character" w:customStyle="1" w:styleId="Heading6Char">
    <w:name w:val="Heading 6 Char"/>
    <w:basedOn w:val="DefaultParagraphFont"/>
    <w:link w:val="Heading6"/>
    <w:rsid w:val="00584179"/>
    <w:rPr>
      <w:rFonts w:ascii="Arial" w:hAnsi="Arial"/>
      <w:sz w:val="18"/>
      <w:lang w:val="x-none" w:eastAsia="x-none"/>
    </w:rPr>
  </w:style>
  <w:style w:type="character" w:customStyle="1" w:styleId="Heading7Char">
    <w:name w:val="Heading 7 Char"/>
    <w:basedOn w:val="DefaultParagraphFont"/>
    <w:link w:val="Heading7"/>
    <w:rsid w:val="00584179"/>
    <w:rPr>
      <w:rFonts w:ascii="Arial" w:hAnsi="Arial"/>
      <w:sz w:val="18"/>
      <w:lang w:val="x-none" w:eastAsia="x-none"/>
    </w:rPr>
  </w:style>
  <w:style w:type="character" w:customStyle="1" w:styleId="Heading8Char">
    <w:name w:val="Heading 8 Char"/>
    <w:basedOn w:val="DefaultParagraphFont"/>
    <w:link w:val="Heading8"/>
    <w:rsid w:val="00584179"/>
    <w:rPr>
      <w:rFonts w:ascii="Arial" w:hAnsi="Arial"/>
      <w:sz w:val="18"/>
      <w:lang w:val="x-none" w:eastAsia="x-none"/>
    </w:rPr>
  </w:style>
  <w:style w:type="paragraph" w:customStyle="1" w:styleId="SectionHeader">
    <w:name w:val="Section Header"/>
    <w:basedOn w:val="Normal"/>
    <w:rsid w:val="00584179"/>
    <w:pPr>
      <w:spacing w:before="0" w:after="0"/>
      <w:outlineLvl w:val="0"/>
    </w:pPr>
    <w:rPr>
      <w:rFonts w:ascii="Arial" w:hAnsi="Arial"/>
      <w:b/>
      <w:szCs w:val="22"/>
    </w:rPr>
  </w:style>
  <w:style w:type="paragraph" w:customStyle="1" w:styleId="Recital-Numbered">
    <w:name w:val="Recital - Numbered"/>
    <w:basedOn w:val="Normal"/>
    <w:rsid w:val="00584179"/>
    <w:pPr>
      <w:numPr>
        <w:numId w:val="2"/>
      </w:numPr>
      <w:spacing w:after="120"/>
      <w:jc w:val="both"/>
    </w:pPr>
    <w:rPr>
      <w:rFonts w:ascii="Arial" w:hAnsi="Arial"/>
    </w:rPr>
  </w:style>
  <w:style w:type="paragraph" w:customStyle="1" w:styleId="Recital-Ordered">
    <w:name w:val="Recital - Ordered"/>
    <w:basedOn w:val="Recital-Numbered"/>
    <w:rsid w:val="00584179"/>
    <w:pPr>
      <w:spacing w:before="0" w:after="0"/>
    </w:pPr>
  </w:style>
  <w:style w:type="paragraph" w:customStyle="1" w:styleId="Heading3NoNumbers">
    <w:name w:val="Heading 3 (No Numbers)"/>
    <w:basedOn w:val="Heading3"/>
    <w:next w:val="Heading3"/>
    <w:link w:val="Heading3NoNumbersCharChar"/>
    <w:rsid w:val="00584179"/>
    <w:rPr>
      <w:b w:val="0"/>
      <w:caps w:val="0"/>
      <w:szCs w:val="18"/>
    </w:rPr>
  </w:style>
  <w:style w:type="character" w:customStyle="1" w:styleId="Heading3NoNumbersCharChar">
    <w:name w:val="Heading 3 (No Numbers) Char Char"/>
    <w:link w:val="Heading3NoNumbers"/>
    <w:rsid w:val="00584179"/>
    <w:rPr>
      <w:rFonts w:ascii="Arial" w:hAnsi="Arial"/>
      <w:sz w:val="18"/>
      <w:szCs w:val="18"/>
      <w:lang w:val="x-none" w:eastAsia="x-none"/>
    </w:rPr>
  </w:style>
  <w:style w:type="paragraph" w:customStyle="1" w:styleId="NormalBold">
    <w:name w:val="Normal Bold"/>
    <w:basedOn w:val="Normal"/>
    <w:link w:val="NormalBoldChar"/>
    <w:rsid w:val="00584179"/>
    <w:rPr>
      <w:rFonts w:ascii="Arial" w:hAnsi="Arial"/>
      <w:b/>
      <w:sz w:val="20"/>
    </w:rPr>
  </w:style>
  <w:style w:type="character" w:customStyle="1" w:styleId="NormalBoldChar">
    <w:name w:val="Normal Bold Char"/>
    <w:link w:val="NormalBold"/>
    <w:rsid w:val="00584179"/>
    <w:rPr>
      <w:rFonts w:ascii="Arial" w:hAnsi="Arial"/>
      <w:b/>
      <w:lang w:eastAsia="en-US"/>
    </w:rPr>
  </w:style>
  <w:style w:type="paragraph" w:customStyle="1" w:styleId="NormalBoldCapitals">
    <w:name w:val="Normal Bold (Capitals)"/>
    <w:basedOn w:val="NormalBold"/>
    <w:link w:val="NormalBoldCapitalsChar"/>
    <w:rsid w:val="00584179"/>
    <w:rPr>
      <w:rFonts w:ascii="Arial Bold" w:hAnsi="Arial Bold"/>
      <w:caps/>
    </w:rPr>
  </w:style>
  <w:style w:type="character" w:customStyle="1" w:styleId="NormalBoldCapitalsChar">
    <w:name w:val="Normal Bold (Capitals) Char"/>
    <w:link w:val="NormalBoldCapitals"/>
    <w:rsid w:val="00584179"/>
    <w:rPr>
      <w:rFonts w:ascii="Arial Bold" w:hAnsi="Arial Bold"/>
      <w:b/>
      <w:caps/>
      <w:lang w:eastAsia="en-US"/>
    </w:rPr>
  </w:style>
  <w:style w:type="character" w:customStyle="1" w:styleId="FooterChar">
    <w:name w:val="Footer Char"/>
    <w:link w:val="Footer"/>
    <w:uiPriority w:val="99"/>
    <w:rsid w:val="00584179"/>
    <w:rPr>
      <w:rFonts w:ascii="Helvetica" w:hAnsi="Helvetica"/>
      <w:sz w:val="18"/>
      <w:lang w:eastAsia="en-US"/>
    </w:rPr>
  </w:style>
  <w:style w:type="paragraph" w:customStyle="1" w:styleId="DefinitionsNumbering">
    <w:name w:val="Definitions Numbering"/>
    <w:basedOn w:val="Heading4"/>
    <w:qFormat/>
    <w:rsid w:val="00584179"/>
    <w:pPr>
      <w:numPr>
        <w:ilvl w:val="0"/>
        <w:numId w:val="4"/>
      </w:numPr>
      <w:tabs>
        <w:tab w:val="left" w:pos="1701"/>
      </w:tabs>
      <w:ind w:left="1702" w:hanging="851"/>
    </w:pPr>
  </w:style>
  <w:style w:type="paragraph" w:styleId="ListParagraph">
    <w:name w:val="List Paragraph"/>
    <w:basedOn w:val="Normal"/>
    <w:uiPriority w:val="34"/>
    <w:qFormat/>
    <w:rsid w:val="00584179"/>
    <w:pPr>
      <w:spacing w:before="0" w:after="0"/>
      <w:ind w:left="720"/>
      <w:contextualSpacing/>
    </w:pPr>
    <w:rPr>
      <w:rFonts w:ascii="Arial" w:hAnsi="Arial"/>
      <w:sz w:val="22"/>
    </w:rPr>
  </w:style>
  <w:style w:type="paragraph" w:customStyle="1" w:styleId="Default">
    <w:name w:val="Default"/>
    <w:rsid w:val="00584179"/>
    <w:pPr>
      <w:autoSpaceDE w:val="0"/>
      <w:autoSpaceDN w:val="0"/>
      <w:adjustRightInd w:val="0"/>
    </w:pPr>
    <w:rPr>
      <w:rFonts w:ascii="Arial" w:eastAsia="Calibri" w:hAnsi="Arial" w:cs="Arial"/>
      <w:color w:val="000000"/>
      <w:sz w:val="24"/>
      <w:szCs w:val="24"/>
      <w:lang w:eastAsia="en-US"/>
    </w:rPr>
  </w:style>
  <w:style w:type="paragraph" w:customStyle="1" w:styleId="LDStandardBodyText">
    <w:name w:val="LD_Standard_BodyText"/>
    <w:basedOn w:val="Normal"/>
    <w:rsid w:val="00584179"/>
    <w:pPr>
      <w:spacing w:before="0" w:after="240"/>
      <w:jc w:val="both"/>
    </w:pPr>
    <w:rPr>
      <w:rFonts w:ascii="Arial" w:hAnsi="Arial" w:cs="Arial"/>
      <w:sz w:val="20"/>
    </w:rPr>
  </w:style>
  <w:style w:type="character" w:customStyle="1" w:styleId="Heading9Char">
    <w:name w:val="Heading 9 Char"/>
    <w:basedOn w:val="DefaultParagraphFont"/>
    <w:link w:val="Heading9"/>
    <w:rsid w:val="007E0864"/>
    <w:rPr>
      <w:rFonts w:ascii="Arial" w:hAnsi="Arial"/>
      <w:bCs/>
      <w:sz w:val="18"/>
      <w:lang w:val="x-none" w:eastAsia="x-none"/>
    </w:rPr>
  </w:style>
  <w:style w:type="paragraph" w:styleId="Index9">
    <w:name w:val="index 9"/>
    <w:basedOn w:val="Normal"/>
    <w:next w:val="Normal"/>
    <w:autoRedefine/>
    <w:rsid w:val="007E0864"/>
    <w:pPr>
      <w:ind w:left="1800" w:hanging="200"/>
    </w:pPr>
    <w:rPr>
      <w:rFonts w:ascii="Arial" w:hAnsi="Arial"/>
    </w:rPr>
  </w:style>
  <w:style w:type="paragraph" w:customStyle="1" w:styleId="CoverSubheading">
    <w:name w:val="Cover Subheading"/>
    <w:basedOn w:val="Coverheading"/>
    <w:link w:val="CoverSubheadingChar"/>
    <w:rsid w:val="007E0864"/>
    <w:rPr>
      <w:b w:val="0"/>
      <w:color w:val="404040"/>
      <w:sz w:val="28"/>
    </w:rPr>
  </w:style>
  <w:style w:type="paragraph" w:customStyle="1" w:styleId="Coverheading">
    <w:name w:val="Cover heading"/>
    <w:basedOn w:val="Normal"/>
    <w:link w:val="CoverheadingChar"/>
    <w:rsid w:val="007E0864"/>
    <w:pPr>
      <w:spacing w:before="0" w:after="0"/>
    </w:pPr>
    <w:rPr>
      <w:rFonts w:ascii="Arial" w:hAnsi="Arial"/>
      <w:b/>
      <w:sz w:val="32"/>
      <w:szCs w:val="32"/>
      <w:lang w:val="x-none"/>
    </w:rPr>
  </w:style>
  <w:style w:type="paragraph" w:customStyle="1" w:styleId="ScheduleItem">
    <w:name w:val="Schedule Item"/>
    <w:basedOn w:val="Normal"/>
    <w:next w:val="Heading3"/>
    <w:rsid w:val="007E0864"/>
    <w:pPr>
      <w:numPr>
        <w:numId w:val="9"/>
      </w:numPr>
    </w:pPr>
    <w:rPr>
      <w:rFonts w:ascii="Arial" w:hAnsi="Arial"/>
      <w:b/>
    </w:rPr>
  </w:style>
  <w:style w:type="character" w:styleId="PageNumber">
    <w:name w:val="page number"/>
    <w:aliases w:val="Page Number - DCS"/>
    <w:basedOn w:val="DefaultParagraphFont"/>
    <w:rsid w:val="007E0864"/>
  </w:style>
  <w:style w:type="character" w:styleId="Hyperlink">
    <w:name w:val="Hyperlink"/>
    <w:uiPriority w:val="99"/>
    <w:rsid w:val="007E0864"/>
    <w:rPr>
      <w:rFonts w:ascii="Arial" w:hAnsi="Arial"/>
      <w:caps/>
      <w:smallCaps w:val="0"/>
      <w:color w:val="0000FF"/>
      <w:sz w:val="18"/>
      <w:u w:val="single"/>
    </w:rPr>
  </w:style>
  <w:style w:type="paragraph" w:customStyle="1" w:styleId="SectionDate">
    <w:name w:val="Section Date"/>
    <w:basedOn w:val="SectionHeader"/>
    <w:rsid w:val="007E0864"/>
  </w:style>
  <w:style w:type="paragraph" w:styleId="TOC1">
    <w:name w:val="toc 1"/>
    <w:basedOn w:val="Normal"/>
    <w:next w:val="Normal"/>
    <w:uiPriority w:val="39"/>
    <w:rsid w:val="007E0864"/>
    <w:pPr>
      <w:tabs>
        <w:tab w:val="left" w:pos="851"/>
        <w:tab w:val="right" w:pos="9639"/>
      </w:tabs>
      <w:spacing w:before="40" w:after="40"/>
      <w:ind w:left="851" w:hanging="851"/>
    </w:pPr>
    <w:rPr>
      <w:rFonts w:ascii="Arial" w:hAnsi="Arial" w:cs="Arial"/>
      <w:bCs/>
      <w:noProof/>
      <w:szCs w:val="24"/>
    </w:rPr>
  </w:style>
  <w:style w:type="paragraph" w:styleId="TOC2">
    <w:name w:val="toc 2"/>
    <w:basedOn w:val="Normal"/>
    <w:next w:val="Normal"/>
    <w:autoRedefine/>
    <w:uiPriority w:val="39"/>
    <w:rsid w:val="007E0864"/>
    <w:pPr>
      <w:tabs>
        <w:tab w:val="left" w:pos="1702"/>
        <w:tab w:val="right" w:pos="9639"/>
      </w:tabs>
      <w:spacing w:before="40" w:after="40"/>
      <w:ind w:left="1702" w:hanging="851"/>
    </w:pPr>
    <w:rPr>
      <w:rFonts w:ascii="Arial" w:hAnsi="Arial"/>
    </w:rPr>
  </w:style>
  <w:style w:type="paragraph" w:styleId="TOC3">
    <w:name w:val="toc 3"/>
    <w:basedOn w:val="Normal"/>
    <w:next w:val="Normal"/>
    <w:autoRedefine/>
    <w:uiPriority w:val="39"/>
    <w:rsid w:val="007E0864"/>
    <w:pPr>
      <w:ind w:left="480"/>
    </w:pPr>
    <w:rPr>
      <w:rFonts w:ascii="Arial" w:hAnsi="Arial"/>
    </w:rPr>
  </w:style>
  <w:style w:type="paragraph" w:styleId="TOC4">
    <w:name w:val="toc 4"/>
    <w:basedOn w:val="Normal"/>
    <w:next w:val="Normal"/>
    <w:autoRedefine/>
    <w:uiPriority w:val="39"/>
    <w:rsid w:val="007E0864"/>
    <w:pPr>
      <w:ind w:left="720"/>
    </w:pPr>
    <w:rPr>
      <w:rFonts w:ascii="Arial" w:hAnsi="Arial"/>
    </w:rPr>
  </w:style>
  <w:style w:type="paragraph" w:styleId="TOC5">
    <w:name w:val="toc 5"/>
    <w:basedOn w:val="Normal"/>
    <w:next w:val="Normal"/>
    <w:autoRedefine/>
    <w:uiPriority w:val="39"/>
    <w:rsid w:val="007E0864"/>
    <w:pPr>
      <w:ind w:left="960"/>
    </w:pPr>
    <w:rPr>
      <w:rFonts w:ascii="Arial" w:hAnsi="Arial"/>
    </w:rPr>
  </w:style>
  <w:style w:type="paragraph" w:styleId="TOC6">
    <w:name w:val="toc 6"/>
    <w:basedOn w:val="Normal"/>
    <w:next w:val="Normal"/>
    <w:autoRedefine/>
    <w:uiPriority w:val="39"/>
    <w:rsid w:val="007E0864"/>
    <w:pPr>
      <w:ind w:left="1200"/>
    </w:pPr>
    <w:rPr>
      <w:rFonts w:ascii="Arial" w:hAnsi="Arial"/>
    </w:rPr>
  </w:style>
  <w:style w:type="paragraph" w:styleId="TOC7">
    <w:name w:val="toc 7"/>
    <w:basedOn w:val="Normal"/>
    <w:next w:val="Normal"/>
    <w:autoRedefine/>
    <w:uiPriority w:val="39"/>
    <w:rsid w:val="007E0864"/>
    <w:pPr>
      <w:ind w:left="1440"/>
    </w:pPr>
    <w:rPr>
      <w:rFonts w:ascii="Arial" w:hAnsi="Arial"/>
    </w:rPr>
  </w:style>
  <w:style w:type="paragraph" w:styleId="TOC8">
    <w:name w:val="toc 8"/>
    <w:basedOn w:val="Normal"/>
    <w:next w:val="Normal"/>
    <w:autoRedefine/>
    <w:uiPriority w:val="39"/>
    <w:rsid w:val="007E0864"/>
    <w:pPr>
      <w:ind w:left="1680"/>
    </w:pPr>
    <w:rPr>
      <w:rFonts w:ascii="Arial" w:hAnsi="Arial"/>
    </w:rPr>
  </w:style>
  <w:style w:type="paragraph" w:styleId="TOC9">
    <w:name w:val="toc 9"/>
    <w:basedOn w:val="Normal"/>
    <w:next w:val="Normal"/>
    <w:autoRedefine/>
    <w:uiPriority w:val="39"/>
    <w:rsid w:val="007E0864"/>
    <w:pPr>
      <w:ind w:left="1920"/>
    </w:pPr>
    <w:rPr>
      <w:rFonts w:ascii="Arial" w:hAnsi="Arial"/>
    </w:rPr>
  </w:style>
  <w:style w:type="paragraph" w:styleId="BalloonText">
    <w:name w:val="Balloon Text"/>
    <w:basedOn w:val="Normal"/>
    <w:link w:val="BalloonTextChar"/>
    <w:rsid w:val="007E0864"/>
    <w:rPr>
      <w:rFonts w:ascii="Tahoma" w:hAnsi="Tahoma" w:cs="Tahoma"/>
      <w:sz w:val="16"/>
      <w:szCs w:val="16"/>
    </w:rPr>
  </w:style>
  <w:style w:type="character" w:customStyle="1" w:styleId="BalloonTextChar">
    <w:name w:val="Balloon Text Char"/>
    <w:basedOn w:val="DefaultParagraphFont"/>
    <w:link w:val="BalloonText"/>
    <w:rsid w:val="007E0864"/>
    <w:rPr>
      <w:rFonts w:ascii="Tahoma" w:hAnsi="Tahoma" w:cs="Tahoma"/>
      <w:sz w:val="16"/>
      <w:szCs w:val="16"/>
      <w:lang w:eastAsia="en-US"/>
    </w:rPr>
  </w:style>
  <w:style w:type="character" w:styleId="CommentReference">
    <w:name w:val="annotation reference"/>
    <w:rsid w:val="007E0864"/>
    <w:rPr>
      <w:sz w:val="16"/>
      <w:szCs w:val="16"/>
    </w:rPr>
  </w:style>
  <w:style w:type="paragraph" w:styleId="CommentText">
    <w:name w:val="annotation text"/>
    <w:basedOn w:val="Normal"/>
    <w:link w:val="CommentTextChar"/>
    <w:rsid w:val="007E0864"/>
    <w:rPr>
      <w:rFonts w:ascii="Arial" w:hAnsi="Arial"/>
      <w:sz w:val="20"/>
    </w:rPr>
  </w:style>
  <w:style w:type="character" w:customStyle="1" w:styleId="CommentTextChar">
    <w:name w:val="Comment Text Char"/>
    <w:basedOn w:val="DefaultParagraphFont"/>
    <w:link w:val="CommentText"/>
    <w:rsid w:val="007E0864"/>
    <w:rPr>
      <w:rFonts w:ascii="Arial" w:hAnsi="Arial"/>
      <w:lang w:eastAsia="en-US"/>
    </w:rPr>
  </w:style>
  <w:style w:type="paragraph" w:styleId="CommentSubject">
    <w:name w:val="annotation subject"/>
    <w:basedOn w:val="CommentText"/>
    <w:next w:val="CommentText"/>
    <w:link w:val="CommentSubjectChar"/>
    <w:rsid w:val="007E0864"/>
    <w:rPr>
      <w:b/>
      <w:bCs/>
    </w:rPr>
  </w:style>
  <w:style w:type="character" w:customStyle="1" w:styleId="CommentSubjectChar">
    <w:name w:val="Comment Subject Char"/>
    <w:basedOn w:val="CommentTextChar"/>
    <w:link w:val="CommentSubject"/>
    <w:rsid w:val="007E0864"/>
    <w:rPr>
      <w:rFonts w:ascii="Arial" w:hAnsi="Arial"/>
      <w:b/>
      <w:bCs/>
      <w:lang w:eastAsia="en-US"/>
    </w:rPr>
  </w:style>
  <w:style w:type="table" w:styleId="TableGrid">
    <w:name w:val="Table Grid"/>
    <w:basedOn w:val="TableNormal"/>
    <w:uiPriority w:val="39"/>
    <w:rsid w:val="007E08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7E0864"/>
    <w:pPr>
      <w:shd w:val="clear" w:color="auto" w:fill="000080"/>
    </w:pPr>
    <w:rPr>
      <w:rFonts w:ascii="Tahoma" w:hAnsi="Tahoma" w:cs="Tahoma"/>
    </w:rPr>
  </w:style>
  <w:style w:type="character" w:customStyle="1" w:styleId="DocumentMapChar">
    <w:name w:val="Document Map Char"/>
    <w:basedOn w:val="DefaultParagraphFont"/>
    <w:link w:val="DocumentMap"/>
    <w:rsid w:val="007E0864"/>
    <w:rPr>
      <w:rFonts w:ascii="Tahoma" w:hAnsi="Tahoma" w:cs="Tahoma"/>
      <w:sz w:val="18"/>
      <w:shd w:val="clear" w:color="auto" w:fill="000080"/>
      <w:lang w:eastAsia="en-US"/>
    </w:rPr>
  </w:style>
  <w:style w:type="paragraph" w:customStyle="1" w:styleId="1AutoList6">
    <w:name w:val="1AutoList6"/>
    <w:rsid w:val="007E0864"/>
    <w:pPr>
      <w:widowControl w:val="0"/>
      <w:tabs>
        <w:tab w:val="left" w:pos="720"/>
      </w:tabs>
      <w:ind w:left="720" w:hanging="720"/>
      <w:jc w:val="both"/>
    </w:pPr>
    <w:rPr>
      <w:sz w:val="24"/>
      <w:lang w:eastAsia="en-US"/>
    </w:rPr>
  </w:style>
  <w:style w:type="paragraph" w:customStyle="1" w:styleId="CoverSubheadingNonCapitals">
    <w:name w:val="Cover Subheading (Non Capitals)"/>
    <w:basedOn w:val="CoverSubheading"/>
    <w:link w:val="CoverSubheadingNonCapitalsChar"/>
    <w:rsid w:val="007E0864"/>
    <w:rPr>
      <w:rFonts w:cs="Arial"/>
      <w:b/>
      <w:caps/>
      <w:color w:val="auto"/>
      <w:szCs w:val="28"/>
      <w:lang w:val="en-AU"/>
    </w:rPr>
  </w:style>
  <w:style w:type="character" w:customStyle="1" w:styleId="CoverheadingChar">
    <w:name w:val="Cover heading Char"/>
    <w:link w:val="Coverheading"/>
    <w:rsid w:val="007E0864"/>
    <w:rPr>
      <w:rFonts w:ascii="Arial" w:hAnsi="Arial"/>
      <w:b/>
      <w:sz w:val="32"/>
      <w:szCs w:val="32"/>
      <w:lang w:val="x-none" w:eastAsia="en-US"/>
    </w:rPr>
  </w:style>
  <w:style w:type="character" w:customStyle="1" w:styleId="CoverSubheadingChar">
    <w:name w:val="Cover Subheading Char"/>
    <w:link w:val="CoverSubheading"/>
    <w:rsid w:val="007E0864"/>
    <w:rPr>
      <w:rFonts w:ascii="Arial" w:hAnsi="Arial"/>
      <w:color w:val="404040"/>
      <w:sz w:val="28"/>
      <w:szCs w:val="32"/>
      <w:lang w:val="x-none" w:eastAsia="en-US"/>
    </w:rPr>
  </w:style>
  <w:style w:type="character" w:customStyle="1" w:styleId="CoverSubheadingNonCapitalsChar">
    <w:name w:val="Cover Subheading (Non Capitals) Char"/>
    <w:link w:val="CoverSubheadingNonCapitals"/>
    <w:rsid w:val="007E0864"/>
    <w:rPr>
      <w:rFonts w:ascii="Arial" w:hAnsi="Arial" w:cs="Arial"/>
      <w:b/>
      <w:caps/>
      <w:sz w:val="28"/>
      <w:szCs w:val="28"/>
      <w:lang w:eastAsia="en-US"/>
    </w:rPr>
  </w:style>
  <w:style w:type="paragraph" w:customStyle="1" w:styleId="HyperlinkHeading">
    <w:name w:val="Hyperlink Heading"/>
    <w:basedOn w:val="TOC1"/>
    <w:rsid w:val="007E0864"/>
    <w:rPr>
      <w:b/>
    </w:rPr>
  </w:style>
  <w:style w:type="paragraph" w:customStyle="1" w:styleId="ScheduleNumbering">
    <w:name w:val="Schedule Numbering"/>
    <w:basedOn w:val="ScheduleItem"/>
    <w:next w:val="Heading4"/>
    <w:rsid w:val="007E0864"/>
    <w:pPr>
      <w:numPr>
        <w:numId w:val="8"/>
      </w:numPr>
      <w:jc w:val="both"/>
    </w:pPr>
    <w:rPr>
      <w:b w:val="0"/>
    </w:rPr>
  </w:style>
  <w:style w:type="paragraph" w:customStyle="1" w:styleId="Heading4NoNumbers">
    <w:name w:val="Heading 4 (No Numbers)"/>
    <w:basedOn w:val="Heading3NoNumbers"/>
    <w:link w:val="Heading4NoNumbersChar"/>
    <w:rsid w:val="007E0864"/>
    <w:pPr>
      <w:numPr>
        <w:numId w:val="4"/>
      </w:numPr>
      <w:tabs>
        <w:tab w:val="num" w:pos="851"/>
      </w:tabs>
      <w:ind w:left="1701"/>
    </w:pPr>
  </w:style>
  <w:style w:type="character" w:customStyle="1" w:styleId="Heading4NoNumbersChar">
    <w:name w:val="Heading 4 (No Numbers) Char"/>
    <w:link w:val="Heading4NoNumbers"/>
    <w:rsid w:val="007E0864"/>
    <w:rPr>
      <w:rFonts w:ascii="Arial" w:hAnsi="Arial"/>
      <w:sz w:val="18"/>
      <w:szCs w:val="18"/>
      <w:lang w:val="x-none" w:eastAsia="x-none"/>
    </w:rPr>
  </w:style>
  <w:style w:type="paragraph" w:styleId="Revision">
    <w:name w:val="Revision"/>
    <w:hidden/>
    <w:uiPriority w:val="99"/>
    <w:semiHidden/>
    <w:rsid w:val="007E0864"/>
    <w:rPr>
      <w:rFonts w:ascii="Arial" w:hAnsi="Arial"/>
      <w:sz w:val="18"/>
      <w:lang w:eastAsia="en-US"/>
    </w:rPr>
  </w:style>
  <w:style w:type="paragraph" w:customStyle="1" w:styleId="Style1">
    <w:name w:val="Style1"/>
    <w:basedOn w:val="CoverSubheadingNonCapitals"/>
    <w:qFormat/>
    <w:rsid w:val="007E0864"/>
    <w:rPr>
      <w:rFonts w:ascii="Arial Bold" w:hAnsi="Arial Bold"/>
      <w:b w:val="0"/>
      <w:caps w:val="0"/>
    </w:rPr>
  </w:style>
  <w:style w:type="paragraph" w:customStyle="1" w:styleId="Style2">
    <w:name w:val="Style2"/>
    <w:basedOn w:val="Style1"/>
    <w:qFormat/>
    <w:rsid w:val="007E0864"/>
  </w:style>
  <w:style w:type="paragraph" w:customStyle="1" w:styleId="Heading5forRecitals">
    <w:name w:val="Heading 5 for Recitals"/>
    <w:basedOn w:val="Heading5"/>
    <w:qFormat/>
    <w:rsid w:val="007E0864"/>
    <w:pPr>
      <w:numPr>
        <w:numId w:val="4"/>
      </w:numPr>
      <w:tabs>
        <w:tab w:val="left" w:pos="1701"/>
      </w:tabs>
      <w:ind w:left="1702"/>
    </w:pPr>
  </w:style>
  <w:style w:type="paragraph" w:styleId="BodyTextIndent">
    <w:name w:val="Body Text Indent"/>
    <w:basedOn w:val="Normal"/>
    <w:link w:val="BodyTextIndentChar"/>
    <w:rsid w:val="007E0864"/>
    <w:pPr>
      <w:spacing w:before="0" w:after="120"/>
      <w:ind w:left="283"/>
    </w:pPr>
    <w:rPr>
      <w:rFonts w:ascii="Arial" w:hAnsi="Arial"/>
      <w:sz w:val="22"/>
      <w:lang w:val="x-none"/>
    </w:rPr>
  </w:style>
  <w:style w:type="character" w:customStyle="1" w:styleId="BodyTextIndentChar">
    <w:name w:val="Body Text Indent Char"/>
    <w:basedOn w:val="DefaultParagraphFont"/>
    <w:link w:val="BodyTextIndent"/>
    <w:rsid w:val="007E0864"/>
    <w:rPr>
      <w:rFonts w:ascii="Arial" w:hAnsi="Arial"/>
      <w:sz w:val="22"/>
      <w:lang w:val="x-none" w:eastAsia="en-US"/>
    </w:rPr>
  </w:style>
  <w:style w:type="paragraph" w:customStyle="1" w:styleId="HRStdDoc1">
    <w:name w:val="HRStdDoc1"/>
    <w:next w:val="Normal"/>
    <w:rsid w:val="007E0864"/>
    <w:pPr>
      <w:keepNext/>
      <w:numPr>
        <w:numId w:val="11"/>
      </w:numPr>
      <w:spacing w:before="240" w:after="240" w:line="288" w:lineRule="auto"/>
    </w:pPr>
    <w:rPr>
      <w:rFonts w:ascii="Arial" w:hAnsi="Arial" w:cs="Arial"/>
      <w:b/>
      <w:bCs/>
      <w:caps/>
      <w:sz w:val="22"/>
      <w:szCs w:val="22"/>
    </w:rPr>
  </w:style>
  <w:style w:type="paragraph" w:customStyle="1" w:styleId="HRStdDoc2">
    <w:name w:val="HRStdDoc2"/>
    <w:next w:val="Normal"/>
    <w:rsid w:val="007E0864"/>
    <w:pPr>
      <w:keepNext/>
      <w:numPr>
        <w:ilvl w:val="1"/>
        <w:numId w:val="11"/>
      </w:numPr>
      <w:spacing w:before="120" w:after="240" w:line="288" w:lineRule="auto"/>
    </w:pPr>
    <w:rPr>
      <w:rFonts w:ascii="Arial" w:hAnsi="Arial" w:cs="Arial"/>
      <w:b/>
      <w:bCs/>
      <w:sz w:val="22"/>
      <w:szCs w:val="22"/>
    </w:rPr>
  </w:style>
  <w:style w:type="paragraph" w:customStyle="1" w:styleId="HRStdDoc4">
    <w:name w:val="HRStdDoc4"/>
    <w:rsid w:val="007E0864"/>
    <w:pPr>
      <w:numPr>
        <w:ilvl w:val="3"/>
        <w:numId w:val="11"/>
      </w:numPr>
      <w:spacing w:after="240" w:line="288" w:lineRule="auto"/>
    </w:pPr>
    <w:rPr>
      <w:rFonts w:ascii="Arial" w:hAnsi="Arial" w:cs="Arial"/>
      <w:sz w:val="22"/>
      <w:szCs w:val="22"/>
    </w:rPr>
  </w:style>
  <w:style w:type="paragraph" w:customStyle="1" w:styleId="HRStdDoc5">
    <w:name w:val="HRStdDoc5"/>
    <w:rsid w:val="007E0864"/>
    <w:pPr>
      <w:numPr>
        <w:ilvl w:val="4"/>
        <w:numId w:val="11"/>
      </w:numPr>
      <w:spacing w:after="240" w:line="288" w:lineRule="auto"/>
    </w:pPr>
    <w:rPr>
      <w:rFonts w:ascii="Arial" w:hAnsi="Arial" w:cs="Arial"/>
      <w:sz w:val="22"/>
      <w:szCs w:val="22"/>
    </w:rPr>
  </w:style>
  <w:style w:type="paragraph" w:customStyle="1" w:styleId="Heading4Bold">
    <w:name w:val="Heading 4 Bold"/>
    <w:basedOn w:val="Heading4"/>
    <w:qFormat/>
    <w:rsid w:val="007E0864"/>
    <w:pPr>
      <w:numPr>
        <w:ilvl w:val="0"/>
        <w:numId w:val="12"/>
      </w:numPr>
      <w:tabs>
        <w:tab w:val="left" w:pos="1701"/>
      </w:tabs>
      <w:ind w:left="1702" w:hanging="851"/>
    </w:pPr>
    <w:rPr>
      <w:b/>
    </w:rPr>
  </w:style>
  <w:style w:type="paragraph" w:styleId="BodyText2">
    <w:name w:val="Body Text 2"/>
    <w:basedOn w:val="Normal"/>
    <w:link w:val="BodyText2Char"/>
    <w:rsid w:val="007E0864"/>
    <w:pPr>
      <w:spacing w:after="120" w:line="480" w:lineRule="auto"/>
    </w:pPr>
    <w:rPr>
      <w:rFonts w:ascii="Arial" w:hAnsi="Arial"/>
    </w:rPr>
  </w:style>
  <w:style w:type="character" w:customStyle="1" w:styleId="BodyText2Char">
    <w:name w:val="Body Text 2 Char"/>
    <w:basedOn w:val="DefaultParagraphFont"/>
    <w:link w:val="BodyText2"/>
    <w:rsid w:val="007E0864"/>
    <w:rPr>
      <w:rFonts w:ascii="Arial" w:hAnsi="Arial"/>
      <w:sz w:val="18"/>
      <w:lang w:eastAsia="en-US"/>
    </w:rPr>
  </w:style>
  <w:style w:type="character" w:customStyle="1" w:styleId="HeaderChar">
    <w:name w:val="Header Char"/>
    <w:link w:val="Header"/>
    <w:rsid w:val="007E0864"/>
    <w:rPr>
      <w:rFonts w:ascii="Helvetica" w:hAnsi="Helvetica"/>
      <w:sz w:val="18"/>
      <w:lang w:eastAsia="en-US"/>
    </w:rPr>
  </w:style>
  <w:style w:type="paragraph" w:customStyle="1" w:styleId="SectionHeader-Large">
    <w:name w:val="Section Header - Large"/>
    <w:basedOn w:val="SectionHeader"/>
    <w:qFormat/>
    <w:rsid w:val="007E0864"/>
    <w:rPr>
      <w:sz w:val="28"/>
    </w:rPr>
  </w:style>
  <w:style w:type="character" w:customStyle="1" w:styleId="apple-converted-space">
    <w:name w:val="apple-converted-space"/>
    <w:basedOn w:val="DefaultParagraphFont"/>
    <w:rsid w:val="007E08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6750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2519</Words>
  <Characters>13581</Characters>
  <Application>Microsoft Office Word</Application>
  <DocSecurity>0</DocSecurity>
  <Lines>377</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Eleven Legal</dc:creator>
  <cp:lastModifiedBy>Eleven Legal</cp:lastModifiedBy>
  <cp:revision>2</cp:revision>
  <dcterms:created xsi:type="dcterms:W3CDTF">2021-02-22T03:22:00Z</dcterms:created>
  <dcterms:modified xsi:type="dcterms:W3CDTF">2021-02-22T03:22:00Z</dcterms:modified>
</cp:coreProperties>
</file>