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5C44" w14:textId="28681A87" w:rsidR="00C020D7" w:rsidRPr="00116684" w:rsidRDefault="00F50FCA" w:rsidP="00116684">
      <w:pPr>
        <w:jc w:val="both"/>
        <w:rPr>
          <w:rFonts w:ascii="Times New Roman" w:hAnsi="Times New Roman" w:cs="Times New Roman"/>
          <w:b/>
          <w:bCs/>
          <w:sz w:val="28"/>
          <w:szCs w:val="28"/>
        </w:rPr>
      </w:pPr>
      <w:r w:rsidRPr="00116684">
        <w:rPr>
          <w:rFonts w:ascii="Times New Roman" w:hAnsi="Times New Roman" w:cs="Times New Roman"/>
          <w:b/>
          <w:bCs/>
          <w:sz w:val="28"/>
          <w:szCs w:val="28"/>
        </w:rPr>
        <w:t>Dataset Selection</w:t>
      </w:r>
    </w:p>
    <w:p w14:paraId="3CCE647E" w14:textId="5A743A5D" w:rsidR="00116684" w:rsidRDefault="00116684" w:rsidP="00116684">
      <w:pPr>
        <w:jc w:val="both"/>
        <w:rPr>
          <w:rFonts w:ascii="Times New Roman" w:hAnsi="Times New Roman" w:cs="Times New Roman"/>
          <w:sz w:val="28"/>
          <w:szCs w:val="28"/>
        </w:rPr>
      </w:pPr>
      <w:r w:rsidRPr="00116684">
        <w:rPr>
          <w:rFonts w:ascii="Times New Roman" w:hAnsi="Times New Roman" w:cs="Times New Roman"/>
          <w:sz w:val="28"/>
          <w:szCs w:val="28"/>
        </w:rPr>
        <w:t>Description</w:t>
      </w:r>
    </w:p>
    <w:p w14:paraId="7B061251" w14:textId="36513002" w:rsidR="00116684" w:rsidRDefault="00116684" w:rsidP="00116684">
      <w:pPr>
        <w:jc w:val="both"/>
        <w:rPr>
          <w:rFonts w:ascii="Times New Roman" w:hAnsi="Times New Roman" w:cs="Times New Roman"/>
        </w:rPr>
      </w:pPr>
      <w:r>
        <w:rPr>
          <w:rFonts w:ascii="Times New Roman" w:hAnsi="Times New Roman" w:cs="Times New Roman"/>
          <w:sz w:val="24"/>
          <w:szCs w:val="24"/>
        </w:rPr>
        <w:t xml:space="preserve">Dataset Selected – </w:t>
      </w:r>
      <w:hyperlink r:id="rId5" w:history="1">
        <w:r w:rsidRPr="00116684">
          <w:rPr>
            <w:rStyle w:val="Hyperlink"/>
            <w:rFonts w:ascii="Times New Roman" w:hAnsi="Times New Roman" w:cs="Times New Roman"/>
            <w:sz w:val="24"/>
            <w:szCs w:val="24"/>
          </w:rPr>
          <w:t>Insurance Claims Fraud Data</w:t>
        </w:r>
      </w:hyperlink>
      <w:r>
        <w:rPr>
          <w:rFonts w:ascii="Times New Roman" w:hAnsi="Times New Roman" w:cs="Times New Roman"/>
          <w:sz w:val="24"/>
          <w:szCs w:val="24"/>
        </w:rPr>
        <w:t xml:space="preserve"> </w:t>
      </w:r>
      <w:r w:rsidRPr="00116684">
        <w:rPr>
          <w:rFonts w:ascii="Times New Roman" w:hAnsi="Times New Roman" w:cs="Times New Roman"/>
        </w:rPr>
        <w:t xml:space="preserve">(click on </w:t>
      </w:r>
      <w:r w:rsidR="00403B43">
        <w:rPr>
          <w:rFonts w:ascii="Times New Roman" w:hAnsi="Times New Roman" w:cs="Times New Roman"/>
        </w:rPr>
        <w:t xml:space="preserve">the </w:t>
      </w:r>
      <w:r w:rsidRPr="00116684">
        <w:rPr>
          <w:rFonts w:ascii="Times New Roman" w:hAnsi="Times New Roman" w:cs="Times New Roman"/>
        </w:rPr>
        <w:t>text to view the original dataset)</w:t>
      </w:r>
    </w:p>
    <w:p w14:paraId="3CA55D58" w14:textId="754F99F1" w:rsidR="00116684" w:rsidRDefault="00866755" w:rsidP="00116684">
      <w:pPr>
        <w:jc w:val="both"/>
        <w:rPr>
          <w:rFonts w:ascii="Times New Roman" w:hAnsi="Times New Roman" w:cs="Times New Roman"/>
          <w:sz w:val="24"/>
          <w:szCs w:val="24"/>
        </w:rPr>
      </w:pPr>
      <w:r>
        <w:rPr>
          <w:rFonts w:ascii="Times New Roman" w:hAnsi="Times New Roman" w:cs="Times New Roman"/>
          <w:sz w:val="24"/>
          <w:szCs w:val="24"/>
        </w:rPr>
        <w:t>Description –</w:t>
      </w:r>
    </w:p>
    <w:p w14:paraId="169816BB" w14:textId="5EA00F4B" w:rsidR="00866755" w:rsidRDefault="00866755" w:rsidP="00116684">
      <w:pPr>
        <w:jc w:val="both"/>
        <w:rPr>
          <w:rFonts w:ascii="Times New Roman" w:hAnsi="Times New Roman" w:cs="Times New Roman"/>
          <w:sz w:val="24"/>
          <w:szCs w:val="24"/>
        </w:rPr>
      </w:pPr>
      <w:r>
        <w:rPr>
          <w:rFonts w:ascii="Times New Roman" w:hAnsi="Times New Roman" w:cs="Times New Roman"/>
          <w:sz w:val="24"/>
          <w:szCs w:val="24"/>
        </w:rPr>
        <w:t xml:space="preserve">The Insurance Claims Fraud Dataset contains </w:t>
      </w:r>
      <w:r w:rsidR="00545663">
        <w:rPr>
          <w:rFonts w:ascii="Times New Roman" w:hAnsi="Times New Roman" w:cs="Times New Roman"/>
          <w:sz w:val="24"/>
          <w:szCs w:val="24"/>
        </w:rPr>
        <w:t>data</w:t>
      </w:r>
      <w:r w:rsidR="00C433DB">
        <w:rPr>
          <w:rFonts w:ascii="Times New Roman" w:hAnsi="Times New Roman" w:cs="Times New Roman"/>
          <w:sz w:val="24"/>
          <w:szCs w:val="24"/>
        </w:rPr>
        <w:t xml:space="preserve"> for of one year (2020/06/01 – 2021/06/30)</w:t>
      </w:r>
      <w:r w:rsidR="00545663">
        <w:rPr>
          <w:rFonts w:ascii="Times New Roman" w:hAnsi="Times New Roman" w:cs="Times New Roman"/>
          <w:sz w:val="24"/>
          <w:szCs w:val="24"/>
        </w:rPr>
        <w:t xml:space="preserve"> that can </w:t>
      </w:r>
      <w:r w:rsidR="00403B43">
        <w:rPr>
          <w:rFonts w:ascii="Times New Roman" w:hAnsi="Times New Roman" w:cs="Times New Roman"/>
          <w:sz w:val="24"/>
          <w:szCs w:val="24"/>
        </w:rPr>
        <w:t xml:space="preserve">be </w:t>
      </w:r>
      <w:r w:rsidR="00545663">
        <w:rPr>
          <w:rFonts w:ascii="Times New Roman" w:hAnsi="Times New Roman" w:cs="Times New Roman"/>
          <w:sz w:val="24"/>
          <w:szCs w:val="24"/>
        </w:rPr>
        <w:t>used in the process of insurance fraud detection. The original dataset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three data files which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the Insurance, Vendor</w:t>
      </w:r>
      <w:r w:rsidR="00403B43">
        <w:rPr>
          <w:rFonts w:ascii="Times New Roman" w:hAnsi="Times New Roman" w:cs="Times New Roman"/>
          <w:sz w:val="24"/>
          <w:szCs w:val="24"/>
        </w:rPr>
        <w:t>,</w:t>
      </w:r>
      <w:r w:rsidR="00545663">
        <w:rPr>
          <w:rFonts w:ascii="Times New Roman" w:hAnsi="Times New Roman" w:cs="Times New Roman"/>
          <w:sz w:val="24"/>
          <w:szCs w:val="24"/>
        </w:rPr>
        <w:t xml:space="preserve"> and Employee data tables.</w:t>
      </w:r>
    </w:p>
    <w:p w14:paraId="797E6531" w14:textId="0AC0A473" w:rsidR="00545663" w:rsidRDefault="00712098" w:rsidP="00116684">
      <w:pPr>
        <w:jc w:val="both"/>
        <w:rPr>
          <w:rFonts w:ascii="Times New Roman" w:hAnsi="Times New Roman" w:cs="Times New Roman"/>
          <w:sz w:val="24"/>
          <w:szCs w:val="24"/>
        </w:rPr>
      </w:pPr>
      <w:r>
        <w:rPr>
          <w:rFonts w:ascii="Times New Roman" w:hAnsi="Times New Roman" w:cs="Times New Roman"/>
          <w:sz w:val="24"/>
          <w:szCs w:val="24"/>
        </w:rPr>
        <w:t xml:space="preserve">The dataset chosen gives a multidimensional view </w:t>
      </w:r>
      <w:r w:rsidR="00403B43">
        <w:rPr>
          <w:rFonts w:ascii="Times New Roman" w:hAnsi="Times New Roman" w:cs="Times New Roman"/>
          <w:sz w:val="24"/>
          <w:szCs w:val="24"/>
        </w:rPr>
        <w:t>of</w:t>
      </w:r>
      <w:r>
        <w:rPr>
          <w:rFonts w:ascii="Times New Roman" w:hAnsi="Times New Roman" w:cs="Times New Roman"/>
          <w:sz w:val="24"/>
          <w:szCs w:val="24"/>
        </w:rPr>
        <w:t xml:space="preserve"> the insurance data </w:t>
      </w:r>
      <w:r w:rsidR="00403B43">
        <w:rPr>
          <w:rFonts w:ascii="Times New Roman" w:hAnsi="Times New Roman" w:cs="Times New Roman"/>
          <w:sz w:val="24"/>
          <w:szCs w:val="24"/>
        </w:rPr>
        <w:t>from</w:t>
      </w:r>
      <w:r>
        <w:rPr>
          <w:rFonts w:ascii="Times New Roman" w:hAnsi="Times New Roman" w:cs="Times New Roman"/>
          <w:sz w:val="24"/>
          <w:szCs w:val="24"/>
        </w:rPr>
        <w:t xml:space="preserve"> the perspectives of </w:t>
      </w:r>
      <w:r w:rsidR="00403B43">
        <w:rPr>
          <w:rFonts w:ascii="Times New Roman" w:hAnsi="Times New Roman" w:cs="Times New Roman"/>
          <w:sz w:val="24"/>
          <w:szCs w:val="24"/>
        </w:rPr>
        <w:t xml:space="preserve">the </w:t>
      </w:r>
      <w:r>
        <w:rPr>
          <w:rFonts w:ascii="Times New Roman" w:hAnsi="Times New Roman" w:cs="Times New Roman"/>
          <w:sz w:val="24"/>
          <w:szCs w:val="24"/>
        </w:rPr>
        <w:t>Customer, Agent (Employee)</w:t>
      </w:r>
      <w:r w:rsidR="00403B43">
        <w:rPr>
          <w:rFonts w:ascii="Times New Roman" w:hAnsi="Times New Roman" w:cs="Times New Roman"/>
          <w:sz w:val="24"/>
          <w:szCs w:val="24"/>
        </w:rPr>
        <w:t>,</w:t>
      </w:r>
      <w:r>
        <w:rPr>
          <w:rFonts w:ascii="Times New Roman" w:hAnsi="Times New Roman" w:cs="Times New Roman"/>
          <w:sz w:val="24"/>
          <w:szCs w:val="24"/>
        </w:rPr>
        <w:t xml:space="preserve"> and the Vendor (the Insurance Company)</w:t>
      </w:r>
      <w:r w:rsidR="001D1979">
        <w:rPr>
          <w:rFonts w:ascii="Times New Roman" w:hAnsi="Times New Roman" w:cs="Times New Roman"/>
          <w:sz w:val="24"/>
          <w:szCs w:val="24"/>
        </w:rPr>
        <w:t>.</w:t>
      </w:r>
    </w:p>
    <w:p w14:paraId="2044426E" w14:textId="22C8A813" w:rsidR="001D1979" w:rsidRDefault="001D1979" w:rsidP="00116684">
      <w:pPr>
        <w:jc w:val="both"/>
        <w:rPr>
          <w:rFonts w:ascii="Times New Roman" w:hAnsi="Times New Roman" w:cs="Times New Roman"/>
          <w:sz w:val="24"/>
          <w:szCs w:val="24"/>
        </w:rPr>
      </w:pPr>
      <w:r>
        <w:rPr>
          <w:rFonts w:ascii="Times New Roman" w:hAnsi="Times New Roman" w:cs="Times New Roman"/>
          <w:sz w:val="24"/>
          <w:szCs w:val="24"/>
        </w:rPr>
        <w:t xml:space="preserve">The original data tables of the data set have been edited, configured, and rearranged to suit the requirements of the project. Hence 5 data tables have been identified: </w:t>
      </w:r>
    </w:p>
    <w:p w14:paraId="06E4A5EA" w14:textId="6DD8697E"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Insurance – Contains the transactional data related to the insurance.</w:t>
      </w:r>
    </w:p>
    <w:p w14:paraId="64340E5E" w14:textId="040B7043"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Agent – </w:t>
      </w:r>
      <w:r w:rsidR="00403B43">
        <w:rPr>
          <w:rFonts w:ascii="Times New Roman" w:hAnsi="Times New Roman" w:cs="Times New Roman"/>
          <w:sz w:val="24"/>
          <w:szCs w:val="24"/>
        </w:rPr>
        <w:t>This c</w:t>
      </w:r>
      <w:r>
        <w:rPr>
          <w:rFonts w:ascii="Times New Roman" w:hAnsi="Times New Roman" w:cs="Times New Roman"/>
          <w:sz w:val="24"/>
          <w:szCs w:val="24"/>
        </w:rPr>
        <w:t>ontains the data about insurance agents who are involved in the managing and handling of customer insurance.</w:t>
      </w:r>
    </w:p>
    <w:p w14:paraId="3BAF6BF2" w14:textId="6ACB3D0B"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Customer – </w:t>
      </w:r>
      <w:r w:rsidR="000740FC">
        <w:rPr>
          <w:rFonts w:ascii="Times New Roman" w:hAnsi="Times New Roman" w:cs="Times New Roman"/>
          <w:sz w:val="24"/>
          <w:szCs w:val="24"/>
        </w:rPr>
        <w:t xml:space="preserve">Contains the details about </w:t>
      </w:r>
      <w:r w:rsidR="00403B43">
        <w:rPr>
          <w:rFonts w:ascii="Times New Roman" w:hAnsi="Times New Roman" w:cs="Times New Roman"/>
          <w:sz w:val="24"/>
          <w:szCs w:val="24"/>
        </w:rPr>
        <w:t xml:space="preserve">the </w:t>
      </w:r>
      <w:r w:rsidR="000740FC">
        <w:rPr>
          <w:rFonts w:ascii="Times New Roman" w:hAnsi="Times New Roman" w:cs="Times New Roman"/>
          <w:sz w:val="24"/>
          <w:szCs w:val="24"/>
        </w:rPr>
        <w:t>customer or the holders of an insurance policy.</w:t>
      </w:r>
    </w:p>
    <w:p w14:paraId="17CE123C" w14:textId="4E17B106" w:rsidR="000740FC" w:rsidRPr="000740FC" w:rsidRDefault="001D1979" w:rsidP="000740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Vendor – </w:t>
      </w:r>
      <w:r w:rsidR="000740FC">
        <w:rPr>
          <w:rFonts w:ascii="Times New Roman" w:hAnsi="Times New Roman" w:cs="Times New Roman"/>
          <w:sz w:val="24"/>
          <w:szCs w:val="24"/>
        </w:rPr>
        <w:t>Contains the details of the insurance service provider or the insurance company.</w:t>
      </w:r>
    </w:p>
    <w:p w14:paraId="400F2B3F" w14:textId="1626491D" w:rsidR="001D1979" w:rsidRDefault="001D1979" w:rsidP="001D1979">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PolicyClaim</w:t>
      </w:r>
      <w:proofErr w:type="spellEnd"/>
      <w:r>
        <w:rPr>
          <w:rFonts w:ascii="Times New Roman" w:hAnsi="Times New Roman" w:cs="Times New Roman"/>
          <w:sz w:val="24"/>
          <w:szCs w:val="24"/>
        </w:rPr>
        <w:t xml:space="preserve"> – </w:t>
      </w:r>
      <w:r w:rsidR="000740FC">
        <w:rPr>
          <w:rFonts w:ascii="Times New Roman" w:hAnsi="Times New Roman" w:cs="Times New Roman"/>
          <w:sz w:val="24"/>
          <w:szCs w:val="24"/>
        </w:rPr>
        <w:t>Contains the details of policy claims made by customers.</w:t>
      </w:r>
    </w:p>
    <w:p w14:paraId="4CF7D161" w14:textId="55CFA17E" w:rsidR="000740FC" w:rsidRPr="000740FC" w:rsidRDefault="006D4B16" w:rsidP="000740F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67F3276" wp14:editId="64BE91C2">
            <wp:simplePos x="0" y="0"/>
            <wp:positionH relativeFrom="margin">
              <wp:align>center</wp:align>
            </wp:positionH>
            <wp:positionV relativeFrom="paragraph">
              <wp:posOffset>237490</wp:posOffset>
            </wp:positionV>
            <wp:extent cx="5369560" cy="3718560"/>
            <wp:effectExtent l="0" t="0" r="2540" b="0"/>
            <wp:wrapTight wrapText="bothSides">
              <wp:wrapPolygon edited="0">
                <wp:start x="0" y="0"/>
                <wp:lineTo x="0" y="21467"/>
                <wp:lineTo x="21534" y="21467"/>
                <wp:lineTo x="2153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69560" cy="3718560"/>
                    </a:xfrm>
                    <a:prstGeom prst="rect">
                      <a:avLst/>
                    </a:prstGeom>
                  </pic:spPr>
                </pic:pic>
              </a:graphicData>
            </a:graphic>
            <wp14:sizeRelH relativeFrom="margin">
              <wp14:pctWidth>0</wp14:pctWidth>
            </wp14:sizeRelH>
            <wp14:sizeRelV relativeFrom="margin">
              <wp14:pctHeight>0</wp14:pctHeight>
            </wp14:sizeRelV>
          </wp:anchor>
        </w:drawing>
      </w:r>
    </w:p>
    <w:p w14:paraId="55A94977" w14:textId="043FD06E" w:rsidR="00116684" w:rsidRDefault="00C433DB" w:rsidP="00116684">
      <w:pPr>
        <w:jc w:val="both"/>
        <w:rPr>
          <w:rFonts w:ascii="Times New Roman" w:hAnsi="Times New Roman" w:cs="Times New Roman"/>
          <w:b/>
          <w:bCs/>
          <w:sz w:val="28"/>
          <w:szCs w:val="28"/>
        </w:rPr>
      </w:pPr>
      <w:r w:rsidRPr="00C433DB">
        <w:rPr>
          <w:rFonts w:ascii="Times New Roman" w:hAnsi="Times New Roman" w:cs="Times New Roman"/>
          <w:b/>
          <w:bCs/>
          <w:sz w:val="28"/>
          <w:szCs w:val="28"/>
        </w:rPr>
        <w:lastRenderedPageBreak/>
        <w:t>Preparation of the Data Sources</w:t>
      </w:r>
    </w:p>
    <w:p w14:paraId="3B71B522" w14:textId="52AE27D7"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Initially, the original three data files were in the csv format. Then after they were downloaded and broken down into five separate tables in five separate data files. These files were saved in different data formats.</w:t>
      </w:r>
    </w:p>
    <w:p w14:paraId="11A95949" w14:textId="5673D01C"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 xml:space="preserve">Three types of data sources were utilized: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txt, database.</w:t>
      </w:r>
    </w:p>
    <w:p w14:paraId="6B2009C1" w14:textId="292A5B7E" w:rsidR="00C433DB" w:rsidRP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.csv – </w:t>
      </w:r>
    </w:p>
    <w:p w14:paraId="3C02EFAD" w14:textId="7A6AA14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Agent data were kept in the csv source type file (Agent.csv).</w:t>
      </w:r>
    </w:p>
    <w:p w14:paraId="6FBAD99D" w14:textId="78707E7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the data about insurance agents who handle the client / customer insurance policies.</w:t>
      </w:r>
    </w:p>
    <w:p w14:paraId="479B1421" w14:textId="77777777" w:rsidR="00C433DB" w:rsidRDefault="00C433DB" w:rsidP="00C433DB">
      <w:pPr>
        <w:pStyle w:val="ListParagraph"/>
        <w:jc w:val="both"/>
        <w:rPr>
          <w:rFonts w:ascii="Times New Roman" w:hAnsi="Times New Roman" w:cs="Times New Roman"/>
          <w:sz w:val="24"/>
          <w:szCs w:val="24"/>
        </w:rPr>
      </w:pPr>
    </w:p>
    <w:p w14:paraId="37DB9731" w14:textId="3162A50A"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.txt – </w:t>
      </w:r>
    </w:p>
    <w:p w14:paraId="23D58B1D" w14:textId="2ACEC53A"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Policy Claims data were saved in a txt source type file (PolicyClaim.txt).</w:t>
      </w:r>
    </w:p>
    <w:p w14:paraId="39898965" w14:textId="35DBFF46"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all the details of the insurance policy claims that have been made by customers.</w:t>
      </w:r>
    </w:p>
    <w:p w14:paraId="16B6D89E" w14:textId="77777777" w:rsidR="00C433DB" w:rsidRPr="00C433DB" w:rsidRDefault="00C433DB" w:rsidP="00C433DB">
      <w:pPr>
        <w:pStyle w:val="ListParagraph"/>
        <w:jc w:val="both"/>
        <w:rPr>
          <w:rFonts w:ascii="Times New Roman" w:hAnsi="Times New Roman" w:cs="Times New Roman"/>
          <w:sz w:val="24"/>
          <w:szCs w:val="24"/>
        </w:rPr>
      </w:pPr>
    </w:p>
    <w:p w14:paraId="42CE9F74" w14:textId="53A22970"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Database – </w:t>
      </w:r>
    </w:p>
    <w:p w14:paraId="5818CB0F" w14:textId="642DFBDC"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A source database (</w:t>
      </w:r>
      <w:proofErr w:type="spellStart"/>
      <w:r>
        <w:rPr>
          <w:rFonts w:ascii="Times New Roman" w:hAnsi="Times New Roman" w:cs="Times New Roman"/>
          <w:sz w:val="24"/>
          <w:szCs w:val="24"/>
        </w:rPr>
        <w:t>Insurance_Claims_Fraud_Source_DB</w:t>
      </w:r>
      <w:proofErr w:type="spellEnd"/>
      <w:r>
        <w:rPr>
          <w:rFonts w:ascii="Times New Roman" w:hAnsi="Times New Roman" w:cs="Times New Roman"/>
          <w:sz w:val="24"/>
          <w:szCs w:val="24"/>
        </w:rPr>
        <w:t xml:space="preserve">) was created by </w:t>
      </w:r>
      <w:r w:rsidR="00937F17">
        <w:rPr>
          <w:rFonts w:ascii="Times New Roman" w:hAnsi="Times New Roman" w:cs="Times New Roman"/>
          <w:sz w:val="24"/>
          <w:szCs w:val="24"/>
        </w:rPr>
        <w:t>importing</w:t>
      </w:r>
      <w:r>
        <w:rPr>
          <w:rFonts w:ascii="Times New Roman" w:hAnsi="Times New Roman" w:cs="Times New Roman"/>
          <w:sz w:val="24"/>
          <w:szCs w:val="24"/>
        </w:rPr>
        <w:t xml:space="preserve"> the Insurance</w:t>
      </w:r>
      <w:r w:rsidR="00937F17">
        <w:rPr>
          <w:rFonts w:ascii="Times New Roman" w:hAnsi="Times New Roman" w:cs="Times New Roman"/>
          <w:sz w:val="24"/>
          <w:szCs w:val="24"/>
        </w:rPr>
        <w:t>.csv</w:t>
      </w:r>
      <w:r>
        <w:rPr>
          <w:rFonts w:ascii="Times New Roman" w:hAnsi="Times New Roman" w:cs="Times New Roman"/>
          <w:sz w:val="24"/>
          <w:szCs w:val="24"/>
        </w:rPr>
        <w:t>, Customer</w:t>
      </w:r>
      <w:r w:rsidR="00937F17">
        <w:rPr>
          <w:rFonts w:ascii="Times New Roman" w:hAnsi="Times New Roman" w:cs="Times New Roman"/>
          <w:sz w:val="24"/>
          <w:szCs w:val="24"/>
        </w:rPr>
        <w:t>.csv</w:t>
      </w:r>
      <w:r>
        <w:rPr>
          <w:rFonts w:ascii="Times New Roman" w:hAnsi="Times New Roman" w:cs="Times New Roman"/>
          <w:sz w:val="24"/>
          <w:szCs w:val="24"/>
        </w:rPr>
        <w:t xml:space="preserve"> and Vendor</w:t>
      </w:r>
      <w:r w:rsidR="00937F17">
        <w:rPr>
          <w:rFonts w:ascii="Times New Roman" w:hAnsi="Times New Roman" w:cs="Times New Roman"/>
          <w:sz w:val="24"/>
          <w:szCs w:val="24"/>
        </w:rPr>
        <w:t>.csv</w:t>
      </w:r>
      <w:r>
        <w:rPr>
          <w:rFonts w:ascii="Times New Roman" w:hAnsi="Times New Roman" w:cs="Times New Roman"/>
          <w:sz w:val="24"/>
          <w:szCs w:val="24"/>
        </w:rPr>
        <w:t xml:space="preserve"> </w:t>
      </w:r>
      <w:r w:rsidR="00937F17">
        <w:rPr>
          <w:rFonts w:ascii="Times New Roman" w:hAnsi="Times New Roman" w:cs="Times New Roman"/>
          <w:sz w:val="24"/>
          <w:szCs w:val="24"/>
        </w:rPr>
        <w:t>files</w:t>
      </w:r>
      <w:r>
        <w:rPr>
          <w:rFonts w:ascii="Times New Roman" w:hAnsi="Times New Roman" w:cs="Times New Roman"/>
          <w:sz w:val="24"/>
          <w:szCs w:val="24"/>
        </w:rPr>
        <w:t xml:space="preserve">. </w:t>
      </w:r>
    </w:p>
    <w:p w14:paraId="549665DD" w14:textId="0D0E4E47"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Insurance – This table contains all the transactional details related to an insurance transaction.</w:t>
      </w:r>
    </w:p>
    <w:p w14:paraId="78DDA253" w14:textId="2481E60D"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Customer – This table contains all the details related to an insurance policy holder / owner of and insurance.</w:t>
      </w:r>
    </w:p>
    <w:p w14:paraId="2663583E" w14:textId="3EFCF111"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Vendor – This tables contains the details of the insurance service provider of the company that offers the insurance cover to the customer.</w:t>
      </w:r>
    </w:p>
    <w:p w14:paraId="08B900E1" w14:textId="2E68E036" w:rsidR="007B42F7" w:rsidRDefault="007B42F7" w:rsidP="007B42F7">
      <w:pPr>
        <w:jc w:val="both"/>
        <w:rPr>
          <w:rFonts w:ascii="Times New Roman" w:hAnsi="Times New Roman" w:cs="Times New Roman"/>
          <w:sz w:val="24"/>
          <w:szCs w:val="24"/>
        </w:rPr>
      </w:pPr>
    </w:p>
    <w:p w14:paraId="086E4F83" w14:textId="01A2DBD8" w:rsidR="007B42F7" w:rsidRPr="007B42F7" w:rsidRDefault="007B42F7" w:rsidP="007B42F7">
      <w:pPr>
        <w:jc w:val="both"/>
        <w:rPr>
          <w:rFonts w:ascii="Times New Roman" w:hAnsi="Times New Roman" w:cs="Times New Roman"/>
          <w:b/>
          <w:bCs/>
          <w:sz w:val="28"/>
          <w:szCs w:val="28"/>
        </w:rPr>
      </w:pPr>
      <w:r w:rsidRPr="007B42F7">
        <w:rPr>
          <w:rFonts w:ascii="Times New Roman" w:hAnsi="Times New Roman" w:cs="Times New Roman"/>
          <w:b/>
          <w:bCs/>
          <w:sz w:val="28"/>
          <w:szCs w:val="28"/>
        </w:rPr>
        <w:t>Solution Architecture</w:t>
      </w:r>
    </w:p>
    <w:sectPr w:rsidR="007B42F7" w:rsidRPr="007B42F7" w:rsidSect="00F5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462"/>
    <w:multiLevelType w:val="hybridMultilevel"/>
    <w:tmpl w:val="95A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D2860"/>
    <w:multiLevelType w:val="hybridMultilevel"/>
    <w:tmpl w:val="2F8ED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8431C49"/>
    <w:multiLevelType w:val="hybridMultilevel"/>
    <w:tmpl w:val="88AE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39155">
    <w:abstractNumId w:val="2"/>
  </w:num>
  <w:num w:numId="2" w16cid:durableId="82383636">
    <w:abstractNumId w:val="0"/>
  </w:num>
  <w:num w:numId="3" w16cid:durableId="262298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NDQ0NLYwMjU1sTRR0lEKTi0uzszPAykwrgUATTQSTiwAAAA="/>
  </w:docVars>
  <w:rsids>
    <w:rsidRoot w:val="007B618E"/>
    <w:rsid w:val="000740FC"/>
    <w:rsid w:val="00116684"/>
    <w:rsid w:val="001D1979"/>
    <w:rsid w:val="00403B43"/>
    <w:rsid w:val="004E5DBA"/>
    <w:rsid w:val="00545663"/>
    <w:rsid w:val="006D4B16"/>
    <w:rsid w:val="00712098"/>
    <w:rsid w:val="007B42F7"/>
    <w:rsid w:val="007B618E"/>
    <w:rsid w:val="00866755"/>
    <w:rsid w:val="00937F17"/>
    <w:rsid w:val="00C020D7"/>
    <w:rsid w:val="00C433DB"/>
    <w:rsid w:val="00F5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D604"/>
  <w15:chartTrackingRefBased/>
  <w15:docId w15:val="{0AEB9F75-F9CC-4EC8-8E70-9D6B4855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684"/>
    <w:rPr>
      <w:color w:val="0563C1" w:themeColor="hyperlink"/>
      <w:u w:val="single"/>
    </w:rPr>
  </w:style>
  <w:style w:type="character" w:styleId="UnresolvedMention">
    <w:name w:val="Unresolved Mention"/>
    <w:basedOn w:val="DefaultParagraphFont"/>
    <w:uiPriority w:val="99"/>
    <w:semiHidden/>
    <w:unhideWhenUsed/>
    <w:rsid w:val="00116684"/>
    <w:rPr>
      <w:color w:val="605E5C"/>
      <w:shd w:val="clear" w:color="auto" w:fill="E1DFDD"/>
    </w:rPr>
  </w:style>
  <w:style w:type="paragraph" w:styleId="ListParagraph">
    <w:name w:val="List Paragraph"/>
    <w:basedOn w:val="Normal"/>
    <w:uiPriority w:val="34"/>
    <w:qFormat/>
    <w:rsid w:val="001D1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8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stmustu/insurance-claims-frau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Jayasooriya C. A. it20250942</dc:creator>
  <cp:keywords/>
  <dc:description/>
  <cp:lastModifiedBy>Jayasooriya C. A. it20250942</cp:lastModifiedBy>
  <cp:revision>10</cp:revision>
  <dcterms:created xsi:type="dcterms:W3CDTF">2022-04-29T07:31:00Z</dcterms:created>
  <dcterms:modified xsi:type="dcterms:W3CDTF">2022-04-29T09:04:00Z</dcterms:modified>
</cp:coreProperties>
</file>