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все пункты в порядке выполнения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операционных системах на основе Linux и Unix расширенные атрибуты (extended attributes, xattr) представляют собой механизм, который позволяет добавлять метаданные к файлам и каталогам. Они дополняют стандартные права доступа (чтение, запись, исполнение), предоставляя дополнительные уровни защиты и управления файлами. Расширенные атрибуты полезны для обеспечения безопасности, защиты от случайного удаления или изменения, а также для системных и прикладных задач.</w:t>
      </w:r>
    </w:p>
    <w:p>
      <w:pPr>
        <w:pStyle w:val="BodyText"/>
      </w:pPr>
      <w:r>
        <w:t xml:space="preserve">Одним из наиболее известных примеров использования расширенных атрибутов является флаг immutable (i), который делает файл неизменяемым: его нельзя модифицировать, удалить или переименовать, даже если у пользователя есть права на запись. Другой важный атрибут — append-only (a), который разрешает только добавление данных в файл, но запрещает их удаление или перезапись. Эти атрибуты полезны, например, в журналах системных логов или критически важных конфигурационных файлах.</w:t>
      </w:r>
    </w:p>
    <w:p>
      <w:pPr>
        <w:pStyle w:val="BodyText"/>
      </w:pPr>
      <w:r>
        <w:t xml:space="preserve">Работа с расширенными атрибутами осуществляется с помощью команд lsattr (для просмотра атрибутов) и chattr (для их изменения). Например, команда chattr +i file делает файл неизменяемым, а chattr -i file снимает это ограничение (требуются root-права). Благодаря этим возможностям расширенные атрибуты широко применяются в системном администрировании, обеспечивая дополнительную защиту файлов от нежелательных изменений.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 файла</w:t>
      </w:r>
      <w:r>
        <w:t xml:space="preserve"> </w:t>
      </w:r>
      <w:r>
        <w:t xml:space="preserve">/home/guest/dir1/file1 командой lsattr /home/guest/dir1/file1. Далее установим на file1 права, разрешающие чтение и запись для владельца файла. Затем попробуем установить на файл расширенный атрибут a. Мы видим, что нам отказано от выполнении операции. (рис. 1).</w:t>
      </w:r>
    </w:p>
    <w:p>
      <w:pPr>
        <w:pStyle w:val="CaptionedFigure"/>
      </w:pPr>
      <w:r>
        <w:drawing>
          <wp:inline>
            <wp:extent cx="3733800" cy="1185131"/>
            <wp:effectExtent b="0" l="0" r="0" t="0"/>
            <wp:docPr descr="Установка прав доступа к файлу file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прав доступа к файлу file1</w:t>
      </w:r>
    </w:p>
    <w:p>
      <w:pPr>
        <w:pStyle w:val="BodyText"/>
      </w:pPr>
      <w:r>
        <w:t xml:space="preserve">Попробуем установить расширенный атрибут a на файл /home/guest/dir1/file1 от имени суперпользователя. Затем правильность установки атрибута командой lsattr. Мы видим, что все было успешно установлено.(рис. 2).</w:t>
      </w:r>
    </w:p>
    <w:p>
      <w:pPr>
        <w:pStyle w:val="CaptionedFigure"/>
      </w:pPr>
      <w:r>
        <w:drawing>
          <wp:inline>
            <wp:extent cx="3733800" cy="726331"/>
            <wp:effectExtent b="0" l="0" r="0" t="0"/>
            <wp:docPr descr="Установка расширенного атрибута а на file1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расширенного атрибута а на file1</w:t>
      </w:r>
    </w:p>
    <w:p>
      <w:pPr>
        <w:pStyle w:val="BodyText"/>
      </w:pPr>
      <w:r>
        <w:t xml:space="preserve">Выполним 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/home/guest/dir1/file1. Затем проверим, выполнив чтение файла, командой cat /home/guest/dir1/file1. Мы видим, что слово test было успешно записано в файл. Далее попробуем стереть имеющуюся в нем информацию и перезаписать ее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Мы видим, что нам было отказано в доступе, так как атрибут i позволяет только добавлять информацию, а не изменять ее. Также если мы попытается переименовать файл нам будет отказано в доступе. (рис. 3).</w:t>
      </w:r>
    </w:p>
    <w:p>
      <w:pPr>
        <w:pStyle w:val="CaptionedFigure"/>
      </w:pPr>
      <w:r>
        <w:drawing>
          <wp:inline>
            <wp:extent cx="3733800" cy="952244"/>
            <wp:effectExtent b="0" l="0" r="0" t="0"/>
            <wp:docPr descr="Проверка разрешенных действий с атрибутом а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разрешенных действий с атрибутом а</w:t>
      </w:r>
    </w:p>
    <w:p>
      <w:pPr>
        <w:pStyle w:val="BodyText"/>
      </w:pPr>
      <w:r>
        <w:t xml:space="preserve">Попробуем с помощью команды chmod 000 file1 установить на файл file1 права, например, запрещающие чтение и запись для владельца файла. Мы видим, что нам отказано в доступе. (рис. 4).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Попытка сменить права доступа к file1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Попытка сменить права доступа к file1</w:t>
      </w:r>
    </w:p>
    <w:p>
      <w:pPr>
        <w:pStyle w:val="BodyText"/>
      </w:pPr>
      <w:r>
        <w:t xml:space="preserve">Снимем расширенный атрибут a с файла /home/guest/dirl/file1 от имени суперпользователя командой chattr -a /home/guest/dir1/file1. Теперь попробуем сново переписать информацию в file1 и командой cat видим, что все успешно перезаписалось. Также при попытке перезаписать файл у нас все получилось. (рис. 5).</w:t>
      </w:r>
    </w:p>
    <w:p>
      <w:pPr>
        <w:pStyle w:val="CaptionedFigure"/>
      </w:pPr>
      <w:r>
        <w:drawing>
          <wp:inline>
            <wp:extent cx="3733800" cy="1414979"/>
            <wp:effectExtent b="0" l="0" r="0" t="0"/>
            <wp:docPr descr="Проверка действий без атрибута 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действий без атрибута а</w:t>
      </w:r>
    </w:p>
    <w:p>
      <w:pPr>
        <w:pStyle w:val="BodyText"/>
      </w:pPr>
      <w:r>
        <w:t xml:space="preserve">Повторим наши действия по шагам, заменив атрибут «a» атрибутом «i». (рис. 6).</w:t>
      </w:r>
    </w:p>
    <w:p>
      <w:pPr>
        <w:pStyle w:val="CaptionedFigure"/>
      </w:pPr>
      <w:r>
        <w:drawing>
          <wp:inline>
            <wp:extent cx="3733800" cy="494075"/>
            <wp:effectExtent b="0" l="0" r="0" t="0"/>
            <wp:docPr descr="Изменение атрибута файла на i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атрибута файла на i</w:t>
      </w:r>
    </w:p>
    <w:p>
      <w:pPr>
        <w:pStyle w:val="BodyText"/>
      </w:pPr>
      <w:r>
        <w:t xml:space="preserve">Попробуем записать текст в файл. Мы видим, что нам отказано в доступе. С помощью команды cat мы видим, что информация не перезаписана. Попробуем перезаписать информацию в файле. Мы видим, что нам также отказано в доступе. Затем если мы попробуем удалить или переименовать файл нам также отказано в доступе. Изменить права доступа у нас также не получается. (рис. 7).</w:t>
      </w:r>
    </w:p>
    <w:p>
      <w:pPr>
        <w:pStyle w:val="CaptionedFigure"/>
      </w:pPr>
      <w:r>
        <w:drawing>
          <wp:inline>
            <wp:extent cx="3733800" cy="2304358"/>
            <wp:effectExtent b="0" l="0" r="0" t="0"/>
            <wp:docPr descr="Проверка разрешенных действий с атрибутом i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разрешенных действий с атрибутом i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выполнение лабораторной работы №4 я получила практические навыки работы в консоли с расширенными атрибутами файлов.</w:t>
      </w:r>
    </w:p>
    <w:bookmarkEnd w:id="45"/>
    <w:bookmarkStart w:id="4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https://esystem.rudn.ru/pluginfile.php/2580982/mod_resource/content/3/004-lab_discret_extattr.pdf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Тойчубекова Асель Нурлановна</dc:creator>
  <dc:language>ru-RU</dc:language>
  <cp:keywords/>
  <dcterms:created xsi:type="dcterms:W3CDTF">2025-04-03T09:15:32Z</dcterms:created>
  <dcterms:modified xsi:type="dcterms:W3CDTF">2025-04-03T09:15:32Z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