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1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27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140.png" ContentType="image/png"/>
  <Override PartName="/word/media/rId31.png" ContentType="image/png"/>
  <Override PartName="/word/media/rId145.png" ContentType="image/png"/>
  <Override PartName="/word/media/rId149.png" ContentType="image/png"/>
  <Override PartName="/word/media/rId153.png" ContentType="image/png"/>
  <Override PartName="/word/media/rId157.png" ContentType="image/png"/>
  <Override PartName="/word/media/rId161.png" ContentType="image/png"/>
  <Override PartName="/word/media/rId165.png" ContentType="image/png"/>
  <Override PartName="/word/media/rId169.png" ContentType="image/png"/>
  <Override PartName="/word/media/rId173.png" ContentType="image/png"/>
  <Override PartName="/word/media/rId177.png" ContentType="image/png"/>
  <Override PartName="/word/media/rId182.png" ContentType="image/png"/>
  <Override PartName="/word/media/rId35.png" ContentType="image/png"/>
  <Override PartName="/word/media/rId186.png" ContentType="image/png"/>
  <Override PartName="/word/media/rId190.png" ContentType="image/png"/>
  <Override PartName="/word/media/rId194.png" ContentType="image/png"/>
  <Override PartName="/word/media/rId198.png" ContentType="image/png"/>
  <Override PartName="/word/media/rId202.png" ContentType="image/png"/>
  <Override PartName="/word/media/rId206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Администрирование сетевых подсистем</w:t>
      </w:r>
    </w:p>
    <w:p>
      <w:pPr>
        <w:pStyle w:val="Subtitle"/>
      </w:pPr>
      <w:r>
        <w:t xml:space="preserve">Лабораторная работа №8</w:t>
      </w:r>
    </w:p>
    <w:p>
      <w:pPr>
        <w:pStyle w:val="Author"/>
      </w:pPr>
      <w:r>
        <w:t xml:space="preserve">Тойчубекова Асель Нурлановна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приобретение практических навыков по установке и конфигурированию SMTP-сервера.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на виртуальной машине server SMTP-сервер postfix.</w:t>
      </w:r>
    </w:p>
    <w:p>
      <w:pPr>
        <w:pStyle w:val="Compact"/>
        <w:numPr>
          <w:ilvl w:val="0"/>
          <w:numId w:val="1001"/>
        </w:numPr>
      </w:pPr>
      <w:r>
        <w:t xml:space="preserve">Сделайте первоначальную настройку postfix при помощи утилиты postconf, задав</w:t>
      </w:r>
      <w:r>
        <w:t xml:space="preserve"> </w:t>
      </w:r>
      <w:r>
        <w:t xml:space="preserve">отправку писем не на локальный хост, а на сервер в домене.</w:t>
      </w:r>
    </w:p>
    <w:p>
      <w:pPr>
        <w:pStyle w:val="Compact"/>
        <w:numPr>
          <w:ilvl w:val="0"/>
          <w:numId w:val="1001"/>
        </w:numPr>
      </w:pPr>
      <w:r>
        <w:t xml:space="preserve">Проверьте отправку почты с сервера и клиента.</w:t>
      </w:r>
    </w:p>
    <w:p>
      <w:pPr>
        <w:pStyle w:val="Compact"/>
        <w:numPr>
          <w:ilvl w:val="0"/>
          <w:numId w:val="1001"/>
        </w:numPr>
      </w:pPr>
      <w:r>
        <w:t xml:space="preserve">Сконфигурируйте Postfix для работы в домене. Проверьте отправку почты с сервера</w:t>
      </w:r>
      <w:r>
        <w:t xml:space="preserve"> </w:t>
      </w:r>
      <w:r>
        <w:t xml:space="preserve">и клиента.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установке и настройке</w:t>
      </w:r>
      <w:r>
        <w:t xml:space="preserve"> </w:t>
      </w:r>
      <w:r>
        <w:t xml:space="preserve">Postfix во внутреннем окружении виртуальной машины server. Соответствующим</w:t>
      </w:r>
      <w:r>
        <w:t xml:space="preserve"> </w:t>
      </w:r>
      <w:r>
        <w:t xml:space="preserve">образом внесите изменения в Vagrantfile.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Postfix — это агент передачи почты (Mail Transfer Agent, MTA), используемый для приёма, доставки и пересылки электронной почты. Он обеспечивает работу с локальной почтой, почтой пользователей сети и письмами, отправляемыми локальными службами сервера (например, сообщения для пользователя root).</w:t>
      </w:r>
    </w:p>
    <w:p>
      <w:pPr>
        <w:pStyle w:val="BodyText"/>
      </w:pPr>
      <w:r>
        <w:t xml:space="preserve">Основные возможности Postfix:</w:t>
      </w:r>
    </w:p>
    <w:p>
      <w:pPr>
        <w:pStyle w:val="BodyText"/>
      </w:pPr>
      <w:r>
        <w:t xml:space="preserve">приём почты от других почтовых серверов и доставка её в локальные почтовые ящики с помощью Dovecot;</w:t>
      </w:r>
    </w:p>
    <w:p>
      <w:pPr>
        <w:pStyle w:val="BodyText"/>
      </w:pPr>
      <w:r>
        <w:t xml:space="preserve">приём и отправка почты аутентифицированными пользователями;</w:t>
      </w:r>
    </w:p>
    <w:p>
      <w:pPr>
        <w:pStyle w:val="BodyText"/>
      </w:pPr>
      <w:r>
        <w:t xml:space="preserve">доставка сообщений от локальных сервисов сервера.</w:t>
      </w:r>
    </w:p>
    <w:p>
      <w:pPr>
        <w:pStyle w:val="BodyText"/>
      </w:pPr>
      <w:r>
        <w:t xml:space="preserve">Postfix обрабатывает письма для доменов, указанных в настройках, и может работать с ними в трёх режимах:</w:t>
      </w:r>
    </w:p>
    <w:p>
      <w:pPr>
        <w:numPr>
          <w:ilvl w:val="0"/>
          <w:numId w:val="1002"/>
        </w:numPr>
      </w:pPr>
      <w:r>
        <w:t xml:space="preserve">Конечный домен — сервер является окончательной точкой доставки почты для домена;</w:t>
      </w:r>
    </w:p>
    <w:p>
      <w:pPr>
        <w:numPr>
          <w:ilvl w:val="0"/>
          <w:numId w:val="1002"/>
        </w:numPr>
      </w:pPr>
      <w:r>
        <w:t xml:space="preserve">Домен пересылки — письма перенаправляются на другой сервер;</w:t>
      </w:r>
    </w:p>
    <w:p>
      <w:pPr>
        <w:numPr>
          <w:ilvl w:val="0"/>
          <w:numId w:val="1002"/>
        </w:numPr>
      </w:pPr>
      <w:r>
        <w:t xml:space="preserve">Виртуальный домен — доставка в локальные почтовые ящики пользователей.</w:t>
      </w:r>
    </w:p>
    <w:p>
      <w:pPr>
        <w:pStyle w:val="FirstParagraph"/>
      </w:pPr>
      <w:r>
        <w:t xml:space="preserve">В основе локальной доставки Postfix лежит система учёта пользователей операционной системы, тогда как механизм виртуальных доменов позволяет работать с отдельными почтовыми ящиками внутри сервера. По умолчанию Postfix настроен для локальной доставки.</w:t>
      </w:r>
    </w:p>
    <w:p>
      <w:pPr>
        <w:pStyle w:val="BodyText"/>
      </w:pPr>
      <w:r>
        <w:t xml:space="preserve">Основные настройки Postfix хранятся в каталоге /etc/postfix, а основной конфигурационный файл — main.cf. Каждая запись имеет формат:</w:t>
      </w:r>
    </w:p>
    <w:p>
      <w:pPr>
        <w:pStyle w:val="BodyText"/>
      </w:pPr>
      <w:r>
        <w:t xml:space="preserve">параметр = значение1 значение2 …</w:t>
      </w:r>
    </w:p>
    <w:p>
      <w:pPr>
        <w:pStyle w:val="BodyText"/>
      </w:pPr>
      <w:r>
        <w:t xml:space="preserve">Значения параметров можно использовать для задания других параметров с помощью символа $. Основные параметры Postfix:</w:t>
      </w:r>
    </w:p>
    <w:p>
      <w:pPr>
        <w:numPr>
          <w:ilvl w:val="0"/>
          <w:numId w:val="1003"/>
        </w:numPr>
      </w:pPr>
      <w:r>
        <w:t xml:space="preserve">myhostname — имя узла с Postfix;</w:t>
      </w:r>
    </w:p>
    <w:p>
      <w:pPr>
        <w:numPr>
          <w:ilvl w:val="0"/>
          <w:numId w:val="1003"/>
        </w:numPr>
      </w:pPr>
      <w:r>
        <w:t xml:space="preserve">mydomain — домен, в котором расположен сервер;</w:t>
      </w:r>
    </w:p>
    <w:p>
      <w:pPr>
        <w:numPr>
          <w:ilvl w:val="0"/>
          <w:numId w:val="1003"/>
        </w:numPr>
      </w:pPr>
      <w:r>
        <w:t xml:space="preserve">myorigin — домен, с которого отправляется локальная почта;</w:t>
      </w:r>
    </w:p>
    <w:p>
      <w:pPr>
        <w:numPr>
          <w:ilvl w:val="0"/>
          <w:numId w:val="1003"/>
        </w:numPr>
      </w:pPr>
      <w:r>
        <w:t xml:space="preserve">mydestination — узлы и домены, для которых сервер является конечной точкой доставки;</w:t>
      </w:r>
    </w:p>
    <w:p>
      <w:pPr>
        <w:numPr>
          <w:ilvl w:val="0"/>
          <w:numId w:val="1003"/>
        </w:numPr>
      </w:pPr>
      <w:r>
        <w:t xml:space="preserve">inet_interfaces — сетевые интерфейсы, на которых принимается почта;</w:t>
      </w:r>
    </w:p>
    <w:p>
      <w:pPr>
        <w:numPr>
          <w:ilvl w:val="0"/>
          <w:numId w:val="1003"/>
        </w:numPr>
      </w:pPr>
      <w:r>
        <w:t xml:space="preserve">inet_protocols — протоколы, с которыми работает сервер;</w:t>
      </w:r>
    </w:p>
    <w:p>
      <w:pPr>
        <w:numPr>
          <w:ilvl w:val="0"/>
          <w:numId w:val="1003"/>
        </w:numPr>
      </w:pPr>
      <w:r>
        <w:t xml:space="preserve">mynetworks — доверенные внутренние сети.</w:t>
      </w:r>
    </w:p>
    <w:p>
      <w:pPr>
        <w:pStyle w:val="FirstParagraph"/>
      </w:pPr>
      <w:r>
        <w:t xml:space="preserve">Для настройки и изменения параметров Postfix используется утилита postconf, которая позволяет редактировать файл main.cf, просматривать текущие и стандартные значения параметров, а также включать подробное журналирование.</w:t>
      </w:r>
    </w:p>
    <w:p>
      <w:pPr>
        <w:pStyle w:val="BodyText"/>
      </w:pPr>
      <w:r>
        <w:t xml:space="preserve">Для работы с электронной почтой в командной строке Linux используется консольный клиент mail/mailx (в CentOS 9/Rocky 9 входит пакет s-nail). Этот инструмент позволяет отправлять и получать письма, просматривать заголовки сообщений и управлять письмами с помощью команд:</w:t>
      </w:r>
    </w:p>
    <w:p>
      <w:pPr>
        <w:numPr>
          <w:ilvl w:val="0"/>
          <w:numId w:val="1004"/>
        </w:numPr>
      </w:pPr>
      <w:r>
        <w:t xml:space="preserve">n — перейти к следующему письму;</w:t>
      </w:r>
    </w:p>
    <w:p>
      <w:pPr>
        <w:numPr>
          <w:ilvl w:val="0"/>
          <w:numId w:val="1004"/>
        </w:numPr>
      </w:pPr>
      <w:r>
        <w:t xml:space="preserve">d — удалить письмо;</w:t>
      </w:r>
    </w:p>
    <w:p>
      <w:pPr>
        <w:numPr>
          <w:ilvl w:val="0"/>
          <w:numId w:val="1004"/>
        </w:numPr>
      </w:pPr>
      <w:r>
        <w:t xml:space="preserve">dq — удалить письмо и выйти;</w:t>
      </w:r>
    </w:p>
    <w:p>
      <w:pPr>
        <w:numPr>
          <w:ilvl w:val="0"/>
          <w:numId w:val="1004"/>
        </w:numPr>
      </w:pPr>
      <w:r>
        <w:t xml:space="preserve">h n — показать заголовок письма с номером n.</w:t>
      </w:r>
    </w:p>
    <w:p>
      <w:pPr>
        <w:pStyle w:val="FirstParagraph"/>
      </w:pPr>
      <w:r>
        <w:t xml:space="preserve">Таким образом, сочетание Postfix и mailx обеспечивает полноценную работу с электронной почтой на сервере: от приёма и доставки писем до их обработки пользователями через командную строку.</w:t>
      </w:r>
    </w:p>
    <w:bookmarkEnd w:id="22"/>
    <w:bookmarkStart w:id="21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3" w:name="установка-postfix"/>
    <w:p>
      <w:pPr>
        <w:pStyle w:val="Heading2"/>
      </w:pPr>
      <w:r>
        <w:t xml:space="preserve">4.1 Установка Postfix</w:t>
      </w:r>
    </w:p>
    <w:p>
      <w:pPr>
        <w:pStyle w:val="FirstParagraph"/>
      </w:pPr>
      <w:r>
        <w:t xml:space="preserve">Для начала лабораторной работы запустим вм server, войдем под нашим пользователем, откроем терминал и перейдем в режим суперпользователя. Далее установим необходимые для работы пакеты.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 </w:t>
      </w:r>
      <w:r>
        <w:t xml:space="preserve">и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37298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29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postfix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836295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6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s-nail</w:t>
            </w:r>
          </w:p>
          <w:bookmarkEnd w:id="30"/>
        </w:tc>
      </w:tr>
    </w:tbl>
    <w:p>
      <w:pPr>
        <w:pStyle w:val="BodyText"/>
      </w:pPr>
      <w:r>
        <w:t xml:space="preserve">Сконфигурируем межсетевой экран, разрешив работать службе протокола SMTP.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 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84094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0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межсетевого экрана</w:t>
            </w:r>
          </w:p>
          <w:bookmarkEnd w:id="34"/>
        </w:tc>
      </w:tr>
    </w:tbl>
    <w:p>
      <w:pPr>
        <w:pStyle w:val="BodyText"/>
      </w:pPr>
      <w:r>
        <w:t xml:space="preserve">Затем восстановим контекст безопасности в SELinux.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 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474308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43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Восстановка контекста безопасности в SELinux</w:t>
            </w:r>
          </w:p>
          <w:bookmarkEnd w:id="38"/>
        </w:tc>
      </w:tr>
    </w:tbl>
    <w:p>
      <w:pPr>
        <w:pStyle w:val="BodyText"/>
      </w:pPr>
      <w:r>
        <w:t xml:space="preserve">Запустим Postfix.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 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589547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95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Запуск Postfix</w:t>
            </w:r>
          </w:p>
          <w:bookmarkEnd w:id="42"/>
        </w:tc>
      </w:tr>
    </w:tbl>
    <w:bookmarkEnd w:id="43"/>
    <w:bookmarkStart w:id="80" w:name="X4acf2f30a3503df51bff964be4986ec51ac4bc1"/>
    <w:p>
      <w:pPr>
        <w:pStyle w:val="Heading2"/>
      </w:pPr>
      <w:r>
        <w:t xml:space="preserve">4.2 Изменение параметров Postfix с помощью postconf</w:t>
      </w:r>
    </w:p>
    <w:p>
      <w:pPr>
        <w:pStyle w:val="FirstParagraph"/>
      </w:pPr>
      <w:r>
        <w:t xml:space="preserve">Изменим параметров Postfix с помощью postconf. Для начала посмотрим список текущих настроек Postfix.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 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4070178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701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Список текущих настроек Postfix</w:t>
            </w:r>
          </w:p>
          <w:bookmarkEnd w:id="47"/>
        </w:tc>
      </w:tr>
    </w:tbl>
    <w:p>
      <w:pPr>
        <w:pStyle w:val="BodyText"/>
      </w:pPr>
      <w:r>
        <w:t xml:space="preserve">Посмотрим текущее значение параметра myorigin, домена, с которого отправляется локальная почта. Мы видим, что он имеет значения параметра myhostname.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 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564505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4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Значение параметра myorigin</w:t>
            </w:r>
          </w:p>
          <w:bookmarkEnd w:id="51"/>
        </w:tc>
      </w:tr>
    </w:tbl>
    <w:p>
      <w:pPr>
        <w:pStyle w:val="BodyText"/>
      </w:pPr>
      <w:r>
        <w:t xml:space="preserve">Посмотрим текущее значение параметра mydomain, домена, в котором расположен сервер. Мы видим, что он имеет значения antoychubekova.net.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 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3733800" cy="591252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12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Значение параметра mydomain</w:t>
            </w:r>
          </w:p>
          <w:bookmarkEnd w:id="55"/>
        </w:tc>
      </w:tr>
    </w:tbl>
    <w:p>
      <w:pPr>
        <w:pStyle w:val="BodyText"/>
      </w:pPr>
      <w:r>
        <w:t xml:space="preserve">Заменим значение параметра myorigin на значение параметра mydomain. Для этого используем команду postconf c утилитой -e для редактирования и утилитой -h для получения значения параметра. Заново проверив значение параметра myorigin, мы видим, что он равен antoychubekova.net.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3733800" cy="598548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85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Замена значение параметра myorigin</w:t>
            </w:r>
          </w:p>
          <w:bookmarkEnd w:id="59"/>
        </w:tc>
      </w:tr>
    </w:tbl>
    <w:p>
      <w:pPr>
        <w:pStyle w:val="BodyText"/>
      </w:pPr>
      <w:r>
        <w:t xml:space="preserve">Проверим корректность содержания конфигурационного файла main.cf. Мы видим, что на экран не вывелось никаких ошибок, значит конфигурационный файл работает корректно. Затем перезагрузим конфигурационные файлы Postfix.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3733800" cy="533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Перезагрузка конфигурационные файлы Postfix</w:t>
            </w:r>
          </w:p>
          <w:bookmarkEnd w:id="63"/>
        </w:tc>
      </w:tr>
    </w:tbl>
    <w:p>
      <w:pPr>
        <w:pStyle w:val="BodyText"/>
      </w:pPr>
      <w:r>
        <w:t xml:space="preserve">Просмотрим все параметры с значением, отличным от значения по умолчанию, в этом нас поможет команда postconf с утилитой -n. 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3733800" cy="367897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789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Параметры с значением, отличным от значения</w:t>
            </w:r>
          </w:p>
          <w:bookmarkEnd w:id="67"/>
        </w:tc>
      </w:tr>
    </w:tbl>
    <w:p>
      <w:pPr>
        <w:pStyle w:val="BodyText"/>
      </w:pPr>
      <w:r>
        <w:t xml:space="preserve">Зададим жёстко значение домена, то есть присвоим значения на прямую, а не через другой параметр.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2"/>
          <w:p>
            <w:pPr>
              <w:pStyle w:val="Compact"/>
              <w:jc w:val="center"/>
            </w:pPr>
            <w:r>
              <w:drawing>
                <wp:inline>
                  <wp:extent cx="3733800" cy="288495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8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Замена значение параметра mydomain</w:t>
            </w:r>
          </w:p>
          <w:bookmarkEnd w:id="71"/>
        </w:tc>
      </w:tr>
    </w:tbl>
    <w:p>
      <w:pPr>
        <w:pStyle w:val="BodyText"/>
      </w:pPr>
      <w:r>
        <w:t xml:space="preserve">Выведим на экран протоколы, с которыми работает сервер. Мы видим, что она имеет значение all. Отключим IPv6 в списке разрешённых в работе Postfix протоколов и оставим только IPv4, явно указав ее.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3"/>
          <w:p>
            <w:pPr>
              <w:pStyle w:val="Compact"/>
              <w:jc w:val="center"/>
            </w:pPr>
            <w:r>
              <w:drawing>
                <wp:inline>
                  <wp:extent cx="3733800" cy="528476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84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Отключение IPv6</w:t>
            </w:r>
          </w:p>
          <w:bookmarkEnd w:id="75"/>
        </w:tc>
      </w:tr>
    </w:tbl>
    <w:p>
      <w:pPr>
        <w:pStyle w:val="BodyText"/>
      </w:pPr>
      <w:r>
        <w:t xml:space="preserve">Перезагрузим конфигурацию Postfix.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3733800" cy="441986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19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Перезагрузка Postfix</w:t>
            </w:r>
          </w:p>
          <w:bookmarkEnd w:id="79"/>
        </w:tc>
      </w:tr>
    </w:tbl>
    <w:bookmarkEnd w:id="80"/>
    <w:bookmarkStart w:id="144" w:name="проверка-работы-postfix"/>
    <w:p>
      <w:pPr>
        <w:pStyle w:val="Heading2"/>
      </w:pPr>
      <w:r>
        <w:t xml:space="preserve">4.3 Проверка работы Postfix</w:t>
      </w:r>
    </w:p>
    <w:p>
      <w:pPr>
        <w:pStyle w:val="FirstParagraph"/>
      </w:pPr>
      <w:r>
        <w:t xml:space="preserve">На сервере под учётной записью пользователя отправим себе письмо, используя утилиту mail, командой:</w:t>
      </w:r>
    </w:p>
    <w:p>
      <w:pPr>
        <w:pStyle w:val="BodyText"/>
      </w:pPr>
      <w:r>
        <w:t xml:space="preserve">echo .| mail -s test1 antoychubekova@server.antoychubekova.net.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5"/>
          <w:p>
            <w:pPr>
              <w:pStyle w:val="Compact"/>
              <w:jc w:val="center"/>
            </w:pPr>
            <w:r>
              <w:drawing>
                <wp:inline>
                  <wp:extent cx="3733800" cy="26074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0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Отправка письма</w:t>
            </w:r>
          </w:p>
          <w:bookmarkEnd w:id="84"/>
        </w:tc>
      </w:tr>
    </w:tbl>
    <w:p>
      <w:pPr>
        <w:pStyle w:val="BodyText"/>
      </w:pPr>
      <w:r>
        <w:t xml:space="preserve">На втором терминале запустим мониторинг работы почтовой службы и посмотрим, что произошло с нашим сообщением.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p>
      <w:pPr>
        <w:pStyle w:val="BodyText"/>
      </w:pPr>
      <w:r>
        <w:t xml:space="preserve">В мониторинге мы видим следующие строки:</w:t>
      </w:r>
    </w:p>
    <w:p>
      <w:pPr>
        <w:pStyle w:val="BodyText"/>
      </w:pPr>
      <w:r>
        <w:t xml:space="preserve">Oct 22 08:18:04 server postfix/pickup[15724]: 64072410AC4E: uid=0 from</w:t>
      </w:r>
      <w:r>
        <w:t xml:space="preserve"> </w:t>
      </w:r>
      <w:r>
        <w:t xml:space="preserve"> </w:t>
      </w:r>
      <w:r>
        <w:t xml:space="preserve">- отправка письма от root. Появилась новая почта (сообщение с ID 64072410AC4E), отправленная пользователем root (uid=0).</w:t>
      </w:r>
    </w:p>
    <w:p>
      <w:pPr>
        <w:pStyle w:val="BodyText"/>
      </w:pPr>
      <w:r>
        <w:t xml:space="preserve">Oct 22 08:18:04 server postfix/cleanup[15936]: 64D72410AC4E: message-id=</w:t>
      </w:r>
      <w:hyperlink r:id="rId85">
        <w:r>
          <w:rPr>
            <w:rStyle w:val="Hyperlink"/>
          </w:rPr>
          <w:t xml:space="preserve">20251022081804.64072410AC4E@server.antoychubekova.net</w:t>
        </w:r>
      </w:hyperlink>
      <w:r>
        <w:t xml:space="preserve"> </w:t>
      </w:r>
      <w:r>
        <w:t xml:space="preserve">- подготовка письма. Postfix добавил служебный заголовок Message-ID и подготовил письмо к доставке.</w:t>
      </w:r>
    </w:p>
    <w:p>
      <w:pPr>
        <w:pStyle w:val="BodyText"/>
      </w:pPr>
      <w:r>
        <w:t xml:space="preserve">Oct 22 08:18:04 server postfix/qmgr[15725]: 64072410AC4E: from=</w:t>
      </w:r>
      <w:hyperlink r:id="rId86">
        <w:r>
          <w:rPr>
            <w:rStyle w:val="Hyperlink"/>
          </w:rPr>
          <w:t xml:space="preserve">root@antoychubekova.net</w:t>
        </w:r>
      </w:hyperlink>
      <w:r>
        <w:t xml:space="preserve">, size=370, nrcpt=1 (queue active)- добавление в очередь. Письмо попало в очередь отправки (queue active). Оно идёт от root@antoychubekova.net к одному получателю.</w:t>
      </w:r>
    </w:p>
    <w:p>
      <w:pPr>
        <w:pStyle w:val="BodyText"/>
      </w:pPr>
      <w:r>
        <w:t xml:space="preserve">Oct 22 08:18:04 server postfix/local[15938]: 64D72410AC4E: to=</w:t>
      </w:r>
      <w:hyperlink r:id="rId87">
        <w:r>
          <w:rPr>
            <w:rStyle w:val="Hyperlink"/>
          </w:rPr>
          <w:t xml:space="preserve">antoychubekova@server.antoychubekova.net</w:t>
        </w:r>
      </w:hyperlink>
      <w:r>
        <w:t xml:space="preserve">, relay=local, delay=0.19, delays=0.11/0.05/0/0.02, dsn=2.0.0, status=sent (delivered to mailbox) - доставка письма. Это означает, что письмо успешно доставлено в локальный почтовый ящик пользователя antoychubekova на этом же сервере. status=sent (delivered to mailbox) — всё прошло успешно.</w:t>
      </w:r>
    </w:p>
    <w:p>
      <w:pPr>
        <w:pStyle w:val="BodyText"/>
      </w:pPr>
      <w:r>
        <w:t xml:space="preserve">Oct 22 08:18:04 server postfix/qmgr[15725]: 64072410AC4E: removed - очередь очищена. Письмо удалено из очереди, так как оно уже доставлено. Очередь теперь чистая.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Мониторинг работы почтовой службы</w:t>
            </w:r>
          </w:p>
          <w:bookmarkEnd w:id="91"/>
        </w:tc>
      </w:tr>
    </w:tbl>
    <w:p>
      <w:pPr>
        <w:pStyle w:val="BodyText"/>
      </w:pPr>
      <w:r>
        <w:t xml:space="preserve">Дополнительно посмотрим содержание каталога /var/spool/mail. Мы видим, что там появился файл нашего пользователя с отправленным письмом.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7"/>
          <w:p>
            <w:pPr>
              <w:pStyle w:val="Compact"/>
              <w:jc w:val="center"/>
            </w:pPr>
            <w:r>
              <w:drawing>
                <wp:inline>
                  <wp:extent cx="3733800" cy="248093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0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Отправка письма</w:t>
            </w:r>
          </w:p>
          <w:bookmarkEnd w:id="95"/>
        </w:tc>
      </w:tr>
    </w:tbl>
    <w:p>
      <w:pPr>
        <w:pStyle w:val="BodyText"/>
      </w:pPr>
      <w:r>
        <w:t xml:space="preserve">На виртуальной машине client войдем под нашим пользователем и откроем терминал. Перейдем в режим суперпользователя. Далее установим необходимые для работы пакеты.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 </w:t>
      </w:r>
      <w:r>
        <w:t xml:space="preserve">и</w:t>
      </w:r>
      <w:r>
        <w:t xml:space="preserve"> 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8"/>
          <w:p>
            <w:pPr>
              <w:pStyle w:val="Compact"/>
              <w:jc w:val="center"/>
            </w:pPr>
            <w:r>
              <w:drawing>
                <wp:inline>
                  <wp:extent cx="3733800" cy="25553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53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Установка postfix</w:t>
            </w:r>
          </w:p>
          <w:bookmarkEnd w:id="9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19"/>
          <w:p>
            <w:pPr>
              <w:pStyle w:val="Compact"/>
              <w:jc w:val="center"/>
            </w:pPr>
            <w:r>
              <w:drawing>
                <wp:inline>
                  <wp:extent cx="3733800" cy="2612538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2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Установка s-nail</w:t>
            </w:r>
          </w:p>
          <w:bookmarkEnd w:id="103"/>
        </w:tc>
      </w:tr>
    </w:tbl>
    <w:p>
      <w:pPr>
        <w:pStyle w:val="BodyText"/>
      </w:pPr>
      <w:r>
        <w:t xml:space="preserve">Отключим IPv6 в списке разрешённых в работе Postfix протоколов и оставим только IPv4.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0"/>
          <w:p>
            <w:pPr>
              <w:pStyle w:val="Compact"/>
              <w:jc w:val="center"/>
            </w:pPr>
            <w:r>
              <w:drawing>
                <wp:inline>
                  <wp:extent cx="3733800" cy="509675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Отключение IPv6</w:t>
            </w:r>
          </w:p>
          <w:bookmarkEnd w:id="107"/>
        </w:tc>
      </w:tr>
    </w:tbl>
    <w:p>
      <w:pPr>
        <w:pStyle w:val="BodyText"/>
      </w:pPr>
      <w:r>
        <w:t xml:space="preserve">На клиенте запустим Postfix.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1"/>
          <w:p>
            <w:pPr>
              <w:pStyle w:val="Compact"/>
              <w:jc w:val="center"/>
            </w:pPr>
            <w:r>
              <w:drawing>
                <wp:inline>
                  <wp:extent cx="3733800" cy="567446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7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Запуск Postfix</w:t>
            </w:r>
          </w:p>
          <w:bookmarkEnd w:id="111"/>
        </w:tc>
      </w:tr>
    </w:tbl>
    <w:p>
      <w:pPr>
        <w:pStyle w:val="BodyText"/>
      </w:pPr>
      <w:r>
        <w:t xml:space="preserve">На клиенте под учётной записью пользователя аналогичным образом отправим</w:t>
      </w:r>
      <w:r>
        <w:t xml:space="preserve"> </w:t>
      </w:r>
      <w:r>
        <w:t xml:space="preserve">себе второе письмо, используя утилиту mail.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 Мы видим, что результат мониторинга почтовой службы никак не изменился с прошлого раза, значит письмо не отправилось.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 И содержание каталога /var/spool/mail файла antoychubekova ничего не изменилось.(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2"/>
          <w:p>
            <w:pPr>
              <w:pStyle w:val="Compact"/>
              <w:jc w:val="center"/>
            </w:pPr>
            <w:r>
              <w:drawing>
                <wp:inline>
                  <wp:extent cx="3733800" cy="389280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9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Отправка письма с клиента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2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Мониторинг работы почтовой службы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4"/>
          <w:p>
            <w:pPr>
              <w:pStyle w:val="Compact"/>
              <w:jc w:val="center"/>
            </w:pPr>
            <w:r>
              <w:drawing>
                <wp:inline>
                  <wp:extent cx="3733800" cy="2480930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0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Мониторинг работы почтовой службы</w:t>
            </w:r>
          </w:p>
          <w:bookmarkEnd w:id="123"/>
        </w:tc>
      </w:tr>
    </w:tbl>
    <w:p>
      <w:pPr>
        <w:pStyle w:val="BodyText"/>
      </w:pPr>
      <w:r>
        <w:t xml:space="preserve">На сервере в конфигурации Postfix посмотрите значения параметров сетевых интерфейсов inet_interfaces и сетевых адресов mynetworks. Мы видим, что там указан localhost, то есть соединение можно прослушивать только с локального узла.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025"/>
          <w:p>
            <w:pPr>
              <w:pStyle w:val="Compact"/>
              <w:jc w:val="center"/>
            </w:pPr>
            <w:r>
              <w:drawing>
                <wp:inline>
                  <wp:extent cx="3733800" cy="586354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63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Значения параметров сетевых интерфейсов inet_interfaces</w:t>
            </w:r>
          </w:p>
          <w:bookmarkEnd w:id="127"/>
        </w:tc>
      </w:tr>
    </w:tbl>
    <w:p>
      <w:pPr>
        <w:pStyle w:val="BodyText"/>
      </w:pPr>
      <w:r>
        <w:t xml:space="preserve">Разрешим Postfix прослушивать соединения не только с локального узла, но и с других интерфейсов сети. И добавим адрес внутренней сети, разрешив таким образом пересылку сообщений между узлами сети.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026"/>
          <w:p>
            <w:pPr>
              <w:pStyle w:val="Compact"/>
              <w:jc w:val="center"/>
            </w:pPr>
            <w:r>
              <w:drawing>
                <wp:inline>
                  <wp:extent cx="3733800" cy="510503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05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Разрешение прослушивать соединения не только с локального узла</w:t>
            </w:r>
          </w:p>
          <w:bookmarkEnd w:id="131"/>
        </w:tc>
      </w:tr>
    </w:tbl>
    <w:p>
      <w:pPr>
        <w:pStyle w:val="BodyText"/>
      </w:pPr>
      <w:r>
        <w:t xml:space="preserve">Перезагрузим конфигурацию Postfix и перезапустим Postfix.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027"/>
          <w:p>
            <w:pPr>
              <w:pStyle w:val="Compact"/>
              <w:jc w:val="center"/>
            </w:pPr>
            <w:r>
              <w:drawing>
                <wp:inline>
                  <wp:extent cx="3733800" cy="697068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70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Перезапуск Postfix</w:t>
            </w:r>
          </w:p>
          <w:bookmarkEnd w:id="135"/>
        </w:tc>
      </w:tr>
    </w:tbl>
    <w:p>
      <w:pPr>
        <w:pStyle w:val="BodyText"/>
      </w:pPr>
      <w:r>
        <w:t xml:space="preserve">Повторим отправку сообщения с клиента. Посмотрев на мониторинг работы почтовой службы, мы видим, что письмо успешно отправилось.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 </w:t>
      </w:r>
      <w:r>
        <w:t xml:space="preserve">и</w:t>
      </w:r>
      <w:r>
        <w:t xml:space="preserve"> 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028"/>
          <w:p>
            <w:pPr>
              <w:pStyle w:val="Compact"/>
              <w:jc w:val="center"/>
            </w:pPr>
            <w:r>
              <w:drawing>
                <wp:inline>
                  <wp:extent cx="3733800" cy="954873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48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Мониторинг работы почтовой службы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029"/>
          <w:p>
            <w:pPr>
              <w:pStyle w:val="Compact"/>
              <w:jc w:val="center"/>
            </w:pPr>
            <w:r>
              <w:drawing>
                <wp:inline>
                  <wp:extent cx="3733800" cy="3019337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193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Мониторинг работы почтовой службы</w:t>
            </w:r>
          </w:p>
          <w:bookmarkEnd w:id="143"/>
        </w:tc>
      </w:tr>
    </w:tbl>
    <w:bookmarkEnd w:id="144"/>
    <w:bookmarkStart w:id="181" w:name="конфигурация-postfix-для-домена"/>
    <w:p>
      <w:pPr>
        <w:pStyle w:val="Heading2"/>
      </w:pPr>
      <w:r>
        <w:t xml:space="preserve">4.4 Конфигурация Postfix для домена</w:t>
      </w:r>
    </w:p>
    <w:p>
      <w:pPr>
        <w:pStyle w:val="FirstParagraph"/>
      </w:pPr>
      <w:r>
        <w:t xml:space="preserve">С клиента отправим письмо на свой доменный адрес: echo .| mail -s test2 user@user.net.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030"/>
          <w:p>
            <w:pPr>
              <w:pStyle w:val="Compact"/>
              <w:jc w:val="center"/>
            </w:pPr>
            <w:r>
              <w:drawing>
                <wp:inline>
                  <wp:extent cx="3733800" cy="143091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0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Отправка письма на свой доменный адрес</w:t>
            </w:r>
          </w:p>
          <w:bookmarkEnd w:id="148"/>
        </w:tc>
      </w:tr>
    </w:tbl>
    <w:p>
      <w:pPr>
        <w:pStyle w:val="BodyText"/>
      </w:pPr>
      <w:r>
        <w:t xml:space="preserve">Запустим мониторинг работы почтовой службы. Мы видим, что ничего не произошло, письмо не доставилось.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031"/>
          <w:p>
            <w:pPr>
              <w:pStyle w:val="Compact"/>
              <w:jc w:val="center"/>
            </w:pPr>
            <w:r>
              <w:drawing>
                <wp:inline>
                  <wp:extent cx="3733800" cy="1131206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12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Мониторинг работы почтовой службы</w:t>
            </w:r>
          </w:p>
          <w:bookmarkEnd w:id="152"/>
        </w:tc>
      </w:tr>
    </w:tbl>
    <w:p>
      <w:pPr>
        <w:pStyle w:val="BodyText"/>
      </w:pPr>
      <w:r>
        <w:t xml:space="preserve">Посмотрим, какие сообщения ожидают в очереди на отправление. Мы видим, что очередь пустая, а также уведомление, что у клиента новое сообщение. При отправке письма на адрес antoychubekova@antoychubekova.net почтовый сервер Postfix пытался определить конечный узел доставки. Так как домен antoychubekova.net ещё не настроен (нет MX-записей в DNS), сервер не смог найти внешний SMTP-сервер для доставки.В результате Postfix доставил письмо локально, в почтовый ящик пользователя на этом же сервере (/var/mail/</w:t>
      </w:r>
      <w:r>
        <w:t xml:space="preserve">).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032"/>
          <w:p>
            <w:pPr>
              <w:pStyle w:val="Compact"/>
              <w:jc w:val="center"/>
            </w:pPr>
            <w:r>
              <w:drawing>
                <wp:inline>
                  <wp:extent cx="3733800" cy="564152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4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Просмотр очереди на отправление</w:t>
            </w:r>
          </w:p>
          <w:bookmarkEnd w:id="156"/>
        </w:tc>
      </w:tr>
    </w:tbl>
    <w:p>
      <w:pPr>
        <w:pStyle w:val="BodyText"/>
      </w:pPr>
      <w:r>
        <w:t xml:space="preserve">Для настройки возможности отправки сообщений не на конкретный узел сети, а на доменный адрес пропишем MX-запись с указанием имени почтового сервера mail.antoychubekova.net в файле прямой DNS-зоны.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fig-033"/>
          <w:p>
            <w:pPr>
              <w:pStyle w:val="Compact"/>
              <w:jc w:val="center"/>
            </w:pPr>
            <w:r>
              <w:drawing>
                <wp:inline>
                  <wp:extent cx="3733800" cy="2765199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65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Редактирование прямой DNS-зоны</w:t>
            </w:r>
          </w:p>
          <w:bookmarkEnd w:id="160"/>
        </w:tc>
      </w:tr>
    </w:tbl>
    <w:p>
      <w:pPr>
        <w:pStyle w:val="BodyText"/>
      </w:pPr>
      <w:r>
        <w:t xml:space="preserve">И в файле обратной DNS-зоны.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034"/>
          <w:p>
            <w:pPr>
              <w:pStyle w:val="Compact"/>
              <w:jc w:val="center"/>
            </w:pPr>
            <w:r>
              <w:drawing>
                <wp:inline>
                  <wp:extent cx="3733800" cy="1951409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14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Редактирование обратной DNS-зоны</w:t>
            </w:r>
          </w:p>
          <w:bookmarkEnd w:id="164"/>
        </w:tc>
      </w:tr>
    </w:tbl>
    <w:p>
      <w:pPr>
        <w:pStyle w:val="BodyText"/>
      </w:pPr>
      <w:r>
        <w:t xml:space="preserve">В конфигурации Postfix добавим домен в список элементов сети, для которых данный сервер является конечной точкой доставки почты. Затем перезагрузите конфигурацию Postfix. 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035"/>
          <w:p>
            <w:pPr>
              <w:pStyle w:val="Compact"/>
              <w:jc w:val="center"/>
            </w:pPr>
            <w:r>
              <w:drawing>
                <wp:inline>
                  <wp:extent cx="3733800" cy="56886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88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Добавление доменав список элементов сети</w:t>
            </w:r>
          </w:p>
          <w:bookmarkEnd w:id="168"/>
        </w:tc>
      </w:tr>
    </w:tbl>
    <w:p>
      <w:pPr>
        <w:pStyle w:val="BodyText"/>
      </w:pPr>
      <w:r>
        <w:t xml:space="preserve">Восстановим контекст безопасности в SELinux. (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036"/>
          <w:p>
            <w:pPr>
              <w:pStyle w:val="Compact"/>
              <w:jc w:val="center"/>
            </w:pPr>
            <w:r>
              <w:drawing>
                <wp:inline>
                  <wp:extent cx="3733800" cy="464127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4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Восстановка контекста безопасности в SELinux</w:t>
            </w:r>
          </w:p>
          <w:bookmarkEnd w:id="172"/>
        </w:tc>
      </w:tr>
    </w:tbl>
    <w:p>
      <w:pPr>
        <w:pStyle w:val="BodyText"/>
      </w:pPr>
      <w:r>
        <w:t xml:space="preserve">Перезапустим DNS и попробуем отправить сообщения, находящиеся в очереди на отправление. Так как у нас очередь пустая мы повторно попробуем отправить письмо с клиента. (</w:t>
      </w:r>
      <w:hyperlink w:anchor="fig-037">
        <w:r>
          <w:rPr>
            <w:rStyle w:val="Hyperlink"/>
          </w:rPr>
          <w:t xml:space="preserve">рис. 37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037"/>
          <w:p>
            <w:pPr>
              <w:pStyle w:val="Compact"/>
              <w:jc w:val="center"/>
            </w:pPr>
            <w:r>
              <w:drawing>
                <wp:inline>
                  <wp:extent cx="3733800" cy="443829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38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Перезапуск DNS и повтор отправки сообщения</w:t>
            </w:r>
          </w:p>
          <w:bookmarkEnd w:id="176"/>
        </w:tc>
      </w:tr>
    </w:tbl>
    <w:p>
      <w:pPr>
        <w:pStyle w:val="BodyText"/>
      </w:pPr>
      <w:r>
        <w:t xml:space="preserve">Проверим отправку почты с клиента на доменный адрес. Откроем файл /var/spool/mail/antoychubekova. Мы видим, что письмо успешно доставилось. (</w:t>
      </w:r>
      <w:hyperlink w:anchor="fig-038">
        <w:r>
          <w:rPr>
            <w:rStyle w:val="Hyperlink"/>
          </w:rPr>
          <w:t xml:space="preserve">рис. 38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fig-038"/>
          <w:p>
            <w:pPr>
              <w:pStyle w:val="Compact"/>
              <w:jc w:val="center"/>
            </w:pPr>
            <w:r>
              <w:drawing>
                <wp:inline>
                  <wp:extent cx="3733800" cy="1379207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92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Мониторинг работы почтовой службы</w:t>
            </w:r>
          </w:p>
          <w:bookmarkEnd w:id="180"/>
        </w:tc>
      </w:tr>
    </w:tbl>
    <w:bookmarkEnd w:id="181"/>
    <w:bookmarkStart w:id="210" w:name="Xa435eddbcddf8480d558c8fbe53fdbd22e5433c"/>
    <w:p>
      <w:pPr>
        <w:pStyle w:val="Heading2"/>
      </w:pPr>
      <w:r>
        <w:t xml:space="preserve">4.5 Внесение изменений в настройки внутреннего окружения</w:t>
      </w:r>
    </w:p>
    <w:p>
      <w:pPr>
        <w:pStyle w:val="FirstParagraph"/>
      </w:pPr>
      <w:r>
        <w:t xml:space="preserve">виртуальной машины</w:t>
      </w:r>
    </w:p>
    <w:p>
      <w:pPr>
        <w:pStyle w:val="BodyText"/>
      </w:pPr>
      <w:r>
        <w:t xml:space="preserve">На виртуальной машине server перейдем в каталог для внесения изменений в настройки внутреннего окружения /vagrant/provision/server/. Заменим конфигурационные файлы DNS-сервера. (</w:t>
      </w:r>
      <w:hyperlink w:anchor="fig-039">
        <w:r>
          <w:rPr>
            <w:rStyle w:val="Hyperlink"/>
          </w:rPr>
          <w:t xml:space="preserve">рис. 39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039"/>
          <w:p>
            <w:pPr>
              <w:pStyle w:val="Compact"/>
              <w:jc w:val="center"/>
            </w:pPr>
            <w:r>
              <w:drawing>
                <wp:inline>
                  <wp:extent cx="3733800" cy="164267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2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Замена конфигурационных файлов DNS-сервера</w:t>
            </w:r>
          </w:p>
          <w:bookmarkEnd w:id="185"/>
        </w:tc>
      </w:tr>
    </w:tbl>
    <w:p>
      <w:pPr>
        <w:pStyle w:val="BodyText"/>
      </w:pPr>
      <w:r>
        <w:t xml:space="preserve">В каталоге /vagrant/provision/server создадим исполняемый файл mail.sh. (</w:t>
      </w:r>
      <w:hyperlink w:anchor="fig-040">
        <w:r>
          <w:rPr>
            <w:rStyle w:val="Hyperlink"/>
          </w:rPr>
          <w:t xml:space="preserve">рис. 40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9" w:name="fig-040"/>
          <w:p>
            <w:pPr>
              <w:pStyle w:val="Compact"/>
              <w:jc w:val="center"/>
            </w:pPr>
            <w:r>
              <w:drawing>
                <wp:inline>
                  <wp:extent cx="3733800" cy="531673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image/40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1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40: Создание исполняемого файла</w:t>
            </w:r>
          </w:p>
          <w:bookmarkEnd w:id="189"/>
        </w:tc>
      </w:tr>
    </w:tbl>
    <w:p>
      <w:pPr>
        <w:pStyle w:val="BodyText"/>
      </w:pPr>
      <w:r>
        <w:t xml:space="preserve">Открыв его на редактирование, пропишем в нём скрипт, который настраивает работу с почтовой службой. (</w:t>
      </w:r>
      <w:hyperlink w:anchor="fig-041">
        <w:r>
          <w:rPr>
            <w:rStyle w:val="Hyperlink"/>
          </w:rPr>
          <w:t xml:space="preserve">рис. 41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041"/>
          <w:p>
            <w:pPr>
              <w:pStyle w:val="Compact"/>
              <w:jc w:val="center"/>
            </w:pPr>
            <w:r>
              <w:drawing>
                <wp:inline>
                  <wp:extent cx="3733800" cy="3855314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mage/4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55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41: Редактирование исполняемого файла</w:t>
            </w:r>
          </w:p>
          <w:bookmarkEnd w:id="193"/>
        </w:tc>
      </w:tr>
    </w:tbl>
    <w:p>
      <w:pPr>
        <w:pStyle w:val="BodyText"/>
      </w:pPr>
      <w:r>
        <w:t xml:space="preserve">На виртуальной машине client перейдем в каталог для внесения изменений в настройки внутреннего окружения /vagrant/provision/client/. В каталоге /vagrant/provision/client создадим исполняемый файл mail.sh. (</w:t>
      </w:r>
      <w:hyperlink w:anchor="fig-042">
        <w:r>
          <w:rPr>
            <w:rStyle w:val="Hyperlink"/>
          </w:rPr>
          <w:t xml:space="preserve">рис. 42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042"/>
          <w:p>
            <w:pPr>
              <w:pStyle w:val="Compact"/>
              <w:jc w:val="center"/>
            </w:pPr>
            <w:r>
              <w:drawing>
                <wp:inline>
                  <wp:extent cx="3733800" cy="382802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mage/42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28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42: Создание исполняемого файла</w:t>
            </w:r>
          </w:p>
          <w:bookmarkEnd w:id="197"/>
        </w:tc>
      </w:tr>
    </w:tbl>
    <w:p>
      <w:pPr>
        <w:pStyle w:val="BodyText"/>
      </w:pPr>
      <w:r>
        <w:t xml:space="preserve">Открыв его на редактирование, пропишем в нём скрипт, который настраивает работу с почтовой службой. (</w:t>
      </w:r>
      <w:hyperlink w:anchor="fig-043">
        <w:r>
          <w:rPr>
            <w:rStyle w:val="Hyperlink"/>
          </w:rPr>
          <w:t xml:space="preserve">рис. 43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043"/>
          <w:p>
            <w:pPr>
              <w:pStyle w:val="Compact"/>
              <w:jc w:val="center"/>
            </w:pPr>
            <w:r>
              <w:drawing>
                <wp:inline>
                  <wp:extent cx="3733800" cy="2505484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mage/43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5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43: Редактирование исполняемого файла</w:t>
            </w:r>
          </w:p>
          <w:bookmarkEnd w:id="201"/>
        </w:tc>
      </w:tr>
    </w:tbl>
    <w:p>
      <w:pPr>
        <w:pStyle w:val="BodyText"/>
      </w:pPr>
      <w:r>
        <w:t xml:space="preserve">Для отработки созданного скрипта во время загрузки виртуальной машины server</w:t>
      </w:r>
      <w:r>
        <w:t xml:space="preserve"> </w:t>
      </w:r>
      <w:r>
        <w:t xml:space="preserve">в конфигурационном файле Vagrantfile добавим в разделе конфигурации для сервера. (</w:t>
      </w:r>
      <w:hyperlink w:anchor="fig-044">
        <w:r>
          <w:rPr>
            <w:rStyle w:val="Hyperlink"/>
          </w:rPr>
          <w:t xml:space="preserve">рис. 44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5" w:name="fig-044"/>
          <w:p>
            <w:pPr>
              <w:pStyle w:val="Compact"/>
              <w:jc w:val="center"/>
            </w:pPr>
            <w:r>
              <w:drawing>
                <wp:inline>
                  <wp:extent cx="3733800" cy="2161295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image/44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1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44: Редактирование Vagrantfile</w:t>
            </w:r>
          </w:p>
          <w:bookmarkEnd w:id="205"/>
        </w:tc>
      </w:tr>
    </w:tbl>
    <w:p>
      <w:pPr>
        <w:pStyle w:val="BodyText"/>
      </w:pPr>
      <w:r>
        <w:t xml:space="preserve">Для отработки созданного скрипта во время загрузки виртуальной машины client</w:t>
      </w:r>
      <w:r>
        <w:t xml:space="preserve"> </w:t>
      </w:r>
      <w:r>
        <w:t xml:space="preserve">в конфигурационном файле Vagrantfile добавим в разделе конфигурации для клиента. (</w:t>
      </w:r>
      <w:hyperlink w:anchor="fig-045">
        <w:r>
          <w:rPr>
            <w:rStyle w:val="Hyperlink"/>
          </w:rPr>
          <w:t xml:space="preserve">рис. 45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045"/>
          <w:p>
            <w:pPr>
              <w:pStyle w:val="Compact"/>
              <w:jc w:val="center"/>
            </w:pPr>
            <w:r>
              <w:drawing>
                <wp:inline>
                  <wp:extent cx="3733800" cy="1012784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mage/45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27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45: Редактирование Vagrantfile</w:t>
            </w:r>
          </w:p>
          <w:bookmarkEnd w:id="209"/>
        </w:tc>
      </w:tr>
    </w:tbl>
    <w:bookmarkEnd w:id="210"/>
    <w:bookmarkEnd w:id="211"/>
    <w:bookmarkStart w:id="21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№8 я приобрела практические навыки по установке и конфигурированию SMTP-сервера.</w:t>
      </w:r>
    </w:p>
    <w:bookmarkEnd w:id="212"/>
    <w:bookmarkStart w:id="213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Compact"/>
        <w:numPr>
          <w:ilvl w:val="0"/>
          <w:numId w:val="1005"/>
        </w:numPr>
      </w:pPr>
      <w:r>
        <w:t xml:space="preserve">Postfix Documentation. — URL: http://www.postfix.org/documentation.html (visited</w:t>
      </w:r>
      <w:r>
        <w:t xml:space="preserve"> </w:t>
      </w:r>
      <w:r>
        <w:t xml:space="preserve">on 09/13/2021).</w:t>
      </w:r>
    </w:p>
    <w:bookmarkEnd w:id="2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27" Target="media/rId27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31" Target="media/rId3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157" Target="media/rId157.png" /><Relationship Type="http://schemas.openxmlformats.org/officeDocument/2006/relationships/image" Id="rId161" Target="media/rId161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73" Target="media/rId173.png" /><Relationship Type="http://schemas.openxmlformats.org/officeDocument/2006/relationships/image" Id="rId177" Target="media/rId177.png" /><Relationship Type="http://schemas.openxmlformats.org/officeDocument/2006/relationships/image" Id="rId182" Target="media/rId182.png" /><Relationship Type="http://schemas.openxmlformats.org/officeDocument/2006/relationships/image" Id="rId35" Target="media/rId35.png" /><Relationship Type="http://schemas.openxmlformats.org/officeDocument/2006/relationships/image" Id="rId186" Target="media/rId186.png" /><Relationship Type="http://schemas.openxmlformats.org/officeDocument/2006/relationships/image" Id="rId190" Target="media/rId190.png" /><Relationship Type="http://schemas.openxmlformats.org/officeDocument/2006/relationships/image" Id="rId194" Target="media/rId194.png" /><Relationship Type="http://schemas.openxmlformats.org/officeDocument/2006/relationships/image" Id="rId198" Target="media/rId198.png" /><Relationship Type="http://schemas.openxmlformats.org/officeDocument/2006/relationships/image" Id="rId202" Target="media/rId202.png" /><Relationship Type="http://schemas.openxmlformats.org/officeDocument/2006/relationships/image" Id="rId206" Target="media/rId206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hyperlink" Id="rId85" Target="mailto:20251022081804.64072410AC4E@server.antoychubekova.net" TargetMode="External" /><Relationship Type="http://schemas.openxmlformats.org/officeDocument/2006/relationships/hyperlink" Id="rId87" Target="mailto:antoychubekova@server.antoychubekova.net" TargetMode="External" /><Relationship Type="http://schemas.openxmlformats.org/officeDocument/2006/relationships/hyperlink" Id="rId86" Target="mailto:root@antoychubekova.n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mailto:20251022081804.64072410AC4E@server.antoychubekova.net" TargetMode="External" /><Relationship Type="http://schemas.openxmlformats.org/officeDocument/2006/relationships/hyperlink" Id="rId87" Target="mailto:antoychubekova@server.antoychubekova.net" TargetMode="External" /><Relationship Type="http://schemas.openxmlformats.org/officeDocument/2006/relationships/hyperlink" Id="rId86" Target="mailto:root@antoychubekova.n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Администрирование сетевых подсистем</dc:title>
  <dc:creator>Тойчубекова Асель Нурлановна</dc:creator>
  <dc:language>ru-RU</dc:language>
  <cp:keywords/>
  <dcterms:created xsi:type="dcterms:W3CDTF">2025-10-25T10:58:09Z</dcterms:created>
  <dcterms:modified xsi:type="dcterms:W3CDTF">2025-10-25T10:58:09Z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№8</vt:lpwstr>
  </property>
  <property fmtid="{D5CDD505-2E9C-101B-9397-08002B2CF9AE}" pid="16" name="toc-title">
    <vt:lpwstr>Содержание</vt:lpwstr>
  </property>
</Properties>
</file>