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30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9.png" ContentType="image/png"/>
  <Override PartName="/word/media/rId106.png" ContentType="image/png"/>
  <Override PartName="/word/media/rId113.png" ContentType="image/png"/>
  <Override PartName="/word/media/rId119.png" ContentType="image/png"/>
  <Override PartName="/word/media/rId116.png" ContentType="image/png"/>
  <Override PartName="/word/media/rId34.png" ContentType="image/png"/>
  <Override PartName="/word/media/rId125.png" ContentType="image/png"/>
  <Override PartName="/word/media/rId122.png" ContentType="image/png"/>
  <Override PartName="/word/media/rId128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Операцилнные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№5 является получение навыком настройки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пункты лабораторной работы №5.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настройка-рабочей-среды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рабочей среды.</w:t>
      </w:r>
    </w:p>
    <w:bookmarkEnd w:id="22"/>
    <w:bookmarkStart w:id="25" w:name="менеджер-паролей-pas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Менеджер паролей pass</w:t>
      </w:r>
    </w:p>
    <w:p>
      <w:pPr>
        <w:numPr>
          <w:ilvl w:val="0"/>
          <w:numId w:val="1002"/>
        </w:numPr>
        <w:pStyle w:val="Compact"/>
      </w:pPr>
      <w:r>
        <w:t xml:space="preserve">Менеджер паролей pass — программа, сделанная в рамках идеологии Unix.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Также носит название стандартного менеджера паролей для Unix (The standard Unix password manager).</w:t>
      </w:r>
    </w:p>
    <w:p>
      <w:pPr>
        <w:pStyle w:val="FirstParagraph"/>
      </w:pPr>
      <w:r>
        <w:t xml:space="preserve">Утилиты командной строки</w:t>
      </w:r>
      <w:r>
        <w:br/>
      </w:r>
    </w:p>
    <w:p>
      <w:pPr>
        <w:pStyle w:val="BodyText"/>
      </w:pPr>
      <w:r>
        <w:t xml:space="preserve">На данный момент существует 2 основных реализации:</w:t>
      </w:r>
      <w:r>
        <w:br/>
      </w:r>
      <w:r>
        <w:t xml:space="preserve">- pass — классическая реализация в виде shell-скриптов (https://www.passwordstore.org/);</w:t>
      </w:r>
      <w:r>
        <w:br/>
      </w:r>
      <w:r>
        <w:t xml:space="preserve">- gopass — реализация на go с дополнительными интегрированными функциями (https://www.gopass.pw/).</w:t>
      </w:r>
      <w:r>
        <w:br/>
      </w:r>
    </w:p>
    <w:p>
      <w:pPr>
        <w:pStyle w:val="BodyText"/>
      </w:pPr>
      <w:r>
        <w:t xml:space="preserve">Дальше в тексте будет использоваться программа pass, но всё то же самое можно сделать с помощью программы gopass.</w:t>
      </w:r>
      <w:r>
        <w:br/>
      </w:r>
    </w:p>
    <w:p>
      <w:pPr>
        <w:pStyle w:val="BodyText"/>
      </w:pPr>
      <w:r>
        <w:t xml:space="preserve">Графические интерфейсы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qtpass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qtpass — может работать как графический интерфейс к pass, так и как самостоятельная программа. В настройках можно переключаться между использованием pass и gnupg.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gopass-ui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gopass-ui — интерфейс к gopass.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gopass-ui — интерфейс к gopass.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webpass</w:t>
      </w:r>
    </w:p>
    <w:p>
      <w:pPr>
        <w:numPr>
          <w:ilvl w:val="0"/>
          <w:numId w:val="1008"/>
        </w:numPr>
        <w:pStyle w:val="Compact"/>
      </w:pPr>
      <w:r>
        <w:t xml:space="preserve">Репозиторий: https://github.com/emersion/webpas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Веб-интерфейс к pass.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Написано на golang.</w:t>
      </w:r>
      <w:r>
        <w:br/>
      </w:r>
    </w:p>
    <w:bookmarkStart w:id="23" w:name="управление-файлами-конфигурации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Управление файлами конфигурации</w:t>
      </w:r>
    </w:p>
    <w:p>
      <w:pPr>
        <w:pStyle w:val="FirstParagraph"/>
      </w:pPr>
      <w:r>
        <w:t xml:space="preserve">Использование chezmoi для управления файлами конфигурации домашнего каталога пользователя.</w:t>
      </w:r>
      <w:r>
        <w:br/>
      </w:r>
    </w:p>
    <w:p>
      <w:pPr>
        <w:pStyle w:val="BodyText"/>
      </w:pPr>
      <w:r>
        <w:t xml:space="preserve">Общая информация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Сайт: https://www.chezmoi.io/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Репозиторий: https://github.com/twpayne/chezmoi</w:t>
      </w:r>
      <w:r>
        <w:br/>
      </w:r>
    </w:p>
    <w:p>
      <w:pPr>
        <w:pStyle w:val="FirstParagraph"/>
      </w:pPr>
      <w:r>
        <w:t xml:space="preserve">Конфигурация chezmoi</w:t>
      </w:r>
      <w:r>
        <w:br/>
      </w:r>
    </w:p>
    <w:p>
      <w:pPr>
        <w:pStyle w:val="BodyText"/>
      </w:pPr>
      <w:r>
        <w:t xml:space="preserve">Рабочие файлы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Состояние файлов конфигурации сохраняется в каталоге</w:t>
      </w:r>
      <w:r>
        <w:br/>
      </w:r>
    </w:p>
    <w:p>
      <w:pPr>
        <w:pStyle w:val="FirstParagraph"/>
      </w:pPr>
      <w:r>
        <w:t xml:space="preserve">~/.local/share/chezmoi</w:t>
      </w:r>
      <w:r>
        <w:br/>
      </w:r>
    </w:p>
    <w:p>
      <w:pPr>
        <w:numPr>
          <w:ilvl w:val="0"/>
          <w:numId w:val="1011"/>
        </w:numPr>
      </w:pPr>
      <w:r>
        <w:t xml:space="preserve">Он является клоном вашего репозитория dotfiles.</w:t>
      </w:r>
      <w:r>
        <w:br/>
      </w:r>
    </w:p>
    <w:p>
      <w:pPr>
        <w:numPr>
          <w:ilvl w:val="0"/>
          <w:numId w:val="1011"/>
        </w:numPr>
      </w:pPr>
      <w:r>
        <w:t xml:space="preserve">Файл конфигурации ~/.config/chezmoi/chezmoi.toml (можно использовать также JSON или YAML) специфичен для локальной машины.</w:t>
      </w:r>
      <w:r>
        <w:br/>
      </w:r>
    </w:p>
    <w:p>
      <w:pPr>
        <w:numPr>
          <w:ilvl w:val="0"/>
          <w:numId w:val="1011"/>
        </w:numPr>
      </w:pPr>
      <w:r>
        <w:t xml:space="preserve">Файлы, содержимое которых одинаково на всех ваших машинах, дословно копируются из исходного каталога.</w:t>
      </w:r>
      <w:r>
        <w:br/>
      </w:r>
    </w:p>
    <w:p>
      <w:pPr>
        <w:numPr>
          <w:ilvl w:val="0"/>
          <w:numId w:val="1011"/>
        </w:numPr>
      </w:pPr>
      <w: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  <w:r>
        <w:br/>
      </w:r>
    </w:p>
    <w:p>
      <w:pPr>
        <w:numPr>
          <w:ilvl w:val="0"/>
          <w:numId w:val="1000"/>
        </w:numPr>
      </w:pPr>
      <w:r>
        <w:t xml:space="preserve">При запуске</w:t>
      </w:r>
      <w:r>
        <w:br/>
      </w:r>
    </w:p>
    <w:p>
      <w:pPr>
        <w:numPr>
          <w:ilvl w:val="0"/>
          <w:numId w:val="1000"/>
        </w:numPr>
      </w:pPr>
      <w:r>
        <w:t xml:space="preserve">chezmoi apply</w:t>
      </w:r>
      <w:r>
        <w:br/>
      </w:r>
    </w:p>
    <w:p>
      <w:pPr>
        <w:pStyle w:val="FirstParagraph"/>
      </w:pPr>
      <w:r>
        <w:t xml:space="preserve">вычисляется желаемое содержимое и разрешения для каждого файла, а затем вносит необходимые изменения, чтобы ваши файлы соответствовали этому состоянию. По умолчанию chezmoi изменяет файлы только в рабочей копии.</w:t>
      </w:r>
    </w:p>
    <w:bookmarkEnd w:id="23"/>
    <w:bookmarkStart w:id="24" w:name="шаблоны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Шаблоны</w:t>
      </w:r>
    </w:p>
    <w:p>
      <w:pPr>
        <w:pStyle w:val="FirstParagraph"/>
      </w:pPr>
      <w:r>
        <w:t xml:space="preserve">Общая информация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Шаблоны используются для изменения содержимого файла в зависимости от среды.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Используется синтаксис шаблонов Go.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Файл интерпретируется как шаблон, если выполняется одно из следующих условий: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имя файла имеет суффикс .tmpl;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файл находится в каталоге .chezmoitemplates.</w:t>
      </w:r>
      <w:r>
        <w:br/>
      </w:r>
    </w:p>
    <w:p>
      <w:pPr>
        <w:pStyle w:val="FirstParagraph"/>
      </w:pPr>
      <w:r>
        <w:t xml:space="preserve">Данные шаблона</w:t>
      </w:r>
      <w:r>
        <w:br/>
      </w:r>
    </w:p>
    <w:p>
      <w:pPr>
        <w:pStyle w:val="BodyText"/>
      </w:pPr>
      <w:r>
        <w:t xml:space="preserve">Полный список переменных шаблона:</w:t>
      </w:r>
      <w:r>
        <w:br/>
      </w:r>
    </w:p>
    <w:p>
      <w:pPr>
        <w:pStyle w:val="SourceCode"/>
      </w:pPr>
      <w:r>
        <w:rPr>
          <w:rStyle w:val="VerbatimChar"/>
        </w:rPr>
        <w:t xml:space="preserve">chezmoi data \</w:t>
      </w:r>
      <w:r>
        <w:br/>
      </w:r>
      <w:r>
        <w:br/>
      </w:r>
      <w:r>
        <w:rPr>
          <w:rStyle w:val="VerbatimChar"/>
        </w:rPr>
        <w:t xml:space="preserve">Источники переменных:\ </w:t>
      </w:r>
    </w:p>
    <w:p>
      <w:pPr>
        <w:numPr>
          <w:ilvl w:val="0"/>
          <w:numId w:val="1013"/>
        </w:numPr>
        <w:pStyle w:val="Compact"/>
      </w:pPr>
      <w:r>
        <w:t xml:space="preserve">файлы .chezmoi, например, .chezmoi.os;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файлы конфигурации .chezmoidata.$FORMAT. Форматы (json, jsonc, toml, yaml) читаются в алфавитном порядке;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раздел data конфигурационного файла.</w:t>
      </w:r>
    </w:p>
    <w:bookmarkEnd w:id="24"/>
    <w:bookmarkEnd w:id="25"/>
    <w:bookmarkEnd w:id="26"/>
    <w:bookmarkStart w:id="1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менежер-паролей-pas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Менежер паролей pass</w:t>
      </w:r>
    </w:p>
    <w:p>
      <w:pPr>
        <w:pStyle w:val="FirstParagraph"/>
      </w:pPr>
      <w:r>
        <w:t xml:space="preserve">Устанавливаю менеджер паролей pass для федоры (рис. 1).</w:t>
      </w:r>
    </w:p>
    <w:p>
      <w:pPr>
        <w:pStyle w:val="CaptionedFigure"/>
      </w:pPr>
      <w:r>
        <w:drawing>
          <wp:inline>
            <wp:extent cx="3733800" cy="2525171"/>
            <wp:effectExtent b="0" l="0" r="0" t="0"/>
            <wp:docPr descr="Установка pass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Устанонавливаю gopass (рис. 2).</w:t>
      </w:r>
    </w:p>
    <w:p>
      <w:pPr>
        <w:pStyle w:val="CaptionedFigure"/>
      </w:pPr>
      <w:r>
        <w:drawing>
          <wp:inline>
            <wp:extent cx="3733800" cy="2194778"/>
            <wp:effectExtent b="0" l="0" r="0" t="0"/>
            <wp:docPr descr="Установка gopass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33"/>
    <w:bookmarkStart w:id="58" w:name="настройк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Просматриваю спискок ключей. Вижу, что ключи присутствуют. (рис. 3).</w:t>
      </w:r>
    </w:p>
    <w:p>
      <w:pPr>
        <w:pStyle w:val="CaptionedFigure"/>
      </w:pPr>
      <w:r>
        <w:drawing>
          <wp:inline>
            <wp:extent cx="3733800" cy="722863"/>
            <wp:effectExtent b="0" l="0" r="0" t="0"/>
            <wp:docPr descr="Список ключей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ключей</w:t>
      </w:r>
    </w:p>
    <w:p>
      <w:pPr>
        <w:pStyle w:val="BodyText"/>
      </w:pPr>
      <w:r>
        <w:t xml:space="preserve">Инициализирую хранилище, вписывая свою электронную почту. (рис. 4).</w:t>
      </w:r>
    </w:p>
    <w:p>
      <w:pPr>
        <w:pStyle w:val="CaptionedFigure"/>
      </w:pPr>
      <w:r>
        <w:drawing>
          <wp:inline>
            <wp:extent cx="3733800" cy="1267266"/>
            <wp:effectExtent b="0" l="0" r="0" t="0"/>
            <wp:docPr descr="Инициализация хранилище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хранилище</w:t>
      </w:r>
    </w:p>
    <w:p>
      <w:pPr>
        <w:pStyle w:val="BodyText"/>
      </w:pPr>
      <w:r>
        <w:t xml:space="preserve">Создаю структуры git. (рис. 5).</w:t>
      </w:r>
    </w:p>
    <w:p>
      <w:pPr>
        <w:pStyle w:val="CaptionedFigure"/>
      </w:pPr>
      <w:r>
        <w:drawing>
          <wp:inline>
            <wp:extent cx="3733800" cy="633512"/>
            <wp:effectExtent b="0" l="0" r="0" t="0"/>
            <wp:docPr descr="Структура git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Структура git</w:t>
      </w:r>
    </w:p>
    <w:p>
      <w:pPr>
        <w:pStyle w:val="BodyText"/>
      </w:pPr>
      <w:r>
        <w:t xml:space="preserve">Создаю новый репозиторий pass. (рис. 6).</w:t>
      </w:r>
    </w:p>
    <w:p>
      <w:pPr>
        <w:pStyle w:val="CaptionedFigure"/>
      </w:pPr>
      <w:r>
        <w:drawing>
          <wp:inline>
            <wp:extent cx="3733800" cy="1005253"/>
            <wp:effectExtent b="0" l="0" r="0" t="0"/>
            <wp:docPr descr="Созд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BodyText"/>
      </w:pPr>
      <w:r>
        <w:t xml:space="preserve">И задаю адрес нового репозитория на хостинге. Далее для синхронизации выполняю команды pass git push и pass git pull. (рис. 7 и рис. 7 ).</w:t>
      </w:r>
    </w:p>
    <w:p>
      <w:pPr>
        <w:pStyle w:val="CaptionedFigure"/>
      </w:pPr>
      <w:r>
        <w:drawing>
          <wp:inline>
            <wp:extent cx="3733800" cy="1105693"/>
            <wp:effectExtent b="0" l="0" r="0" t="0"/>
            <wp:docPr descr="Выполнение синхроннизаци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синхроннизации</w:t>
      </w:r>
    </w:p>
    <w:p>
      <w:pPr>
        <w:pStyle w:val="CaptionedFigure"/>
      </w:pPr>
      <w:r>
        <w:drawing>
          <wp:inline>
            <wp:extent cx="2766252" cy="414937"/>
            <wp:effectExtent b="0" l="0" r="0" t="0"/>
            <wp:docPr descr="Выполнение синхронизаци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синхронизации</w:t>
      </w:r>
    </w:p>
    <w:p>
      <w:pPr>
        <w:pStyle w:val="BodyText"/>
      </w:pPr>
      <w:r>
        <w:t xml:space="preserve">В случае если изменения сделаны на файловой системе, необходимо вручную закоммитить и выложить измения. Так как мы не произзводили никакие изменения нам пока несего коммитить. (рис. 9).</w:t>
      </w:r>
    </w:p>
    <w:p>
      <w:pPr>
        <w:pStyle w:val="CaptionedFigure"/>
      </w:pPr>
      <w:r>
        <w:drawing>
          <wp:inline>
            <wp:extent cx="3733800" cy="1090918"/>
            <wp:effectExtent b="0" l="0" r="0" t="0"/>
            <wp:docPr descr="Коммит изменений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Коммит изменений</w:t>
      </w:r>
    </w:p>
    <w:p>
      <w:pPr>
        <w:pStyle w:val="BodyText"/>
      </w:pPr>
      <w:r>
        <w:t xml:space="preserve">Проверяю статус синхрониации. (рис. 10).</w:t>
      </w:r>
    </w:p>
    <w:p>
      <w:pPr>
        <w:pStyle w:val="CaptionedFigure"/>
      </w:pPr>
      <w:r>
        <w:drawing>
          <wp:inline>
            <wp:extent cx="3688336" cy="783771"/>
            <wp:effectExtent b="0" l="0" r="0" t="0"/>
            <wp:docPr descr="Статус синхронизации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Статус синхронизации</w:t>
      </w:r>
    </w:p>
    <w:bookmarkEnd w:id="58"/>
    <w:bookmarkStart w:id="68" w:name="настройки-интерфейса-с-браузером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Настройки интерфейса с браузером</w:t>
      </w:r>
    </w:p>
    <w:p>
      <w:pPr>
        <w:pStyle w:val="FirstParagraph"/>
      </w:pPr>
      <w:r>
        <w:t xml:space="preserve">Для взаимодействия с браузером используется интерфейс native messaging. Поэтому кроме плагина к браузеру я устанавливаю программу, обеспечивающая интерфейс native messaging. (рис. 11).</w:t>
      </w:r>
    </w:p>
    <w:p>
      <w:pPr>
        <w:pStyle w:val="CaptionedFigure"/>
      </w:pPr>
      <w:r>
        <w:drawing>
          <wp:inline>
            <wp:extent cx="3733800" cy="2806743"/>
            <wp:effectExtent b="0" l="0" r="0" t="0"/>
            <wp:docPr descr="Установка плагина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плагина</w:t>
      </w:r>
    </w:p>
    <w:p>
      <w:pPr>
        <w:pStyle w:val="BodyText"/>
      </w:pPr>
      <w:r>
        <w:t xml:space="preserve">Подключаю нужный мне репозиторий, чтобы установить browserpass. (рис. 12).</w:t>
      </w:r>
    </w:p>
    <w:p>
      <w:pPr>
        <w:pStyle w:val="CaptionedFigure"/>
      </w:pPr>
      <w:r>
        <w:drawing>
          <wp:inline>
            <wp:extent cx="3733800" cy="1510886"/>
            <wp:effectExtent b="0" l="0" r="0" t="0"/>
            <wp:docPr descr="Подключение репозитория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Подключение репозитория</w:t>
      </w:r>
    </w:p>
    <w:p>
      <w:pPr>
        <w:pStyle w:val="BodyText"/>
      </w:pPr>
      <w:r>
        <w:t xml:space="preserve">Устанавливаю browserpass. (рис. 13).</w:t>
      </w:r>
    </w:p>
    <w:p>
      <w:pPr>
        <w:pStyle w:val="CaptionedFigure"/>
      </w:pPr>
      <w:r>
        <w:drawing>
          <wp:inline>
            <wp:extent cx="3733800" cy="3456618"/>
            <wp:effectExtent b="0" l="0" r="0" t="0"/>
            <wp:docPr descr="Установка browserpass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browserpass</w:t>
      </w:r>
    </w:p>
    <w:bookmarkEnd w:id="68"/>
    <w:bookmarkStart w:id="81" w:name="сохранение-пароля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Создаю файл, который будет использоваь=ться для хранения пароля, и добавляю новый пароль. (рис. 14).</w:t>
      </w:r>
    </w:p>
    <w:p>
      <w:pPr>
        <w:pStyle w:val="CaptionedFigure"/>
      </w:pPr>
      <w:r>
        <w:drawing>
          <wp:inline>
            <wp:extent cx="3733800" cy="1067810"/>
            <wp:effectExtent b="0" l="0" r="0" t="0"/>
            <wp:docPr descr="Добавление пароля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пароля</w:t>
      </w:r>
    </w:p>
    <w:p>
      <w:pPr>
        <w:pStyle w:val="BodyText"/>
      </w:pPr>
      <w:r>
        <w:t xml:space="preserve">Отображаю созданный пароль. (рис. 15).</w:t>
      </w:r>
    </w:p>
    <w:p>
      <w:pPr>
        <w:pStyle w:val="CaptionedFigure"/>
      </w:pPr>
      <w:r>
        <w:drawing>
          <wp:inline>
            <wp:extent cx="3634547" cy="261257"/>
            <wp:effectExtent b="0" l="0" r="0" t="0"/>
            <wp:docPr descr="Оторбражение пароля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Оторбражение пароля</w:t>
      </w:r>
    </w:p>
    <w:p>
      <w:pPr>
        <w:pStyle w:val="BodyText"/>
      </w:pPr>
      <w:r>
        <w:t xml:space="preserve">Заменяю существующий пароль, сгенерировав новый. (рис. 16).</w:t>
      </w:r>
    </w:p>
    <w:p>
      <w:pPr>
        <w:pStyle w:val="CaptionedFigure"/>
      </w:pPr>
      <w:r>
        <w:drawing>
          <wp:inline>
            <wp:extent cx="3733800" cy="460501"/>
            <wp:effectExtent b="0" l="0" r="0" t="0"/>
            <wp:docPr descr="Генерация нового пароля" title="" id="76" name="Picture"/>
            <a:graphic>
              <a:graphicData uri="http://schemas.openxmlformats.org/drawingml/2006/picture">
                <pic:pic>
                  <pic:nvPicPr>
                    <pic:cNvPr descr="image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Генерация нового пароля</w:t>
      </w:r>
    </w:p>
    <w:p>
      <w:pPr>
        <w:pStyle w:val="BodyText"/>
      </w:pPr>
      <w:r>
        <w:t xml:space="preserve">На всякий случай сохраняю сгенерированный пароль в другой файл pass.txt в work. (рис. 17).</w:t>
      </w:r>
    </w:p>
    <w:p>
      <w:pPr>
        <w:pStyle w:val="CaptionedFigure"/>
      </w:pPr>
      <w:r>
        <w:drawing>
          <wp:inline>
            <wp:extent cx="3173505" cy="983556"/>
            <wp:effectExtent b="0" l="0" r="0" t="0"/>
            <wp:docPr descr="Сохранение пароля" title="" id="79" name="Picture"/>
            <a:graphic>
              <a:graphicData uri="http://schemas.openxmlformats.org/drawingml/2006/picture">
                <pic:pic>
                  <pic:nvPicPr>
                    <pic:cNvPr descr="image/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Сохранение пароля</w:t>
      </w:r>
    </w:p>
    <w:bookmarkEnd w:id="81"/>
    <w:bookmarkStart w:id="148" w:name="управление-файлами-конфигурации-1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Управление файлами конфигурации</w:t>
      </w:r>
    </w:p>
    <w:bookmarkStart w:id="112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обеспечение.(рис. 18).</w:t>
      </w:r>
    </w:p>
    <w:p>
      <w:pPr>
        <w:pStyle w:val="CaptionedFigure"/>
      </w:pPr>
      <w:r>
        <w:drawing>
          <wp:inline>
            <wp:extent cx="3733800" cy="1899856"/>
            <wp:effectExtent b="0" l="0" r="0" t="0"/>
            <wp:docPr descr="Установка программного обеспечения" title="" id="83" name="Picture"/>
            <a:graphic>
              <a:graphicData uri="http://schemas.openxmlformats.org/drawingml/2006/picture">
                <pic:pic>
                  <pic:nvPicPr>
                    <pic:cNvPr descr="image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программного обеспечения</w:t>
      </w:r>
    </w:p>
    <w:p>
      <w:pPr>
        <w:pStyle w:val="BodyText"/>
      </w:pPr>
      <w:r>
        <w:t xml:space="preserve">Устанавливаю шрифты (рис. 19, рис. 20, рис. 21).</w:t>
      </w:r>
    </w:p>
    <w:p>
      <w:pPr>
        <w:pStyle w:val="CaptionedFigure"/>
      </w:pPr>
      <w:r>
        <w:drawing>
          <wp:inline>
            <wp:extent cx="3733800" cy="1362090"/>
            <wp:effectExtent b="0" l="0" r="0" t="0"/>
            <wp:docPr descr="Установка шрифтов" title="" id="86" name="Picture"/>
            <a:graphic>
              <a:graphicData uri="http://schemas.openxmlformats.org/drawingml/2006/picture">
                <pic:pic>
                  <pic:nvPicPr>
                    <pic:cNvPr descr="image/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шрифтов</w:t>
      </w:r>
    </w:p>
    <w:p>
      <w:pPr>
        <w:pStyle w:val="CaptionedFigure"/>
      </w:pPr>
      <w:r>
        <w:drawing>
          <wp:inline>
            <wp:extent cx="3733800" cy="2533650"/>
            <wp:effectExtent b="0" l="0" r="0" t="0"/>
            <wp:docPr descr="Установка шрифтов" title="" id="89" name="Picture"/>
            <a:graphic>
              <a:graphicData uri="http://schemas.openxmlformats.org/drawingml/2006/picture">
                <pic:pic>
                  <pic:nvPicPr>
                    <pic:cNvPr descr="image/2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Установка шрифтов</w:t>
      </w:r>
    </w:p>
    <w:p>
      <w:pPr>
        <w:pStyle w:val="CaptionedFigure"/>
      </w:pPr>
      <w:r>
        <w:drawing>
          <wp:inline>
            <wp:extent cx="3733800" cy="1191555"/>
            <wp:effectExtent b="0" l="0" r="0" t="0"/>
            <wp:docPr descr="Установка шрифтов" title="" id="92" name="Picture"/>
            <a:graphic>
              <a:graphicData uri="http://schemas.openxmlformats.org/drawingml/2006/picture">
                <pic:pic>
                  <pic:nvPicPr>
                    <pic:cNvPr descr="image/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Установка шрифтов</w:t>
      </w:r>
    </w:p>
    <w:p>
      <w:pPr>
        <w:pStyle w:val="BodyText"/>
      </w:pPr>
      <w:r>
        <w:t xml:space="preserve">Устанавливаю бинарный файл с помощью wget. (рис. 22).</w:t>
      </w:r>
    </w:p>
    <w:p>
      <w:pPr>
        <w:pStyle w:val="CaptionedFigure"/>
      </w:pPr>
      <w:r>
        <w:drawing>
          <wp:inline>
            <wp:extent cx="3733800" cy="442888"/>
            <wp:effectExtent b="0" l="0" r="0" t="0"/>
            <wp:docPr descr="Установка файла" title="" id="95" name="Picture"/>
            <a:graphic>
              <a:graphicData uri="http://schemas.openxmlformats.org/drawingml/2006/picture">
                <pic:pic>
                  <pic:nvPicPr>
                    <pic:cNvPr descr="image/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файла</w:t>
      </w:r>
    </w:p>
    <w:p>
      <w:pPr>
        <w:pStyle w:val="BodyText"/>
      </w:pPr>
      <w:r>
        <w:t xml:space="preserve">Используя утилиты командной строки для работы с гитхаб, создаю свой репозиторий для конфигурационных файлов на основе шаблна. (рис. 23).</w:t>
      </w:r>
    </w:p>
    <w:p>
      <w:pPr>
        <w:pStyle w:val="CaptionedFigure"/>
      </w:pPr>
      <w:r>
        <w:drawing>
          <wp:inline>
            <wp:extent cx="3733800" cy="304385"/>
            <wp:effectExtent b="0" l="0" r="0" t="0"/>
            <wp:docPr descr="Создание репозитория на основе шаблона" title="" id="98" name="Picture"/>
            <a:graphic>
              <a:graphicData uri="http://schemas.openxmlformats.org/drawingml/2006/picture">
                <pic:pic>
                  <pic:nvPicPr>
                    <pic:cNvPr descr="image/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репозитория на основе шаблона</w:t>
      </w:r>
    </w:p>
    <w:p>
      <w:pPr>
        <w:pStyle w:val="BodyText"/>
      </w:pPr>
      <w:r>
        <w:t xml:space="preserve">Инициализирую chezmoi c моим репозиторием dotfiles. (рис. 24).</w:t>
      </w:r>
    </w:p>
    <w:p>
      <w:pPr>
        <w:pStyle w:val="CaptionedFigure"/>
      </w:pPr>
      <w:r>
        <w:drawing>
          <wp:inline>
            <wp:extent cx="3733800" cy="629292"/>
            <wp:effectExtent b="0" l="0" r="0" t="0"/>
            <wp:docPr descr="Инициализация chezmoi с репозиторием" title="" id="101" name="Picture"/>
            <a:graphic>
              <a:graphicData uri="http://schemas.openxmlformats.org/drawingml/2006/picture">
                <pic:pic>
                  <pic:nvPicPr>
                    <pic:cNvPr descr="image/2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Инициализация chezmoi с репозиторием</w:t>
      </w:r>
    </w:p>
    <w:p>
      <w:pPr>
        <w:pStyle w:val="BodyText"/>
      </w:pPr>
      <w:r>
        <w:t xml:space="preserve">Проверяю, какие изменения внесет chezmoi в домашний каталог. (рис. 25).</w:t>
      </w:r>
    </w:p>
    <w:p>
      <w:pPr>
        <w:pStyle w:val="CaptionedFigure"/>
      </w:pPr>
      <w:r>
        <w:drawing>
          <wp:inline>
            <wp:extent cx="3733800" cy="4442141"/>
            <wp:effectExtent b="0" l="0" r="0" t="0"/>
            <wp:docPr descr="Изменения chezmoi" title="" id="104" name="Picture"/>
            <a:graphic>
              <a:graphicData uri="http://schemas.openxmlformats.org/drawingml/2006/picture">
                <pic:pic>
                  <pic:nvPicPr>
                    <pic:cNvPr descr="image/2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Изменения chezmoi</w:t>
      </w:r>
    </w:p>
    <w:p>
      <w:pPr>
        <w:pStyle w:val="BodyText"/>
      </w:pPr>
      <w:r>
        <w:t xml:space="preserve">Меня устраивают изменения, внесенные chezmoi, так что я запускаю chezmoi apply -v. ((рис. 26 и рис. 27 ).</w:t>
      </w:r>
    </w:p>
    <w:p>
      <w:pPr>
        <w:pStyle w:val="CaptionedFigure"/>
      </w:pPr>
      <w:r>
        <w:drawing>
          <wp:inline>
            <wp:extent cx="3733800" cy="204688"/>
            <wp:effectExtent b="0" l="0" r="0" t="0"/>
            <wp:docPr descr="Соглашение с изменениями chezmoi" title="" id="107" name="Picture"/>
            <a:graphic>
              <a:graphicData uri="http://schemas.openxmlformats.org/drawingml/2006/picture">
                <pic:pic>
                  <pic:nvPicPr>
                    <pic:cNvPr descr="image/27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Соглашение с изменениями chezmoi</w:t>
      </w:r>
    </w:p>
    <w:p>
      <w:pPr>
        <w:pStyle w:val="CaptionedFigure"/>
      </w:pPr>
      <w:r>
        <w:drawing>
          <wp:inline>
            <wp:extent cx="3733800" cy="4240077"/>
            <wp:effectExtent b="0" l="0" r="0" t="0"/>
            <wp:docPr descr="Соглашение с изменениями chezmoi" title="" id="110" name="Picture"/>
            <a:graphic>
              <a:graphicData uri="http://schemas.openxmlformats.org/drawingml/2006/picture">
                <pic:pic>
                  <pic:nvPicPr>
                    <pic:cNvPr descr="image/27.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Соглашение с изменениями chezmoi</w:t>
      </w:r>
    </w:p>
    <w:bookmarkEnd w:id="112"/>
    <w:bookmarkStart w:id="131" w:name="X7dd476f3f6def4c216e3c8b5af15d71f4e9ea01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второй машине инициализирую chezmoi с репозиторием dotfiles. (рис. 28).</w:t>
      </w:r>
    </w:p>
    <w:p>
      <w:pPr>
        <w:pStyle w:val="CaptionedFigure"/>
      </w:pPr>
      <w:r>
        <w:drawing>
          <wp:inline>
            <wp:extent cx="3733800" cy="648837"/>
            <wp:effectExtent b="0" l="0" r="0" t="0"/>
            <wp:docPr descr="Инициализация chezmoi с репозиторием" title="" id="114" name="Picture"/>
            <a:graphic>
              <a:graphicData uri="http://schemas.openxmlformats.org/drawingml/2006/picture">
                <pic:pic>
                  <pic:nvPicPr>
                    <pic:cNvPr descr="image/28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Инициализация chezmoi с репозиторием</w:t>
      </w:r>
    </w:p>
    <w:p>
      <w:pPr>
        <w:pStyle w:val="BodyText"/>
      </w:pPr>
      <w:r>
        <w:t xml:space="preserve">Проверяю какие изменения внесет chezmoi в домашний каталог. ((рис. 29 и рис. 30 ).</w:t>
      </w:r>
    </w:p>
    <w:p>
      <w:pPr>
        <w:pStyle w:val="CaptionedFigure"/>
      </w:pPr>
      <w:r>
        <w:drawing>
          <wp:inline>
            <wp:extent cx="3733800" cy="298161"/>
            <wp:effectExtent b="0" l="0" r="0" t="0"/>
            <wp:docPr descr="Изменениями chezmoi" title="" id="117" name="Picture"/>
            <a:graphic>
              <a:graphicData uri="http://schemas.openxmlformats.org/drawingml/2006/picture">
                <pic:pic>
                  <pic:nvPicPr>
                    <pic:cNvPr descr="image/29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Изменениями chezmoi</w:t>
      </w:r>
    </w:p>
    <w:p>
      <w:pPr>
        <w:pStyle w:val="CaptionedFigure"/>
      </w:pPr>
      <w:r>
        <w:drawing>
          <wp:inline>
            <wp:extent cx="3733800" cy="1690991"/>
            <wp:effectExtent b="0" l="0" r="0" t="0"/>
            <wp:docPr descr="Изменениями chezmoi" title="" id="120" name="Picture"/>
            <a:graphic>
              <a:graphicData uri="http://schemas.openxmlformats.org/drawingml/2006/picture">
                <pic:pic>
                  <pic:nvPicPr>
                    <pic:cNvPr descr="image/29.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Изменениями chezmoi</w:t>
      </w:r>
    </w:p>
    <w:p>
      <w:pPr>
        <w:pStyle w:val="BodyText"/>
      </w:pPr>
      <w:r>
        <w:t xml:space="preserve">Меня устраивают изменения, внесенные chezmoi, так что я запускаю chezmoi apply -v. ((рис. 31 и рис. 32 ).</w:t>
      </w:r>
    </w:p>
    <w:p>
      <w:pPr>
        <w:pStyle w:val="CaptionedFigure"/>
      </w:pPr>
      <w:r>
        <w:drawing>
          <wp:inline>
            <wp:extent cx="3733800" cy="262582"/>
            <wp:effectExtent b="0" l="0" r="0" t="0"/>
            <wp:docPr descr="Соглашение с изменениями chezmoi" title="" id="123" name="Picture"/>
            <a:graphic>
              <a:graphicData uri="http://schemas.openxmlformats.org/drawingml/2006/picture">
                <pic:pic>
                  <pic:nvPicPr>
                    <pic:cNvPr descr="image/30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Соглашение с изменениями chezmoi</w:t>
      </w:r>
    </w:p>
    <w:p>
      <w:pPr>
        <w:pStyle w:val="CaptionedFigure"/>
      </w:pPr>
      <w:r>
        <w:drawing>
          <wp:inline>
            <wp:extent cx="3733800" cy="1112835"/>
            <wp:effectExtent b="0" l="0" r="0" t="0"/>
            <wp:docPr descr="Соглашение с изменениями chezmoi" title="" id="126" name="Picture"/>
            <a:graphic>
              <a:graphicData uri="http://schemas.openxmlformats.org/drawingml/2006/picture">
                <pic:pic>
                  <pic:nvPicPr>
                    <pic:cNvPr descr="image/30.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Соглашение с изменениями chezmoi</w:t>
      </w:r>
    </w:p>
    <w:p>
      <w:pPr>
        <w:pStyle w:val="BodyText"/>
      </w:pPr>
      <w:r>
        <w:t xml:space="preserve">При существующем каталоге chezmoi можно получить и применить последние изменения из нашего репозитория.(рис. 33 ).</w:t>
      </w:r>
    </w:p>
    <w:p>
      <w:pPr>
        <w:pStyle w:val="CaptionedFigure"/>
      </w:pPr>
      <w:r>
        <w:drawing>
          <wp:inline>
            <wp:extent cx="3733800" cy="476122"/>
            <wp:effectExtent b="0" l="0" r="0" t="0"/>
            <wp:docPr descr="Получение всех изменений" title="" id="129" name="Picture"/>
            <a:graphic>
              <a:graphicData uri="http://schemas.openxmlformats.org/drawingml/2006/picture">
                <pic:pic>
                  <pic:nvPicPr>
                    <pic:cNvPr descr="image/3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Получение всех изменений</w:t>
      </w:r>
    </w:p>
    <w:bookmarkEnd w:id="131"/>
    <w:bookmarkStart w:id="147" w:name="Xea373d67e70c3807fc617844b1defe8bd095932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t xml:space="preserve">Настройка новой машины с помощью одной команды</w:t>
      </w:r>
    </w:p>
    <w:p>
      <w:pPr>
        <w:pStyle w:val="FirstParagraph"/>
      </w:pPr>
      <w:r>
        <w:t xml:space="preserve">Устанавливаю свои dotfiles на новый компьютер. (рис. 34 ).</w:t>
      </w:r>
    </w:p>
    <w:p>
      <w:pPr>
        <w:pStyle w:val="CaptionedFigure"/>
      </w:pPr>
      <w:r>
        <w:drawing>
          <wp:inline>
            <wp:extent cx="3733800" cy="137326"/>
            <wp:effectExtent b="0" l="0" r="0" t="0"/>
            <wp:docPr descr="Установка dotfiles на новый компьютер" title="" id="133" name="Picture"/>
            <a:graphic>
              <a:graphicData uri="http://schemas.openxmlformats.org/drawingml/2006/picture">
                <pic:pic>
                  <pic:nvPicPr>
                    <pic:cNvPr descr="image/32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Установка dotfiles на новый компьютер</w:t>
      </w:r>
    </w:p>
    <w:p>
      <w:pPr>
        <w:pStyle w:val="BodyText"/>
      </w:pPr>
      <w:r>
        <w:t xml:space="preserve">Извлекаю из репозитория все изменения. Так как никаких изменений не было нам выводится текс уже актуально. (рис. 35 ).</w:t>
      </w:r>
    </w:p>
    <w:p>
      <w:pPr>
        <w:pStyle w:val="CaptionedFigure"/>
      </w:pPr>
      <w:r>
        <w:drawing>
          <wp:inline>
            <wp:extent cx="3696020" cy="507146"/>
            <wp:effectExtent b="0" l="0" r="0" t="0"/>
            <wp:docPr descr="Получение всех изменений" title="" id="136" name="Picture"/>
            <a:graphic>
              <a:graphicData uri="http://schemas.openxmlformats.org/drawingml/2006/picture">
                <pic:pic>
                  <pic:nvPicPr>
                    <pic:cNvPr descr="image/33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Получение всех изменений</w:t>
      </w:r>
    </w:p>
    <w:p>
      <w:pPr>
        <w:pStyle w:val="BodyText"/>
      </w:pPr>
      <w:r>
        <w:t xml:space="preserve">Извлекаю последние изменения из своего репозитория и вижу, что изменений пока не было. (рис. 36 ).</w:t>
      </w:r>
    </w:p>
    <w:p>
      <w:pPr>
        <w:pStyle w:val="CaptionedFigure"/>
      </w:pPr>
      <w:r>
        <w:drawing>
          <wp:inline>
            <wp:extent cx="3288766" cy="852927"/>
            <wp:effectExtent b="0" l="0" r="0" t="0"/>
            <wp:docPr descr="Получение всех изменений" title="" id="139" name="Picture"/>
            <a:graphic>
              <a:graphicData uri="http://schemas.openxmlformats.org/drawingml/2006/picture">
                <pic:pic>
                  <pic:nvPicPr>
                    <pic:cNvPr descr="image/34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Получение всех изменений</w:t>
      </w:r>
    </w:p>
    <w:p>
      <w:pPr>
        <w:pStyle w:val="BodyText"/>
      </w:pPr>
      <w:r>
        <w:t xml:space="preserve">Я довольна изменениями так что применяю команду chezmoi apply. (рис. 37 ).</w:t>
      </w:r>
    </w:p>
    <w:p>
      <w:pPr>
        <w:pStyle w:val="CaptionedFigure"/>
      </w:pPr>
      <w:r>
        <w:drawing>
          <wp:inline>
            <wp:extent cx="3733800" cy="400589"/>
            <wp:effectExtent b="0" l="0" r="0" t="0"/>
            <wp:docPr descr="Соглашения с изменениями" title="" id="142" name="Picture"/>
            <a:graphic>
              <a:graphicData uri="http://schemas.openxmlformats.org/drawingml/2006/picture">
                <pic:pic>
                  <pic:nvPicPr>
                    <pic:cNvPr descr="image/35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Соглашения с изменениями</w:t>
      </w:r>
    </w:p>
    <w:p>
      <w:pPr>
        <w:pStyle w:val="BodyText"/>
      </w:pPr>
      <w:r>
        <w:t xml:space="preserve">Для включения функции автоматически фиксирование и отправки изменений в исходном каталоге в репозитории редактирую файл по адресу ~/.config/chezmoi/chezmoi.toml и сохраняю изменения. (рис. 38 ).</w:t>
      </w:r>
    </w:p>
    <w:p>
      <w:pPr>
        <w:pStyle w:val="CaptionedFigure"/>
      </w:pPr>
      <w:r>
        <w:drawing>
          <wp:inline>
            <wp:extent cx="2989089" cy="1498386"/>
            <wp:effectExtent b="0" l="0" r="0" t="0"/>
            <wp:docPr descr="Получение всех изменений" title="" id="145" name="Picture"/>
            <a:graphic>
              <a:graphicData uri="http://schemas.openxmlformats.org/drawingml/2006/picture">
                <pic:pic>
                  <pic:nvPicPr>
                    <pic:cNvPr descr="image/36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89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Получение всех изменений</w:t>
      </w:r>
    </w:p>
    <w:bookmarkEnd w:id="147"/>
    <w:bookmarkEnd w:id="148"/>
    <w:bookmarkEnd w:id="149"/>
    <w:bookmarkStart w:id="1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навыки настройки рабочей среды.</w:t>
      </w:r>
    </w:p>
    <w:bookmarkEnd w:id="150"/>
    <w:bookmarkStart w:id="1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r>
        <w:t xml:space="preserve">https://esystem.rudn.ru/mod/page/view.php?id=1098939.</w:t>
      </w:r>
    </w:p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30" Target="media/rId30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106" Target="media/rId106.png" /><Relationship Type="http://schemas.openxmlformats.org/officeDocument/2006/relationships/image" Id="rId113" Target="media/rId113.png" /><Relationship Type="http://schemas.openxmlformats.org/officeDocument/2006/relationships/image" Id="rId119" Target="media/rId119.png" /><Relationship Type="http://schemas.openxmlformats.org/officeDocument/2006/relationships/image" Id="rId116" Target="media/rId116.png" /><Relationship Type="http://schemas.openxmlformats.org/officeDocument/2006/relationships/image" Id="rId34" Target="media/rId34.png" /><Relationship Type="http://schemas.openxmlformats.org/officeDocument/2006/relationships/image" Id="rId125" Target="media/rId125.png" /><Relationship Type="http://schemas.openxmlformats.org/officeDocument/2006/relationships/image" Id="rId122" Target="media/rId122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Тойчубекова Асель Нурлановна</dc:creator>
  <dc:language>ru-RU</dc:language>
  <cp:keywords/>
  <dcterms:created xsi:type="dcterms:W3CDTF">2024-03-14T21:22:48Z</dcterms:created>
  <dcterms:modified xsi:type="dcterms:W3CDTF">2024-03-14T21:22:48Z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Операцилнные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