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80.png" ContentType="image/png"/>
  <Override PartName="/word/media/rId77.png" ContentType="image/png"/>
  <Override PartName="/word/media/rId86.png" ContentType="image/png"/>
  <Override PartName="/word/media/rId29.png" ContentType="image/png"/>
  <Override PartName="/word/media/rId83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22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Опрерационные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Цклью лабораторной работы №6 является приобретение практических навыков взаимодействия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все пункты лабораторной работы №6.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строка — текстовый интерфейс пользователя для взаимодействия с операционной системой компьютера и/или другим программным обеспечением с помощью команд, вводимых с клавиатуры. С его помощью пользователь может запускать и отключать другие программы, системные процессы, редактировать реестр, управлять файлами и папками, а также программировать с использованием встроенного скриптового языка.</w:t>
      </w:r>
      <w:r>
        <w:br/>
      </w:r>
    </w:p>
    <w:p>
      <w:pPr>
        <w:pStyle w:val="BodyText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/bin/sh;/bin/csh; /bin/ksh.</w:t>
      </w:r>
      <w:r>
        <w:br/>
      </w:r>
    </w:p>
    <w:p>
      <w:pPr>
        <w:pStyle w:val="BodyText"/>
      </w:pPr>
      <w:r>
        <w:t xml:space="preserve">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действие.Общий формат команд можно представить следующим образом:</w:t>
      </w:r>
      <w:r>
        <w:t xml:space="preserve"> </w:t>
      </w:r>
      <w:r>
        <w:t xml:space="preserve">.</w:t>
      </w:r>
      <w:r>
        <w:br/>
      </w:r>
    </w:p>
    <w:p>
      <w:pPr>
        <w:pStyle w:val="BodyText"/>
      </w:pPr>
      <w:r>
        <w:t xml:space="preserve">Ниже представлены одни из основных команд Unix/Linux. (рис. 1).</w:t>
      </w:r>
    </w:p>
    <w:p>
      <w:pPr>
        <w:pStyle w:val="CaptionedFigure"/>
      </w:pPr>
      <w:r>
        <w:drawing>
          <wp:inline>
            <wp:extent cx="3733800" cy="1606777"/>
            <wp:effectExtent b="0" l="0" r="0" t="0"/>
            <wp:docPr descr="Основные команды Unix" title="" id="23" name="Picture"/>
            <a:graphic>
              <a:graphicData uri="http://schemas.openxmlformats.org/drawingml/2006/picture">
                <pic:pic>
                  <pic:nvPicPr>
                    <pic:cNvPr descr="image/29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Основные команды Unix</w:t>
      </w:r>
    </w:p>
    <w:bookmarkEnd w:id="25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Определяю полное имя домашнего каталога, в котором мы дальше и будем работать (рис. 2).</w:t>
      </w:r>
    </w:p>
    <w:p>
      <w:pPr>
        <w:pStyle w:val="CaptionedFigure"/>
      </w:pPr>
      <w:r>
        <w:drawing>
          <wp:inline>
            <wp:extent cx="2627939" cy="391885"/>
            <wp:effectExtent b="0" l="0" r="0" t="0"/>
            <wp:docPr descr="Полное имя домашнего каталога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939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Полное имя домашнего каталога</w:t>
      </w:r>
    </w:p>
    <w:p>
      <w:pPr>
        <w:pStyle w:val="BodyText"/>
      </w:pPr>
      <w:r>
        <w:t xml:space="preserve">Перехожу в каталог tmp. (рис. 3).</w:t>
      </w:r>
    </w:p>
    <w:p>
      <w:pPr>
        <w:pStyle w:val="CaptionedFigure"/>
      </w:pPr>
      <w:r>
        <w:drawing>
          <wp:inline>
            <wp:extent cx="3119717" cy="499462"/>
            <wp:effectExtent b="0" l="0" r="0" t="0"/>
            <wp:docPr descr="Переход в каталог tmp" title="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17" cy="49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каталог tmp</w:t>
      </w:r>
    </w:p>
    <w:p>
      <w:pPr>
        <w:pStyle w:val="BodyText"/>
      </w:pPr>
      <w:r>
        <w:t xml:space="preserve">Вывожу на экран содержимое каталога в котором нахожусь,сперва используя команду ls, без опций. (рис. 4).</w:t>
      </w:r>
    </w:p>
    <w:p>
      <w:pPr>
        <w:pStyle w:val="CaptionedFigure"/>
      </w:pPr>
      <w:r>
        <w:drawing>
          <wp:inline>
            <wp:extent cx="3733800" cy="706183"/>
            <wp:effectExtent b="0" l="0" r="0" t="0"/>
            <wp:docPr descr="Содержимое каталога tmp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6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Содержимое каталога tmp</w:t>
      </w:r>
    </w:p>
    <w:p>
      <w:pPr>
        <w:pStyle w:val="BodyText"/>
      </w:pPr>
      <w:r>
        <w:t xml:space="preserve">Дальше выведу на экран все содержимое каталога tmp, а также скрытые файлы, используя опцию -a. (рис. 5).</w:t>
      </w:r>
    </w:p>
    <w:p>
      <w:pPr>
        <w:pStyle w:val="CaptionedFigure"/>
      </w:pPr>
      <w:r>
        <w:drawing>
          <wp:inline>
            <wp:extent cx="3733800" cy="2109228"/>
            <wp:effectExtent b="0" l="0" r="0" t="0"/>
            <wp:docPr descr="Cодержание каталога tmp и скрытые файл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9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Cодержание каталога tmp и скрытые файлы</w:t>
      </w:r>
    </w:p>
    <w:p>
      <w:pPr>
        <w:pStyle w:val="BodyText"/>
      </w:pPr>
      <w:r>
        <w:t xml:space="preserve">Далее выведу на экран все содержимое каталога tmp с указанием типов файла, используя опцию -F. (рис. 6).</w:t>
      </w:r>
    </w:p>
    <w:p>
      <w:pPr>
        <w:pStyle w:val="CaptionedFigure"/>
      </w:pPr>
      <w:r>
        <w:drawing>
          <wp:inline>
            <wp:extent cx="3733800" cy="928613"/>
            <wp:effectExtent b="0" l="0" r="0" t="0"/>
            <wp:docPr descr="Cодержание каталога tmp c указанием типа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Cодержание каталога tmp c указанием типа файла</w:t>
      </w:r>
    </w:p>
    <w:p>
      <w:pPr>
        <w:pStyle w:val="BodyText"/>
      </w:pPr>
      <w:r>
        <w:t xml:space="preserve">Затем выведу на экран содержимое tmp, подробную информацию о файлах и каталогах(тип файла,права доступа, число сылок, владелец,размер,дата последней ревизии,имя файла или каталога), используя опцию -l или -alF. (рис. 7 и рис. 8).</w:t>
      </w:r>
    </w:p>
    <w:p>
      <w:pPr>
        <w:pStyle w:val="CaptionedFigure"/>
      </w:pPr>
      <w:r>
        <w:drawing>
          <wp:inline>
            <wp:extent cx="3733800" cy="1059234"/>
            <wp:effectExtent b="0" l="0" r="0" t="0"/>
            <wp:docPr descr="Cодержание каталога tmp c подробной информацией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Cодержание каталога tmp c подробной информацией</w:t>
      </w:r>
    </w:p>
    <w:p>
      <w:pPr>
        <w:pStyle w:val="CaptionedFigure"/>
      </w:pPr>
      <w:r>
        <w:drawing>
          <wp:inline>
            <wp:extent cx="3733800" cy="1479609"/>
            <wp:effectExtent b="0" l="0" r="0" t="0"/>
            <wp:docPr descr="Cодержание каталога tmp c подробной информацией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Cодержание каталога tmp c подробной информацией</w:t>
      </w:r>
    </w:p>
    <w:p>
      <w:pPr>
        <w:pStyle w:val="BodyText"/>
      </w:pPr>
      <w:r>
        <w:t xml:space="preserve">С помощью команды ls выводим на экран содержимое каталога /var/spool и видим, что каталог с именем cron есть. (рис. 9).</w:t>
      </w:r>
    </w:p>
    <w:p>
      <w:pPr>
        <w:pStyle w:val="CaptionedFigure"/>
      </w:pPr>
      <w:r>
        <w:drawing>
          <wp:inline>
            <wp:extent cx="3733800" cy="365546"/>
            <wp:effectExtent b="0" l="0" r="0" t="0"/>
            <wp:docPr descr="Cодержание каталога tmp c указанием типа файла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Cодержание каталога tmp c указанием типа файла</w:t>
      </w:r>
    </w:p>
    <w:p>
      <w:pPr>
        <w:pStyle w:val="BodyText"/>
      </w:pPr>
      <w:r>
        <w:t xml:space="preserve">Перехожу в домашний каталог и вывожу на экран все его содержимле, используя опцию -l, чтобы можно было посмотреть владельца(владелец-antoyjchubekova). (рис. 10).</w:t>
      </w:r>
    </w:p>
    <w:p>
      <w:pPr>
        <w:pStyle w:val="CaptionedFigure"/>
      </w:pPr>
      <w:r>
        <w:drawing>
          <wp:inline>
            <wp:extent cx="3733800" cy="1835159"/>
            <wp:effectExtent b="0" l="0" r="0" t="0"/>
            <wp:docPr descr="Содержимое домашнего каталога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Содержимое домашнего каталога</w:t>
      </w:r>
    </w:p>
    <w:p>
      <w:pPr>
        <w:pStyle w:val="BodyText"/>
      </w:pPr>
      <w:r>
        <w:t xml:space="preserve">В домашнем каталоге создаю новый каталог с именем newdir. (рис. 11).</w:t>
      </w:r>
    </w:p>
    <w:p>
      <w:pPr>
        <w:pStyle w:val="CaptionedFigure"/>
      </w:pPr>
      <w:r>
        <w:drawing>
          <wp:inline>
            <wp:extent cx="3733800" cy="394812"/>
            <wp:effectExtent b="0" l="0" r="0" t="0"/>
            <wp:docPr descr="Создание каталога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каталога</w:t>
      </w:r>
    </w:p>
    <w:p>
      <w:pPr>
        <w:pStyle w:val="BodyText"/>
      </w:pPr>
      <w:r>
        <w:t xml:space="preserve">В новом каталоге создаю новый каталог с именем morefun, используя команду ls , вижу, чтоон удачно создался. (рис. 12).</w:t>
      </w:r>
    </w:p>
    <w:p>
      <w:pPr>
        <w:pStyle w:val="CaptionedFigure"/>
      </w:pPr>
      <w:r>
        <w:drawing>
          <wp:inline>
            <wp:extent cx="3657600" cy="791455"/>
            <wp:effectExtent b="0" l="0" r="0" t="0"/>
            <wp:docPr descr="Cоздание каталога в каталоге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Cоздание каталога в каталоге</w:t>
      </w:r>
    </w:p>
    <w:p>
      <w:pPr>
        <w:pStyle w:val="BodyText"/>
      </w:pPr>
      <w:r>
        <w:t xml:space="preserve">В домашнем каталоге создаю одной командой mkdir создаю три новых каталога с именем letters,memos,misk. (рис. 13).</w:t>
      </w:r>
    </w:p>
    <w:p>
      <w:pPr>
        <w:pStyle w:val="CaptionedFigure"/>
      </w:pPr>
      <w:r>
        <w:drawing>
          <wp:inline>
            <wp:extent cx="3733800" cy="511710"/>
            <wp:effectExtent b="0" l="0" r="0" t="0"/>
            <wp:docPr descr="Cоздание одновременно трех каталогов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Cоздание одновременно трех каталогов</w:t>
      </w:r>
    </w:p>
    <w:p>
      <w:pPr>
        <w:pStyle w:val="BodyText"/>
      </w:pPr>
      <w:r>
        <w:t xml:space="preserve">Затем удаляю эти каталоги одной командой. (рис. 14).</w:t>
      </w:r>
    </w:p>
    <w:p>
      <w:pPr>
        <w:pStyle w:val="CaptionedFigure"/>
      </w:pPr>
      <w:r>
        <w:drawing>
          <wp:inline>
            <wp:extent cx="3733800" cy="472700"/>
            <wp:effectExtent b="0" l="0" r="0" t="0"/>
            <wp:docPr descr="Удаление каталогов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 каталогов</w:t>
      </w:r>
    </w:p>
    <w:p>
      <w:pPr>
        <w:pStyle w:val="BodyText"/>
      </w:pPr>
      <w:r>
        <w:t xml:space="preserve">Пробую удалить ранее созданный каталог newdir командой rm и получаю предупреждение, что это каталог и невозможность его удаление этой командой. (рис. 15).</w:t>
      </w:r>
    </w:p>
    <w:p>
      <w:pPr>
        <w:pStyle w:val="CaptionedFigure"/>
      </w:pPr>
      <w:r>
        <w:drawing>
          <wp:inline>
            <wp:extent cx="2942984" cy="522514"/>
            <wp:effectExtent b="0" l="0" r="0" t="0"/>
            <wp:docPr descr="Попытка удалить каталог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84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Попытка удалить каталог</w:t>
      </w:r>
    </w:p>
    <w:p>
      <w:pPr>
        <w:pStyle w:val="BodyText"/>
      </w:pPr>
      <w:r>
        <w:t xml:space="preserve">Удаляю каталог ~/newdir/morefun, командой rmdir сперва удаляется morefun, потом прописываю для каталога newdir и его удаляю. (рис. 16).</w:t>
      </w:r>
    </w:p>
    <w:p>
      <w:pPr>
        <w:pStyle w:val="CaptionedFigure"/>
      </w:pPr>
      <w:r>
        <w:drawing>
          <wp:inline>
            <wp:extent cx="3733800" cy="913392"/>
            <wp:effectExtent b="0" l="0" r="0" t="0"/>
            <wp:docPr descr="Удаление каталога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Удаление каталога</w:t>
      </w:r>
    </w:p>
    <w:p>
      <w:pPr>
        <w:pStyle w:val="BodyText"/>
      </w:pPr>
      <w:r>
        <w:t xml:space="preserve">С помощью команды man узнаю, что команда ls с опцией -R показывает содержимое не только указанного каталога, но и подкаталоги, входящие в него. (рис. 17 и рис. 18).</w:t>
      </w:r>
    </w:p>
    <w:p>
      <w:pPr>
        <w:pStyle w:val="CaptionedFigure"/>
      </w:pPr>
      <w:r>
        <w:drawing>
          <wp:inline>
            <wp:extent cx="3733800" cy="680085"/>
            <wp:effectExtent b="0" l="0" r="0" t="0"/>
            <wp:docPr descr="Опция -R" title="" id="72" name="Picture"/>
            <a:graphic>
              <a:graphicData uri="http://schemas.openxmlformats.org/drawingml/2006/picture">
                <pic:pic>
                  <pic:nvPicPr>
                    <pic:cNvPr descr="image/16.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Опция -R</w:t>
      </w:r>
    </w:p>
    <w:p>
      <w:pPr>
        <w:pStyle w:val="CaptionedFigure"/>
      </w:pPr>
      <w:r>
        <w:drawing>
          <wp:inline>
            <wp:extent cx="3733800" cy="3671197"/>
            <wp:effectExtent b="0" l="0" r="0" t="0"/>
            <wp:docPr descr="Выполнение команды ls-R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1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Выполнение команды ls-R</w:t>
      </w:r>
    </w:p>
    <w:p>
      <w:pPr>
        <w:pStyle w:val="BodyText"/>
      </w:pPr>
      <w:r>
        <w:t xml:space="preserve">С помощью команды man узнаю, что команда ls с опцией -tl показывает содержимое каталога отсортированный по времени последнего изменения выводимый список содержимого каталога с развернутым описанием файлов. (рис. 19 и рис. 20).</w:t>
      </w:r>
    </w:p>
    <w:p>
      <w:pPr>
        <w:pStyle w:val="CaptionedFigure"/>
      </w:pPr>
      <w:r>
        <w:drawing>
          <wp:inline>
            <wp:extent cx="3726756" cy="883663"/>
            <wp:effectExtent b="0" l="0" r="0" t="0"/>
            <wp:docPr descr="Опция -tl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88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Опция -tl</w:t>
      </w:r>
    </w:p>
    <w:p>
      <w:pPr>
        <w:pStyle w:val="CaptionedFigure"/>
      </w:pPr>
      <w:r>
        <w:drawing>
          <wp:inline>
            <wp:extent cx="3733800" cy="1794539"/>
            <wp:effectExtent b="0" l="0" r="0" t="0"/>
            <wp:docPr descr="Выполнение команды ls-tl" title="" id="81" name="Picture"/>
            <a:graphic>
              <a:graphicData uri="http://schemas.openxmlformats.org/drawingml/2006/picture">
                <pic:pic>
                  <pic:nvPicPr>
                    <pic:cNvPr descr="image/18.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Выполнение команды ls-tl</w:t>
      </w:r>
    </w:p>
    <w:p>
      <w:pPr>
        <w:pStyle w:val="BodyText"/>
      </w:pPr>
      <w:r>
        <w:t xml:space="preserve">Используя команду man для просмотра cd. (рис. 21).</w:t>
      </w:r>
      <w:r>
        <w:br/>
      </w:r>
    </w:p>
    <w:p>
      <w:pPr>
        <w:pStyle w:val="BodyText"/>
      </w:pPr>
      <w:r>
        <w:t xml:space="preserve">-P - позволяет следовать по символическим ссылкам перед тем как будут обработаны все переходы.</w:t>
      </w:r>
      <w:r>
        <w:br/>
      </w:r>
    </w:p>
    <w:p>
      <w:pPr>
        <w:pStyle w:val="BodyText"/>
      </w:pPr>
      <w:r>
        <w:t xml:space="preserve">-L - переходит по символическим символам только после того как были обработаны.</w:t>
      </w:r>
      <w:r>
        <w:br/>
      </w:r>
    </w:p>
    <w:p>
      <w:pPr>
        <w:pStyle w:val="BodyText"/>
      </w:pPr>
      <w:r>
        <w:t xml:space="preserve">-e - если папку, в которую нужно перейти, не удалось найти, выдает ощибку.</w:t>
      </w:r>
      <w:r>
        <w:br/>
      </w:r>
    </w:p>
    <w:p>
      <w:pPr>
        <w:pStyle w:val="CaptionedFigure"/>
      </w:pPr>
      <w:r>
        <w:drawing>
          <wp:inline>
            <wp:extent cx="3733800" cy="1481048"/>
            <wp:effectExtent b="0" l="0" r="0" t="0"/>
            <wp:docPr descr="Описание и опции cd" title="" id="84" name="Picture"/>
            <a:graphic>
              <a:graphicData uri="http://schemas.openxmlformats.org/drawingml/2006/picture">
                <pic:pic>
                  <pic:nvPicPr>
                    <pic:cNvPr descr="image/20.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Описание и опции cd</w:t>
      </w:r>
    </w:p>
    <w:p>
      <w:pPr>
        <w:pStyle w:val="BodyText"/>
      </w:pPr>
      <w:r>
        <w:t xml:space="preserve">Использую команду man для просмотра pwd. (рис. 22).</w:t>
      </w:r>
    </w:p>
    <w:p>
      <w:pPr>
        <w:pStyle w:val="BodyText"/>
      </w:pPr>
      <w:r>
        <w:t xml:space="preserve">-L,–logical - брать директорию из переменной окружения, даже если она содержит символические ссылки</w:t>
      </w:r>
      <w:r>
        <w:br/>
      </w:r>
    </w:p>
    <w:p>
      <w:pPr>
        <w:pStyle w:val="BodyText"/>
      </w:pPr>
      <w:r>
        <w:t xml:space="preserve">-P - отбрасывает все символические ссылки</w:t>
      </w:r>
      <w:r>
        <w:br/>
      </w:r>
    </w:p>
    <w:p>
      <w:pPr>
        <w:pStyle w:val="BodyText"/>
      </w:pPr>
      <w:r>
        <w:t xml:space="preserve">–help - отобразить справку по утилите</w:t>
      </w:r>
      <w:r>
        <w:br/>
      </w:r>
    </w:p>
    <w:p>
      <w:pPr>
        <w:pStyle w:val="BodyText"/>
      </w:pPr>
      <w:r>
        <w:t xml:space="preserve">–version - отобразить версию утилиты.</w:t>
      </w:r>
      <w:r>
        <w:br/>
      </w:r>
    </w:p>
    <w:p>
      <w:pPr>
        <w:pStyle w:val="CaptionedFigure"/>
      </w:pPr>
      <w:r>
        <w:drawing>
          <wp:inline>
            <wp:extent cx="3733800" cy="1510905"/>
            <wp:effectExtent b="0" l="0" r="0" t="0"/>
            <wp:docPr descr="Описание и опции pwd" title="" id="87" name="Picture"/>
            <a:graphic>
              <a:graphicData uri="http://schemas.openxmlformats.org/drawingml/2006/picture">
                <pic:pic>
                  <pic:nvPicPr>
                    <pic:cNvPr descr="image/19.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Описание и опции pwd</w:t>
      </w:r>
    </w:p>
    <w:p>
      <w:pPr>
        <w:pStyle w:val="BodyText"/>
      </w:pPr>
      <w:r>
        <w:t xml:space="preserve">Использую команду man для просмотра mkdir. (рис. 23).</w:t>
      </w:r>
    </w:p>
    <w:p>
      <w:pPr>
        <w:pStyle w:val="BodyText"/>
      </w:pPr>
      <w:r>
        <w:t xml:space="preserve">-p - это позволяет нам создавать носколько каталагов друг в друге</w:t>
      </w:r>
      <w:r>
        <w:br/>
      </w:r>
    </w:p>
    <w:p>
      <w:pPr>
        <w:pStyle w:val="BodyText"/>
      </w:pPr>
      <w:r>
        <w:t xml:space="preserve">-v - выводит информацию о созданном каталоге(ах).</w:t>
      </w:r>
      <w:r>
        <w:br/>
      </w:r>
    </w:p>
    <w:p>
      <w:pPr>
        <w:pStyle w:val="BodyText"/>
      </w:pPr>
      <w:r>
        <w:t xml:space="preserve">-m - это позволяет нам установить значения chmod/mode для нашего каталога, то есть 777.</w:t>
      </w:r>
      <w:r>
        <w:br/>
      </w:r>
    </w:p>
    <w:p>
      <w:pPr>
        <w:pStyle w:val="BodyText"/>
      </w:pPr>
      <w:r>
        <w:t xml:space="preserve">-z - устанавливает контекст безопасности SELinux для каталогов.</w:t>
      </w:r>
    </w:p>
    <w:p>
      <w:pPr>
        <w:pStyle w:val="CaptionedFigure"/>
      </w:pPr>
      <w:r>
        <w:drawing>
          <wp:inline>
            <wp:extent cx="3733800" cy="2041357"/>
            <wp:effectExtent b="0" l="0" r="0" t="0"/>
            <wp:docPr descr="Описание и опции mkdir" title="" id="90" name="Picture"/>
            <a:graphic>
              <a:graphicData uri="http://schemas.openxmlformats.org/drawingml/2006/picture">
                <pic:pic>
                  <pic:nvPicPr>
                    <pic:cNvPr descr="image/21.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Описание и опции mkdir</w:t>
      </w:r>
    </w:p>
    <w:p>
      <w:pPr>
        <w:pStyle w:val="BodyText"/>
      </w:pPr>
      <w:r>
        <w:t xml:space="preserve">Использую команду man для просмотра rmdir. (рис. 24).</w:t>
      </w:r>
    </w:p>
    <w:p>
      <w:pPr>
        <w:pStyle w:val="BodyText"/>
      </w:pPr>
      <w:r>
        <w:t xml:space="preserve">-p - удаляет каталог и любые пустые родительские каталоги</w:t>
      </w:r>
      <w:r>
        <w:br/>
      </w:r>
    </w:p>
    <w:p>
      <w:pPr>
        <w:pStyle w:val="BodyText"/>
      </w:pPr>
      <w:r>
        <w:t xml:space="preserve">-v - отображает сообщение для каждого удаленного каталога</w:t>
      </w:r>
      <w:r>
        <w:br/>
      </w:r>
    </w:p>
    <w:p>
      <w:pPr>
        <w:pStyle w:val="BodyText"/>
      </w:pPr>
      <w:r>
        <w:t xml:space="preserve">–ignore-fail-on-non-empty - подавляет сообщение если каталог не пуст.</w:t>
      </w:r>
    </w:p>
    <w:p>
      <w:pPr>
        <w:pStyle w:val="CaptionedFigure"/>
      </w:pPr>
      <w:r>
        <w:drawing>
          <wp:inline>
            <wp:extent cx="3733800" cy="1397590"/>
            <wp:effectExtent b="0" l="0" r="0" t="0"/>
            <wp:docPr descr="Описание и опции rmdir" title="" id="93" name="Picture"/>
            <a:graphic>
              <a:graphicData uri="http://schemas.openxmlformats.org/drawingml/2006/picture">
                <pic:pic>
                  <pic:nvPicPr>
                    <pic:cNvPr descr="image/22.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Описание и опции rmdir</w:t>
      </w:r>
    </w:p>
    <w:p>
      <w:pPr>
        <w:pStyle w:val="BodyText"/>
      </w:pPr>
      <w:r>
        <w:t xml:space="preserve">Использую команду man для просмотра rmr. (рис. 25).</w:t>
      </w:r>
    </w:p>
    <w:p>
      <w:pPr>
        <w:pStyle w:val="BodyText"/>
      </w:pPr>
      <w:r>
        <w:t xml:space="preserve">-f - игнорировать несуществующие файлы и аргументы, никогда не выдавать запросы на подтверждение удаления</w:t>
      </w:r>
      <w:r>
        <w:br/>
      </w:r>
    </w:p>
    <w:p>
      <w:pPr>
        <w:pStyle w:val="BodyText"/>
      </w:pPr>
      <w:r>
        <w:t xml:space="preserve">-i - выводить запрос на подтверждение удаления каждого файла</w:t>
      </w:r>
      <w:r>
        <w:br/>
      </w:r>
    </w:p>
    <w:p>
      <w:pPr>
        <w:pStyle w:val="BodyText"/>
      </w:pPr>
      <w:r>
        <w:t xml:space="preserve">-l - выдавать один запрос на подтверждение удаления всех файлов</w:t>
      </w:r>
      <w:r>
        <w:br/>
      </w:r>
    </w:p>
    <w:p>
      <w:pPr>
        <w:pStyle w:val="BodyText"/>
      </w:pPr>
      <w:r>
        <w:t xml:space="preserve">-r - удалениедиректорий и их содержимого</w:t>
      </w:r>
      <w:r>
        <w:br/>
      </w:r>
    </w:p>
    <w:p>
      <w:pPr>
        <w:pStyle w:val="BodyText"/>
      </w:pPr>
      <w:r>
        <w:t xml:space="preserve">-d - удалять пустые директории</w:t>
      </w:r>
      <w:r>
        <w:br/>
      </w:r>
    </w:p>
    <w:p>
      <w:pPr>
        <w:pStyle w:val="BodyText"/>
      </w:pPr>
      <w:r>
        <w:t xml:space="preserve">-v - выводить информацию об удаленных файлах.</w:t>
      </w:r>
    </w:p>
    <w:p>
      <w:pPr>
        <w:pStyle w:val="CaptionedFigure"/>
      </w:pPr>
      <w:r>
        <w:drawing>
          <wp:inline>
            <wp:extent cx="3733800" cy="3017672"/>
            <wp:effectExtent b="0" l="0" r="0" t="0"/>
            <wp:docPr descr="Описание и опции rm" title="" id="96" name="Picture"/>
            <a:graphic>
              <a:graphicData uri="http://schemas.openxmlformats.org/drawingml/2006/picture">
                <pic:pic>
                  <pic:nvPicPr>
                    <pic:cNvPr descr="image/23.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Описание и опции rm</w:t>
      </w:r>
    </w:p>
    <w:p>
      <w:pPr>
        <w:pStyle w:val="BodyText"/>
      </w:pPr>
      <w:r>
        <w:t xml:space="preserve">Выполняю команду history, чтобы посмотреть историю команд. (рис. 26).</w:t>
      </w:r>
    </w:p>
    <w:p>
      <w:pPr>
        <w:pStyle w:val="CaptionedFigure"/>
      </w:pPr>
      <w:r>
        <w:drawing>
          <wp:inline>
            <wp:extent cx="2520363" cy="3788228"/>
            <wp:effectExtent b="0" l="0" r="0" t="0"/>
            <wp:docPr descr="История команд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63" cy="3788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История команд</w:t>
      </w:r>
    </w:p>
    <w:p>
      <w:pPr>
        <w:pStyle w:val="BodyText"/>
      </w:pPr>
      <w:r>
        <w:t xml:space="preserve">В 130 строке, модифицирую, изменив -l на -a. (рис. 27).</w:t>
      </w:r>
    </w:p>
    <w:p>
      <w:pPr>
        <w:pStyle w:val="CaptionedFigure"/>
      </w:pPr>
      <w:r>
        <w:drawing>
          <wp:inline>
            <wp:extent cx="3733800" cy="946888"/>
            <wp:effectExtent b="0" l="0" r="0" t="0"/>
            <wp:docPr descr="Модификация команд" title="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6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Модификация команд</w:t>
      </w:r>
    </w:p>
    <w:p>
      <w:pPr>
        <w:pStyle w:val="BodyText"/>
      </w:pPr>
      <w:r>
        <w:t xml:space="preserve">В 118 строке, модифицирую, изменив tmp на bin. (рис. 28).</w:t>
      </w:r>
    </w:p>
    <w:p>
      <w:pPr>
        <w:pStyle w:val="CaptionedFigure"/>
      </w:pPr>
      <w:r>
        <w:drawing>
          <wp:inline>
            <wp:extent cx="3465499" cy="591670"/>
            <wp:effectExtent b="0" l="0" r="0" t="0"/>
            <wp:docPr descr="Модификация команд" title="" id="105" name="Picture"/>
            <a:graphic>
              <a:graphicData uri="http://schemas.openxmlformats.org/drawingml/2006/picture">
                <pic:pic>
                  <pic:nvPicPr>
                    <pic:cNvPr descr="image/2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99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Модификация команд</w:t>
      </w:r>
    </w:p>
    <w:p>
      <w:pPr>
        <w:pStyle w:val="BodyText"/>
      </w:pPr>
      <w:r>
        <w:t xml:space="preserve">В 131 строке, модифицирую, изменив newdir на directory.(рис. 29).</w:t>
      </w:r>
    </w:p>
    <w:p>
      <w:pPr>
        <w:pStyle w:val="CaptionedFigure"/>
      </w:pPr>
      <w:r>
        <w:drawing>
          <wp:inline>
            <wp:extent cx="3733800" cy="637857"/>
            <wp:effectExtent b="0" l="0" r="0" t="0"/>
            <wp:docPr descr="Модификация команд" title="" id="108" name="Picture"/>
            <a:graphic>
              <a:graphicData uri="http://schemas.openxmlformats.org/drawingml/2006/picture">
                <pic:pic>
                  <pic:nvPicPr>
                    <pic:cNvPr descr="image/2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Модификация команд</w:t>
      </w:r>
    </w:p>
    <w:p>
      <w:pPr>
        <w:pStyle w:val="BodyText"/>
      </w:pPr>
      <w:r>
        <w:t xml:space="preserve">Используя строки команд, мы можем исполнить эти команды обращаясь к номеру строки. (рис. 30).</w:t>
      </w:r>
    </w:p>
    <w:p>
      <w:pPr>
        <w:pStyle w:val="CaptionedFigure"/>
      </w:pPr>
      <w:r>
        <w:drawing>
          <wp:inline>
            <wp:extent cx="3733800" cy="630472"/>
            <wp:effectExtent b="0" l="0" r="0" t="0"/>
            <wp:docPr descr="Исполнение команд по номеру строки" title="" id="111" name="Picture"/>
            <a:graphic>
              <a:graphicData uri="http://schemas.openxmlformats.org/drawingml/2006/picture">
                <pic:pic>
                  <pic:nvPicPr>
                    <pic:cNvPr descr="image/28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Исполнение команд по номеру строки</w:t>
      </w:r>
    </w:p>
    <w:bookmarkEnd w:id="113"/>
    <w:bookmarkStart w:id="114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Командная строка — текстовый интерфейс пользователя для взаимодействия с операционной системой компьютера и/или другим программным обеспечением с помощью команд, вводимых с клавиатуры. С его помощью пользователь может запускать и отключать другие программы, системные процессы, редактировать реестр, управлять файлами и папками, а также программировать с использованием встроенного скриптового языка.</w:t>
      </w:r>
      <w:r>
        <w:br/>
      </w:r>
    </w:p>
    <w:p>
      <w:pPr>
        <w:numPr>
          <w:ilvl w:val="0"/>
          <w:numId w:val="1002"/>
        </w:numPr>
      </w:pPr>
      <w:r>
        <w:t xml:space="preserve">Определить абсолютный путь каталога можно командой pwd.</w:t>
      </w:r>
    </w:p>
    <w:p>
      <w:pPr>
        <w:numPr>
          <w:ilvl w:val="0"/>
          <w:numId w:val="1002"/>
        </w:numPr>
      </w:pPr>
      <w:r>
        <w:t xml:space="preserve">При помощи команды ls -F можно вывести на экран имена файлов и тип файлов. А также с помощью команд ls -l и ls -alF можно вывести на экран имя и тип файлов и плюс дополнительная информация об этих файлах.</w:t>
      </w:r>
    </w:p>
    <w:p>
      <w:pPr>
        <w:numPr>
          <w:ilvl w:val="0"/>
          <w:numId w:val="1002"/>
        </w:numPr>
      </w:pPr>
      <w:r>
        <w:t xml:space="preserve">Информацию о скрытых файлах можно отобразить с помощью команды ls -a.</w:t>
      </w:r>
    </w:p>
    <w:p>
      <w:pPr>
        <w:numPr>
          <w:ilvl w:val="0"/>
          <w:numId w:val="1002"/>
        </w:numPr>
      </w:pPr>
      <w:r>
        <w:t xml:space="preserve">При помощи команды rm мы можем удалить файлы, а при помощи команды rmdir мы можем удалить каталоги. Нет нельзя, командой rm нельзя удалить каталог.</w:t>
      </w:r>
    </w:p>
    <w:p>
      <w:pPr>
        <w:numPr>
          <w:ilvl w:val="0"/>
          <w:numId w:val="1002"/>
        </w:numPr>
      </w:pPr>
      <w:r>
        <w:t xml:space="preserve">Вывести информацию о последних выполненных командах, работы можно командой history. Можно выполнить эту команды обращаяськ их номеру строки, а также модифицировать их.</w:t>
      </w:r>
    </w:p>
    <w:p>
      <w:pPr>
        <w:numPr>
          <w:ilvl w:val="0"/>
          <w:numId w:val="1002"/>
        </w:numPr>
      </w:pPr>
      <w:r>
        <w:t xml:space="preserve">Для модифицирования команд мы используем номер строки и часть команд которые хотим поменять. Примерно это выглядит так: !номер строки:s/что мы хотим поменять/на что мы хотим поменять.</w:t>
      </w:r>
    </w:p>
    <w:p>
      <w:pPr>
        <w:numPr>
          <w:ilvl w:val="0"/>
          <w:numId w:val="1002"/>
        </w:numPr>
      </w:pPr>
      <w:r>
        <w:t xml:space="preserve">Например для создание более одного каталога вместо трех строк команды, можно запистить их в одной строке, по очереди название каталогов, которые нужно создать.Например mkdir newdir directory morefun.</w:t>
      </w:r>
    </w:p>
    <w:p>
      <w:pPr>
        <w:numPr>
          <w:ilvl w:val="0"/>
          <w:numId w:val="1002"/>
        </w:numPr>
      </w:pPr>
      <w:r>
        <w:t xml:space="preserve">В работе с командами, в качестве аргументов которых выступает путь к какому либо каталогу или файлу, можно использовать сокращенную запись пути, используя слеш, многоточие,~. Например, чтобы вернуться на два каталога назад мы используем cd ../..</w:t>
      </w:r>
      <w:r>
        <w:br/>
      </w:r>
    </w:p>
    <w:p>
      <w:pPr>
        <w:numPr>
          <w:ilvl w:val="0"/>
          <w:numId w:val="1002"/>
        </w:numPr>
      </w:pPr>
      <w:r>
        <w:t xml:space="preserve">ls -l -используется для выведения подробной информации о файлах и каталогах на экран. О каждом файле и каталоге будет выведено следующее: тип файла, права доступа, число ссылок, владелец, размер, дата последней ревизии, имя файла и каталога.</w:t>
      </w:r>
    </w:p>
    <w:p>
      <w:pPr>
        <w:numPr>
          <w:ilvl w:val="0"/>
          <w:numId w:val="1002"/>
        </w:numPr>
      </w:pPr>
      <w:r>
        <w:t xml:space="preserve">Относительный путь -это путь к файлу относительно текущего каталога. Абсолютный путь- это путь к файлу относительно корневого каталога.</w:t>
      </w:r>
      <w:r>
        <w:br/>
      </w:r>
      <w:r>
        <w:t xml:space="preserve">Относительный путь - начинается с ранее установленого контекста, с каталога,где мы находимся.</w:t>
      </w:r>
      <w:r>
        <w:br/>
      </w:r>
      <w:r>
        <w:t xml:space="preserve">Абсолютный путь - всегда начинается с ~/</w:t>
      </w:r>
      <w:r>
        <w:br/>
      </w:r>
    </w:p>
    <w:p>
      <w:pPr>
        <w:numPr>
          <w:ilvl w:val="0"/>
          <w:numId w:val="1002"/>
        </w:numPr>
      </w:pPr>
      <w:r>
        <w:t xml:space="preserve">Информацию об интересующей нас команде можно узнать командой map</w:t>
      </w:r>
    </w:p>
    <w:p>
      <w:pPr>
        <w:numPr>
          <w:ilvl w:val="0"/>
          <w:numId w:val="1002"/>
        </w:numPr>
      </w:pPr>
      <w:r>
        <w:t xml:space="preserve">Клавиша TAB служит для автоматического дополнения вводимых команд.</w:t>
      </w:r>
    </w:p>
    <w:bookmarkEnd w:id="114"/>
    <w:bookmarkStart w:id="115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практических навыков взаимодействия с системой посредством командной строки.</w:t>
      </w:r>
    </w:p>
    <w:bookmarkEnd w:id="115"/>
    <w:bookmarkStart w:id="11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https://esystem.rudn.ru/mod/page/view.php?id=1098933#org2151722.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80" Target="media/rId80.png" /><Relationship Type="http://schemas.openxmlformats.org/officeDocument/2006/relationships/image" Id="rId77" Target="media/rId77.png" /><Relationship Type="http://schemas.openxmlformats.org/officeDocument/2006/relationships/image" Id="rId86" Target="media/rId86.png" /><Relationship Type="http://schemas.openxmlformats.org/officeDocument/2006/relationships/image" Id="rId29" Target="media/rId29.png" /><Relationship Type="http://schemas.openxmlformats.org/officeDocument/2006/relationships/image" Id="rId83" Target="media/rId83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Тойчубекова Асель Нурлановна</dc:creator>
  <dc:language>ru-RU</dc:language>
  <cp:keywords/>
  <dcterms:created xsi:type="dcterms:W3CDTF">2024-03-15T23:05:01Z</dcterms:created>
  <dcterms:modified xsi:type="dcterms:W3CDTF">2024-03-15T23:05:01Z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Опрерационные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