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#{{ ansible_managed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127.0.0.1   localhost localhost.localdomain localhost4 localhost4.localdomain4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::1         localhost localhost.localdomain localhost6 localhost6.localdomain6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{{ansible_default_ipv4.address}} {{ confluence_dns_name 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