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&lt;Server port="8000" shutdown="SHUTDOWN" debug="0"&gt;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&lt;Service name="Tomcat-Standalone"&gt;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DEFAULT - Direct connector with no proxy, for unproxied HTTP access to Confluence.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If using a http/https proxy, comment out this connector.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&lt;Connector port="8090" connectionTimeout="20000" redirectPort="8443"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maxThreads="48" minSpareThreads="10"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enableLookups="false" acceptCount="10" debug="0" URIEncoding="UTF-8"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protocol="org.apache.coyote.http11.Http11NioProtocol"/&gt;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HTTP - Proxying Confluence via Apache or Nginx over HTTP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If you're proxying traffic to Confluence over HTTP, uncomment the connector below and comment out the others.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Make sure you provide the right information for proxyName and proxyPort.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For more information see: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Apache - https://confluence.atlassian.com/x/4xQLM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nginx  - https://confluence.atlassian.com/x/TgSvEg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&lt;Connector port="8090" connectionTimeout="20000" redirectPort="443"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maxThreads="48" minSpareThreads="10"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enableLookups="false" acceptCount="10" debug="0" URIEncoding="UTF-8"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protocol="org.apache.coyote.http11.Http11NioProtocol"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scheme="https" proxyName="{{ confluence_dns_name }}" proxyPort="443"/&gt;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HTTPS - Direct connector with no proxy, for unproxied HTTPS access to Confluence.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For more info see https://confluence.atlassian.com/x/s3UC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&lt;Connector port="8443" maxHttpHeaderSize="8192"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maxThreads="150" minSpareThreads="25"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protocol="org.apache.coyote.http11.Http11Nio2Protocol"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enableLookups="false" disableUploadTimeout="true"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acceptCount="100" scheme="https" secure="true"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clientAuth="false" sslProtocol="TLSv1.2" sslEnabledProtocols="TLSv1.2" SSLEnabled="true"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URIEncoding="UTF-8" keystorePass="&lt;MY_CERTIFICATE_PASSWORD&gt;"/&gt;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HTTPS - Proxying Confluence via Apache or Nginx over HTTPS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If you're proxying traffic to Confluence over HTTPS, uncomment the connector below and comment out the others.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Make sure you provide the right information for proxyName and proxyPort.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For more information see: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Apache - https://confluence.atlassian.com/x/PTT3MQ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nginx  - https://confluence.atlassian.com/x/cNIvMw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==============================================================================================================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&lt;Connector port="8090" connectionTimeout="20000" redirectPort="8443"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maxThreads="48" minSpareThreads="10"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enableLookups="false" acceptCount="10" debug="0" URIEncoding="UTF-8"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protocol="org.apache.coyote.http11.Http11NioProtocol"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scheme="https" secure="true" proxyName="&lt;subdomain&gt;.&lt;domain&gt;.com" proxyPort="443"/&gt;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&lt;Engine name="Standalone" defaultHost="localhost" debug="0"&gt;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&lt;Host name="localhost" debug="0" appBase="webapps" unpackWARs="true" autoDeploy="false" startStopThreads="4"&gt;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&lt;Context path="" docBase="../confluence" debug="0" reloadable="false" useHttpOnly="true"&gt;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&lt;!-- Logging configuration for Confluence is specified in confluence/WEB-INF/classes/log4j.properties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&lt;Manager pathname=""/&gt;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&lt;Valve className="org.apache.catalina.valves.StuckThreadDetectionValve" threshold="60"/&gt;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&lt;/Context&gt;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&lt;Context path="${confluence.context.path}/synchrony-proxy" docBase="../synchrony-proxy" debug="0"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reloadable="false" useHttpOnly="true"&gt;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&lt;Valve className="org.apache.catalina.valves.StuckThreadDetectionValve" threshold="60"/&gt;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&lt;/Context&gt;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&lt;/Host&gt;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&lt;/Engine&gt;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&lt;/Service&gt;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&lt;/Server&gt;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