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F8E" w:rsidRDefault="00170F8E" w:rsidP="00170F8E">
      <w:pPr>
        <w:pStyle w:val="Heading2"/>
      </w:pPr>
      <w:bookmarkStart w:id="0" w:name="_Toc380261301"/>
      <w:r w:rsidRPr="00020A06">
        <w:t>5.1 Configuration Management Plan</w:t>
      </w:r>
      <w:bookmarkEnd w:id="0"/>
    </w:p>
    <w:p w:rsidR="00170F8E" w:rsidRDefault="00170F8E" w:rsidP="00170F8E"/>
    <w:p w:rsidR="00170F8E" w:rsidRDefault="00170F8E" w:rsidP="00170F8E">
      <w:r>
        <w:t xml:space="preserve">The Configuration Management tool that we are planning to use for version control of source code and documents is github.  </w:t>
      </w:r>
      <w:bookmarkStart w:id="1" w:name="_Toc380261302"/>
      <w:r>
        <w:t xml:space="preserve">To track the workload assignment and progress, we are using VERSIONONE project planning tool. VERSIONONE is agile project planning management tool. </w:t>
      </w:r>
    </w:p>
    <w:p w:rsidR="00170F8E" w:rsidRDefault="00170F8E" w:rsidP="00170F8E">
      <w:r w:rsidRPr="00020A06">
        <w:t>5.2 Test</w:t>
      </w:r>
      <w:r>
        <w:t xml:space="preserve"> </w:t>
      </w:r>
      <w:r w:rsidRPr="00020A06">
        <w:t>Plan</w:t>
      </w:r>
      <w:bookmarkEnd w:id="1"/>
    </w:p>
    <w:p w:rsidR="00170F8E" w:rsidRDefault="00170F8E" w:rsidP="00170F8E">
      <w:pPr>
        <w:pStyle w:val="NormalWeb"/>
        <w:spacing w:before="0" w:beforeAutospacing="0" w:after="200" w:afterAutospacing="0"/>
        <w:rPr>
          <w:rFonts w:ascii="Calibri" w:hAnsi="Calibri"/>
          <w:color w:val="000000"/>
          <w:sz w:val="23"/>
          <w:szCs w:val="23"/>
        </w:rPr>
      </w:pPr>
      <w:r>
        <w:rPr>
          <w:rFonts w:ascii="Calibri" w:hAnsi="Calibri"/>
          <w:color w:val="000000"/>
          <w:sz w:val="23"/>
          <w:szCs w:val="23"/>
        </w:rPr>
        <w:t>The time allocated for the Testing is 20% of the total project time. The test coverage involves the testing of the code and hardware components used. The testing used here would be Manual, Functional and Integration Testing. The peer testing is performed by the project team members with their allocated modules.</w:t>
      </w:r>
      <w:bookmarkStart w:id="2" w:name="_Toc380261303"/>
    </w:p>
    <w:p w:rsidR="00170F8E" w:rsidRDefault="00170F8E" w:rsidP="00170F8E">
      <w:pPr>
        <w:pStyle w:val="NormalWeb"/>
        <w:spacing w:before="0" w:beforeAutospacing="0" w:after="200" w:afterAutospacing="0"/>
      </w:pPr>
      <w:r w:rsidRPr="00020A06">
        <w:t>5.3 Documentation Plan</w:t>
      </w:r>
      <w:bookmarkEnd w:id="2"/>
    </w:p>
    <w:p w:rsidR="00170F8E" w:rsidRDefault="00170F8E" w:rsidP="00170F8E">
      <w:pPr>
        <w:pStyle w:val="NormalWeb"/>
        <w:spacing w:before="0" w:beforeAutospacing="0" w:after="200" w:afterAutospacing="0"/>
        <w:rPr>
          <w:rFonts w:ascii="Calibri" w:hAnsi="Calibri"/>
          <w:color w:val="000000"/>
          <w:sz w:val="23"/>
          <w:szCs w:val="23"/>
        </w:rPr>
      </w:pPr>
      <w:r>
        <w:rPr>
          <w:rFonts w:ascii="Calibri" w:hAnsi="Calibri"/>
          <w:color w:val="000000"/>
          <w:sz w:val="23"/>
          <w:szCs w:val="23"/>
        </w:rPr>
        <w:t xml:space="preserve">The documents for this project will be submitted online and a hardcopy will be given. The printed documents follow the A4 sheet dimensions with no consideration of colors. </w:t>
      </w:r>
      <w:bookmarkStart w:id="3" w:name="_Toc380261304"/>
    </w:p>
    <w:p w:rsidR="00170F8E" w:rsidRDefault="00170F8E" w:rsidP="00170F8E">
      <w:pPr>
        <w:pStyle w:val="NormalWeb"/>
        <w:spacing w:before="0" w:beforeAutospacing="0" w:after="200" w:afterAutospacing="0"/>
      </w:pPr>
      <w:r w:rsidRPr="00020A06">
        <w:t>5.4 Quality Assurance Plan</w:t>
      </w:r>
      <w:bookmarkEnd w:id="3"/>
    </w:p>
    <w:p w:rsidR="00170F8E" w:rsidRDefault="00170F8E" w:rsidP="00170F8E">
      <w:pPr>
        <w:pStyle w:val="NormalWeb"/>
        <w:spacing w:before="0" w:beforeAutospacing="0" w:after="200" w:afterAutospacing="0"/>
        <w:rPr>
          <w:rFonts w:ascii="Calibri" w:hAnsi="Calibri"/>
          <w:color w:val="000000"/>
          <w:sz w:val="23"/>
          <w:szCs w:val="23"/>
        </w:rPr>
      </w:pPr>
      <w:r>
        <w:rPr>
          <w:rFonts w:ascii="Calibri" w:hAnsi="Calibri"/>
          <w:color w:val="000000"/>
          <w:sz w:val="23"/>
          <w:szCs w:val="23"/>
        </w:rPr>
        <w:t>The quality assurance plan starts by setting the goal. The functional and non-functional testing ensures the quality of the project. The critical areas are identified and given special attention. The goals are checked in regular intervals and assured they are met, if not the changes are made as per to reach the milestone.</w:t>
      </w:r>
      <w:bookmarkStart w:id="4" w:name="_Toc380261305"/>
    </w:p>
    <w:p w:rsidR="00170F8E" w:rsidRDefault="00170F8E" w:rsidP="00170F8E">
      <w:pPr>
        <w:pStyle w:val="NormalWeb"/>
        <w:spacing w:before="0" w:beforeAutospacing="0" w:after="200" w:afterAutospacing="0"/>
      </w:pPr>
      <w:r w:rsidRPr="00020A06">
        <w:t>5.5 Problem Resolution Plan</w:t>
      </w:r>
      <w:bookmarkEnd w:id="4"/>
    </w:p>
    <w:p w:rsidR="00170F8E" w:rsidRDefault="00170F8E" w:rsidP="00170F8E">
      <w:pPr>
        <w:pStyle w:val="NormalWeb"/>
        <w:spacing w:before="0" w:beforeAutospacing="0" w:after="200" w:afterAutospacing="0"/>
      </w:pPr>
      <w:r>
        <w:rPr>
          <w:rFonts w:ascii="Calibri" w:hAnsi="Calibri"/>
          <w:color w:val="000000"/>
          <w:sz w:val="23"/>
          <w:szCs w:val="23"/>
        </w:rPr>
        <w:t>The project team follows a proper procedure of error reporting and tracking of the bugs. The problems encountered in the project are updated in the Issue Tracker document and tracked by their status. The functional manager will be responsible for the Issues tracking in the project.</w:t>
      </w:r>
    </w:p>
    <w:p w:rsidR="00EC0463" w:rsidRDefault="00EC0463"/>
    <w:sectPr w:rsidR="00EC0463" w:rsidSect="00EC04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70F8E"/>
    <w:rsid w:val="00170F8E"/>
    <w:rsid w:val="00EC04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F8E"/>
    <w:rPr>
      <w:rFonts w:eastAsiaTheme="minorEastAsia"/>
    </w:rPr>
  </w:style>
  <w:style w:type="paragraph" w:styleId="Heading2">
    <w:name w:val="heading 2"/>
    <w:basedOn w:val="Normal"/>
    <w:next w:val="Normal"/>
    <w:link w:val="Heading2Char"/>
    <w:uiPriority w:val="9"/>
    <w:unhideWhenUsed/>
    <w:qFormat/>
    <w:rsid w:val="00170F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0F8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70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1271</Characters>
  <Application>Microsoft Office Word</Application>
  <DocSecurity>0</DocSecurity>
  <Lines>10</Lines>
  <Paragraphs>2</Paragraphs>
  <ScaleCrop>false</ScaleCrop>
  <Company/>
  <LinksUpToDate>false</LinksUpToDate>
  <CharactersWithSpaces>1491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Prasanna</dc:creator>
  <cp:lastModifiedBy>Prasanna</cp:lastModifiedBy>
  <cp:revision>1</cp:revision>
  <dcterms:created xsi:type="dcterms:W3CDTF">2014-02-18T07:14:00Z</dcterms:created>
  <dcterms:modified xsi:type="dcterms:W3CDTF">2014-02-18T07:14:00Z</dcterms:modified>
</cp:coreProperties>
</file>