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7EC5" w14:textId="2F0BA560" w:rsidR="007B631A" w:rsidRPr="003B48AC" w:rsidRDefault="003B48AC" w:rsidP="003B48A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3B48AC">
        <w:rPr>
          <w:rFonts w:ascii="Times New Roman" w:hAnsi="Times New Roman" w:cs="Times New Roman"/>
          <w:b/>
          <w:lang w:val="en-US"/>
        </w:rPr>
        <w:t>LAMPIRAN</w:t>
      </w:r>
    </w:p>
    <w:p w14:paraId="6CD40FE4" w14:textId="1E728AA0" w:rsidR="003B48AC" w:rsidRPr="003B48AC" w:rsidRDefault="003B48AC" w:rsidP="003B48A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3DAF15DD" w14:textId="77777777" w:rsidR="003B48AC" w:rsidRPr="003B48AC" w:rsidRDefault="003B48AC" w:rsidP="003B48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B48AC">
        <w:rPr>
          <w:rFonts w:ascii="Times New Roman" w:hAnsi="Times New Roman" w:cs="Times New Roman"/>
        </w:rPr>
        <w:t>Data bank yang memiliki data transaksi dan jumlah pengguna internet banking dan mobile banking.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08"/>
        <w:gridCol w:w="3978"/>
        <w:gridCol w:w="2065"/>
      </w:tblGrid>
      <w:tr w:rsidR="003B48AC" w:rsidRPr="003B48AC" w14:paraId="1C81AE15" w14:textId="77777777" w:rsidTr="00EE6413">
        <w:tc>
          <w:tcPr>
            <w:tcW w:w="559" w:type="dxa"/>
          </w:tcPr>
          <w:p w14:paraId="00E68712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21" w:type="dxa"/>
          </w:tcPr>
          <w:p w14:paraId="26D87177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Kode</w:t>
            </w:r>
          </w:p>
        </w:tc>
        <w:tc>
          <w:tcPr>
            <w:tcW w:w="4799" w:type="dxa"/>
          </w:tcPr>
          <w:p w14:paraId="5885B759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231" w:type="dxa"/>
          </w:tcPr>
          <w:p w14:paraId="1CD7C3DD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Tanggal Pendaftaran</w:t>
            </w:r>
          </w:p>
        </w:tc>
      </w:tr>
      <w:tr w:rsidR="003B48AC" w:rsidRPr="003B48AC" w14:paraId="453AF3E4" w14:textId="77777777" w:rsidTr="00EE6413">
        <w:tc>
          <w:tcPr>
            <w:tcW w:w="559" w:type="dxa"/>
          </w:tcPr>
          <w:p w14:paraId="36002955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1" w:type="dxa"/>
          </w:tcPr>
          <w:p w14:paraId="3F3E6337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BBCA </w:t>
            </w:r>
          </w:p>
        </w:tc>
        <w:tc>
          <w:tcPr>
            <w:tcW w:w="4799" w:type="dxa"/>
          </w:tcPr>
          <w:p w14:paraId="57711DCE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Central Asia Tbk</w:t>
            </w:r>
          </w:p>
        </w:tc>
        <w:tc>
          <w:tcPr>
            <w:tcW w:w="2231" w:type="dxa"/>
          </w:tcPr>
          <w:p w14:paraId="29914619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31-Mei-2000</w:t>
            </w:r>
          </w:p>
        </w:tc>
      </w:tr>
      <w:tr w:rsidR="003B48AC" w:rsidRPr="003B48AC" w14:paraId="1C7AC38D" w14:textId="77777777" w:rsidTr="00EE6413">
        <w:tc>
          <w:tcPr>
            <w:tcW w:w="559" w:type="dxa"/>
          </w:tcPr>
          <w:p w14:paraId="01AB3E4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1" w:type="dxa"/>
          </w:tcPr>
          <w:p w14:paraId="218027F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BBKP</w:t>
            </w:r>
          </w:p>
        </w:tc>
        <w:tc>
          <w:tcPr>
            <w:tcW w:w="4799" w:type="dxa"/>
          </w:tcPr>
          <w:p w14:paraId="4C892AB5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Bukopin Tbk</w:t>
            </w:r>
          </w:p>
        </w:tc>
        <w:tc>
          <w:tcPr>
            <w:tcW w:w="2231" w:type="dxa"/>
          </w:tcPr>
          <w:p w14:paraId="453850A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10-Jul-2006</w:t>
            </w:r>
          </w:p>
        </w:tc>
      </w:tr>
      <w:tr w:rsidR="003B48AC" w:rsidRPr="003B48AC" w14:paraId="4E7B457E" w14:textId="77777777" w:rsidTr="00EE6413">
        <w:tc>
          <w:tcPr>
            <w:tcW w:w="559" w:type="dxa"/>
          </w:tcPr>
          <w:p w14:paraId="2CACCA7F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1" w:type="dxa"/>
          </w:tcPr>
          <w:p w14:paraId="7BE12E8B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BBNI</w:t>
            </w:r>
          </w:p>
        </w:tc>
        <w:tc>
          <w:tcPr>
            <w:tcW w:w="4799" w:type="dxa"/>
          </w:tcPr>
          <w:p w14:paraId="08C3847C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Negara Indonesia Tbk</w:t>
            </w:r>
          </w:p>
        </w:tc>
        <w:tc>
          <w:tcPr>
            <w:tcW w:w="2231" w:type="dxa"/>
          </w:tcPr>
          <w:p w14:paraId="4FBE316F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25-Nop-1996</w:t>
            </w:r>
          </w:p>
        </w:tc>
      </w:tr>
      <w:tr w:rsidR="003B48AC" w:rsidRPr="003B48AC" w14:paraId="1832BA79" w14:textId="77777777" w:rsidTr="00EE6413">
        <w:tc>
          <w:tcPr>
            <w:tcW w:w="559" w:type="dxa"/>
          </w:tcPr>
          <w:p w14:paraId="6A25C844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1" w:type="dxa"/>
          </w:tcPr>
          <w:p w14:paraId="4680BC35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BBRI </w:t>
            </w:r>
          </w:p>
        </w:tc>
        <w:tc>
          <w:tcPr>
            <w:tcW w:w="4799" w:type="dxa"/>
          </w:tcPr>
          <w:p w14:paraId="53C11F7C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Rakyat Indonesia (Persero) Tbk</w:t>
            </w:r>
          </w:p>
        </w:tc>
        <w:tc>
          <w:tcPr>
            <w:tcW w:w="2231" w:type="dxa"/>
          </w:tcPr>
          <w:p w14:paraId="32E1B6E8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10-Nop-2003</w:t>
            </w:r>
          </w:p>
        </w:tc>
      </w:tr>
      <w:tr w:rsidR="003B48AC" w:rsidRPr="003B48AC" w14:paraId="213F6414" w14:textId="77777777" w:rsidTr="00EE6413">
        <w:tc>
          <w:tcPr>
            <w:tcW w:w="559" w:type="dxa"/>
          </w:tcPr>
          <w:p w14:paraId="6D2885C7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1" w:type="dxa"/>
          </w:tcPr>
          <w:p w14:paraId="46A10A9E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BBTN</w:t>
            </w:r>
          </w:p>
          <w:p w14:paraId="2B213BD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99" w:type="dxa"/>
          </w:tcPr>
          <w:p w14:paraId="3500BAC3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Tabungan Negara (Persero) Tbk</w:t>
            </w:r>
          </w:p>
        </w:tc>
        <w:tc>
          <w:tcPr>
            <w:tcW w:w="2231" w:type="dxa"/>
          </w:tcPr>
          <w:p w14:paraId="78098BA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17-Des-2009</w:t>
            </w:r>
          </w:p>
        </w:tc>
      </w:tr>
      <w:tr w:rsidR="003B48AC" w:rsidRPr="003B48AC" w14:paraId="7318C55C" w14:textId="77777777" w:rsidTr="00EE6413">
        <w:tc>
          <w:tcPr>
            <w:tcW w:w="559" w:type="dxa"/>
          </w:tcPr>
          <w:p w14:paraId="17EF2803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1" w:type="dxa"/>
          </w:tcPr>
          <w:p w14:paraId="4CDEBF4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BMRI </w:t>
            </w:r>
          </w:p>
          <w:p w14:paraId="185CC583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99" w:type="dxa"/>
          </w:tcPr>
          <w:p w14:paraId="3A11E757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Mandiri (Persero) Tbk</w:t>
            </w:r>
          </w:p>
        </w:tc>
        <w:tc>
          <w:tcPr>
            <w:tcW w:w="2231" w:type="dxa"/>
          </w:tcPr>
          <w:p w14:paraId="5BE4C9A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14-Jul-2003</w:t>
            </w:r>
          </w:p>
        </w:tc>
      </w:tr>
      <w:tr w:rsidR="003B48AC" w:rsidRPr="003B48AC" w14:paraId="643E17B2" w14:textId="77777777" w:rsidTr="00EE6413">
        <w:tc>
          <w:tcPr>
            <w:tcW w:w="559" w:type="dxa"/>
          </w:tcPr>
          <w:p w14:paraId="1858556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21" w:type="dxa"/>
          </w:tcPr>
          <w:p w14:paraId="0FD046EE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MEGA </w:t>
            </w:r>
          </w:p>
        </w:tc>
        <w:tc>
          <w:tcPr>
            <w:tcW w:w="4799" w:type="dxa"/>
          </w:tcPr>
          <w:p w14:paraId="443DC00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Bank Mega Tbk </w:t>
            </w:r>
          </w:p>
        </w:tc>
        <w:tc>
          <w:tcPr>
            <w:tcW w:w="2231" w:type="dxa"/>
          </w:tcPr>
          <w:p w14:paraId="0FFC7C6D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17-Apr-2000</w:t>
            </w:r>
          </w:p>
        </w:tc>
      </w:tr>
    </w:tbl>
    <w:p w14:paraId="2B3CEC13" w14:textId="7310EEF4" w:rsidR="003B48AC" w:rsidRPr="003B48AC" w:rsidRDefault="003B48AC" w:rsidP="003B48AC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1D28BB06" w14:textId="735EBC9C" w:rsidR="003B48AC" w:rsidRPr="003B48AC" w:rsidRDefault="003B48AC" w:rsidP="003B48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B48AC">
        <w:rPr>
          <w:rFonts w:ascii="Times New Roman" w:hAnsi="Times New Roman" w:cs="Times New Roman"/>
          <w:lang w:val="en-US"/>
        </w:rPr>
        <w:t>Penelitian terdahulu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010"/>
        <w:gridCol w:w="1613"/>
        <w:gridCol w:w="1488"/>
        <w:gridCol w:w="2240"/>
      </w:tblGrid>
      <w:tr w:rsidR="003B48AC" w:rsidRPr="003B48AC" w14:paraId="12853B97" w14:textId="77777777" w:rsidTr="003B48AC">
        <w:trPr>
          <w:trHeight w:val="489"/>
        </w:trPr>
        <w:tc>
          <w:tcPr>
            <w:tcW w:w="562" w:type="dxa"/>
          </w:tcPr>
          <w:p w14:paraId="7A612FA7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324" w:type="dxa"/>
          </w:tcPr>
          <w:p w14:paraId="7D6E14B2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Peneliti</w:t>
            </w:r>
          </w:p>
        </w:tc>
        <w:tc>
          <w:tcPr>
            <w:tcW w:w="1929" w:type="dxa"/>
          </w:tcPr>
          <w:p w14:paraId="031CFAC3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1542" w:type="dxa"/>
          </w:tcPr>
          <w:p w14:paraId="09CCB554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Metlit</w:t>
            </w:r>
          </w:p>
        </w:tc>
        <w:tc>
          <w:tcPr>
            <w:tcW w:w="2653" w:type="dxa"/>
          </w:tcPr>
          <w:p w14:paraId="0D550A9F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Hasil</w:t>
            </w:r>
          </w:p>
        </w:tc>
      </w:tr>
      <w:tr w:rsidR="003B48AC" w:rsidRPr="003B48AC" w14:paraId="3D4DBEDE" w14:textId="77777777" w:rsidTr="00EE6413">
        <w:tc>
          <w:tcPr>
            <w:tcW w:w="562" w:type="dxa"/>
          </w:tcPr>
          <w:p w14:paraId="1C4BBF2A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4" w:type="dxa"/>
          </w:tcPr>
          <w:p w14:paraId="20F180C2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 xml:space="preserve">The Effect Of Digital Finance On Financial Inclusion In The Banking Industry In Kenya </w:t>
            </w:r>
          </w:p>
          <w:p w14:paraId="6BE5456D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(Agufa Midika Michelle, 2014)</w:t>
            </w:r>
          </w:p>
        </w:tc>
        <w:tc>
          <w:tcPr>
            <w:tcW w:w="1929" w:type="dxa"/>
          </w:tcPr>
          <w:p w14:paraId="55A55437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V1: Agency Banking</w:t>
            </w:r>
          </w:p>
          <w:p w14:paraId="429CB84B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V2: Mobile Banking</w:t>
            </w:r>
          </w:p>
          <w:p w14:paraId="1156E7D2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V3: Internet Banking</w:t>
            </w:r>
          </w:p>
        </w:tc>
        <w:tc>
          <w:tcPr>
            <w:tcW w:w="1542" w:type="dxa"/>
          </w:tcPr>
          <w:p w14:paraId="4E081D35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Quantitative Descriptive</w:t>
            </w:r>
          </w:p>
        </w:tc>
        <w:tc>
          <w:tcPr>
            <w:tcW w:w="2653" w:type="dxa"/>
          </w:tcPr>
          <w:p w14:paraId="285563C1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Agency Banking, Mobile Banking dan Internet Banking  tidak berpengaruh terhadap keuangan inklusif</w:t>
            </w:r>
          </w:p>
          <w:p w14:paraId="6EE0B35C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3B48AC" w:rsidRPr="003B48AC" w14:paraId="4D5A1410" w14:textId="77777777" w:rsidTr="00EE6413">
        <w:tc>
          <w:tcPr>
            <w:tcW w:w="562" w:type="dxa"/>
          </w:tcPr>
          <w:p w14:paraId="6AA01A98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324" w:type="dxa"/>
          </w:tcPr>
          <w:p w14:paraId="1B293228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 xml:space="preserve">Impact Of Digital Finance On Financial </w:t>
            </w:r>
            <w:r w:rsidRPr="003B48AC">
              <w:rPr>
                <w:rFonts w:ascii="Times New Roman" w:hAnsi="Times New Roman" w:cs="Times New Roman"/>
                <w:b/>
              </w:rPr>
              <w:lastRenderedPageBreak/>
              <w:t>Inclusion And Stability</w:t>
            </w:r>
          </w:p>
          <w:p w14:paraId="1675E274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(Peterson K. Ozili, 2017)</w:t>
            </w:r>
          </w:p>
        </w:tc>
        <w:tc>
          <w:tcPr>
            <w:tcW w:w="1929" w:type="dxa"/>
          </w:tcPr>
          <w:p w14:paraId="437D3F47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lastRenderedPageBreak/>
              <w:t>Digital financial services</w:t>
            </w:r>
          </w:p>
        </w:tc>
        <w:tc>
          <w:tcPr>
            <w:tcW w:w="1542" w:type="dxa"/>
          </w:tcPr>
          <w:p w14:paraId="36F1570B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Qualitative Descriptive</w:t>
            </w:r>
          </w:p>
        </w:tc>
        <w:tc>
          <w:tcPr>
            <w:tcW w:w="2653" w:type="dxa"/>
          </w:tcPr>
          <w:p w14:paraId="63A50913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Keuangan digital melalui penyedia Fintech memiliki efek positif untuk </w:t>
            </w:r>
            <w:r w:rsidRPr="003B48AC">
              <w:rPr>
                <w:rFonts w:ascii="Times New Roman" w:hAnsi="Times New Roman" w:cs="Times New Roman"/>
              </w:rPr>
              <w:lastRenderedPageBreak/>
              <w:t>inklusi keuangan di negara-negara berkembang dan maju, dan kenyamanan yang disediakan oleh keuangan digital bagi individu dengan pendapatan rendah</w:t>
            </w:r>
          </w:p>
        </w:tc>
      </w:tr>
      <w:tr w:rsidR="003B48AC" w:rsidRPr="003B48AC" w14:paraId="4954AE16" w14:textId="77777777" w:rsidTr="00EE6413">
        <w:tc>
          <w:tcPr>
            <w:tcW w:w="562" w:type="dxa"/>
          </w:tcPr>
          <w:p w14:paraId="13C094D0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2324" w:type="dxa"/>
          </w:tcPr>
          <w:p w14:paraId="5E19B1B9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Effect of Digital Banking Strategy on Financial Inclusion Among Commercial Bank in Kenya</w:t>
            </w:r>
          </w:p>
          <w:p w14:paraId="1AC3EEF6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(Emily Kithinji, 2017)</w:t>
            </w:r>
          </w:p>
        </w:tc>
        <w:tc>
          <w:tcPr>
            <w:tcW w:w="1929" w:type="dxa"/>
          </w:tcPr>
          <w:p w14:paraId="69B3044B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V1: Mobile Banking Strategy</w:t>
            </w:r>
          </w:p>
          <w:p w14:paraId="13B8A28A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V2: Online Banking Strategy</w:t>
            </w:r>
          </w:p>
          <w:p w14:paraId="2D405430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V3: Agency Banking Strategy</w:t>
            </w:r>
          </w:p>
          <w:p w14:paraId="17EA76ED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V4: ATM Banking Strategy</w:t>
            </w:r>
          </w:p>
        </w:tc>
        <w:tc>
          <w:tcPr>
            <w:tcW w:w="1542" w:type="dxa"/>
          </w:tcPr>
          <w:p w14:paraId="18E13280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Quantitative Qualitative Descriptive</w:t>
            </w:r>
          </w:p>
        </w:tc>
        <w:tc>
          <w:tcPr>
            <w:tcW w:w="2653" w:type="dxa"/>
          </w:tcPr>
          <w:p w14:paraId="125B0828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Digital banking pada Bank di Kenya tidak hanya memastikan keberlanjutan, tapi juga menjangkau masyarakat yang tidak memiliki akun bank dan mendorong pertumbuhan keuangan inklusif.</w:t>
            </w:r>
          </w:p>
        </w:tc>
      </w:tr>
      <w:tr w:rsidR="003B48AC" w:rsidRPr="003B48AC" w14:paraId="538EC710" w14:textId="77777777" w:rsidTr="00EE6413">
        <w:tc>
          <w:tcPr>
            <w:tcW w:w="562" w:type="dxa"/>
          </w:tcPr>
          <w:p w14:paraId="50A76DBD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324" w:type="dxa"/>
          </w:tcPr>
          <w:p w14:paraId="4229CD24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Inklusi Keuangan Perbankan Syariah Berbasis Digital-Banking: Optimalisasi dan Tantangan</w:t>
            </w:r>
          </w:p>
          <w:p w14:paraId="58AFC3FB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(Abdus Salam Dz., 2018)</w:t>
            </w:r>
          </w:p>
        </w:tc>
        <w:tc>
          <w:tcPr>
            <w:tcW w:w="1929" w:type="dxa"/>
          </w:tcPr>
          <w:p w14:paraId="69FE4F38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Digital Banking</w:t>
            </w:r>
          </w:p>
        </w:tc>
        <w:tc>
          <w:tcPr>
            <w:tcW w:w="1542" w:type="dxa"/>
          </w:tcPr>
          <w:p w14:paraId="5C320BC8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kuantitatif</w:t>
            </w:r>
          </w:p>
          <w:p w14:paraId="06FADBD7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53" w:type="dxa"/>
          </w:tcPr>
          <w:p w14:paraId="60D074F6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Tidak dapat dipungkiri bahwa pelayanan melalui digital banking walaupun sangat bermanfaat dan membantu pelayanan bank syariah, dalam prakteknya tetap </w:t>
            </w:r>
            <w:r w:rsidRPr="003B48AC">
              <w:rPr>
                <w:rFonts w:ascii="Times New Roman" w:hAnsi="Times New Roman" w:cs="Times New Roman"/>
              </w:rPr>
              <w:lastRenderedPageBreak/>
              <w:t xml:space="preserve">menghadapi hambatan dan tantangan, diantaranya adalah biaya dan resiko mahal, belum tersedianya infrastruktur yang luas, hingga pada tindak kejahatan perbankan yang dilakukan oleh pihak user sendiri. </w:t>
            </w:r>
          </w:p>
          <w:p w14:paraId="3823E180" w14:textId="77777777" w:rsidR="003B48AC" w:rsidRPr="003B48AC" w:rsidRDefault="003B48AC" w:rsidP="003B48A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380A335C" w14:textId="77777777" w:rsidR="003B48AC" w:rsidRPr="003B48AC" w:rsidRDefault="003B48AC" w:rsidP="003B48AC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sectPr w:rsidR="003B48AC" w:rsidRPr="003B48AC" w:rsidSect="00537A67">
      <w:footerReference w:type="even" r:id="rId7"/>
      <w:footerReference w:type="default" r:id="rId8"/>
      <w:pgSz w:w="11900" w:h="16840" w:code="9"/>
      <w:pgMar w:top="1701" w:right="1701" w:bottom="2268" w:left="2268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F119F" w14:textId="77777777" w:rsidR="004703EA" w:rsidRDefault="004703EA" w:rsidP="00537A67">
      <w:r>
        <w:separator/>
      </w:r>
    </w:p>
  </w:endnote>
  <w:endnote w:type="continuationSeparator" w:id="0">
    <w:p w14:paraId="1CBDA7D8" w14:textId="77777777" w:rsidR="004703EA" w:rsidRDefault="004703EA" w:rsidP="0053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7906318"/>
      <w:docPartObj>
        <w:docPartGallery w:val="Page Numbers (Bottom of Page)"/>
        <w:docPartUnique/>
      </w:docPartObj>
    </w:sdtPr>
    <w:sdtContent>
      <w:p w14:paraId="2AABDC64" w14:textId="1A61538A" w:rsidR="00537A67" w:rsidRDefault="00537A67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DF22" w14:textId="77777777" w:rsidR="00537A67" w:rsidRDefault="00537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3592035"/>
      <w:docPartObj>
        <w:docPartGallery w:val="Page Numbers (Bottom of Page)"/>
        <w:docPartUnique/>
      </w:docPartObj>
    </w:sdtPr>
    <w:sdtContent>
      <w:p w14:paraId="4EF3B3C0" w14:textId="0C71D336" w:rsidR="00537A67" w:rsidRDefault="00537A67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21</w:t>
        </w:r>
        <w:r>
          <w:rPr>
            <w:rStyle w:val="PageNumber"/>
          </w:rPr>
          <w:fldChar w:fldCharType="end"/>
        </w:r>
      </w:p>
    </w:sdtContent>
  </w:sdt>
  <w:p w14:paraId="587656FB" w14:textId="77777777" w:rsidR="00537A67" w:rsidRDefault="00537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89206" w14:textId="77777777" w:rsidR="004703EA" w:rsidRDefault="004703EA" w:rsidP="00537A67">
      <w:r>
        <w:separator/>
      </w:r>
    </w:p>
  </w:footnote>
  <w:footnote w:type="continuationSeparator" w:id="0">
    <w:p w14:paraId="2044604B" w14:textId="77777777" w:rsidR="004703EA" w:rsidRDefault="004703EA" w:rsidP="0053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01C"/>
    <w:multiLevelType w:val="hybridMultilevel"/>
    <w:tmpl w:val="CE1A3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0E"/>
    <w:rsid w:val="003B48AC"/>
    <w:rsid w:val="004703EA"/>
    <w:rsid w:val="00537A67"/>
    <w:rsid w:val="007B631A"/>
    <w:rsid w:val="00D53E15"/>
    <w:rsid w:val="00E3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E1154"/>
  <w15:chartTrackingRefBased/>
  <w15:docId w15:val="{54F8C85D-9996-8F48-9152-DF4BB20F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A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8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7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67"/>
  </w:style>
  <w:style w:type="character" w:styleId="PageNumber">
    <w:name w:val="page number"/>
    <w:basedOn w:val="DefaultParagraphFont"/>
    <w:uiPriority w:val="99"/>
    <w:semiHidden/>
    <w:unhideWhenUsed/>
    <w:rsid w:val="005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2018-11-21T08:55:00Z</dcterms:created>
  <dcterms:modified xsi:type="dcterms:W3CDTF">2018-11-21T11:01:00Z</dcterms:modified>
</cp:coreProperties>
</file>