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i w:val="0"/>
          <w:color w:val="2563EB"/>
          <w:sz w:val="18"/>
        </w:rPr>
        <w:t>LAB 5 WORKING TEMPLATE</w:t>
      </w:r>
    </w:p>
    <w:p>
      <w:pPr>
        <w:spacing w:after="100"/>
      </w:pPr>
      <w:r>
        <w:rPr>
          <w:rFonts w:ascii="Aptos" w:hAnsi="Aptos"/>
          <w:b/>
          <w:i w:val="0"/>
          <w:color w:val="102A43"/>
          <w:sz w:val="52"/>
        </w:rPr>
        <w:t>Reusable Prompt Builder and Approval Record</w:t>
      </w:r>
    </w:p>
    <w:p>
      <w:pPr>
        <w:spacing w:after="300"/>
      </w:pPr>
      <w:r>
        <w:rPr>
          <w:rFonts w:ascii="Aptos" w:hAnsi="Aptos"/>
          <w:b w:val="0"/>
          <w:i w:val="0"/>
          <w:color w:val="486581"/>
          <w:sz w:val="25"/>
        </w:rPr>
        <w:t>Turn one-off instructions into tested GSCE templates without retaining client-specific content.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9F2"/>
          <w:left w:val="single" w:sz="6" w:color="C9D9F2"/>
          <w:bottom w:val="single" w:sz="6" w:color="C9D9F2"/>
          <w:right w:val="single" w:sz="6" w:color="C9D9F2"/>
          <w:insideH w:val="single" w:sz="6" w:color="C9D9F2"/>
          <w:insideV w:val="single" w:sz="6" w:color="C9D9F2"/>
        </w:tblBorders>
      </w:tblPr>
      <w:tblGrid>
        <w:gridCol w:w="3293"/>
        <w:gridCol w:w="3293"/>
        <w:gridCol w:w="3293"/>
      </w:tblGrid>
      <w:tr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METHOD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GSCE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TEST CASES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2 required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STATUS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Participant file</w:t>
            </w:r>
          </w:p>
        </w:tc>
      </w:tr>
    </w:tbl>
    <w:p>
      <w:pPr>
        <w:spacing w:after="4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DECEC"/>
          <w:left w:val="single" w:sz="6" w:color="FDECEC"/>
          <w:bottom w:val="single" w:sz="6" w:color="FDECEC"/>
          <w:right w:val="single" w:sz="6" w:color="FDECEC"/>
          <w:insideH w:val="single" w:sz="6" w:color="FDECEC"/>
          <w:insideV w:val="single" w:sz="6" w:color="FDECEC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>
              <w:rPr>
                <w:rFonts w:ascii="Aptos" w:hAnsi="Aptos"/>
                <w:b/>
                <w:i w:val="0"/>
                <w:color w:val="A33A3A"/>
                <w:sz w:val="17"/>
              </w:rPr>
              <w:t>PROMOTION GATE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A prompt enters the approved library only after it works on two different synthetic cases, keeps uncertainty visible and produces no unsupported additions.</w:t>
            </w:r>
          </w:p>
        </w:tc>
      </w:tr>
    </w:tbl>
    <w:p>
      <w:pPr>
        <w:spacing w:after="20"/>
      </w:pPr>
    </w:p>
    <w:p>
      <w:pPr>
        <w:pStyle w:val="Heading1"/>
      </w:pPr>
      <w:r>
        <w:t>A. Recurring task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4939"/>
        <w:gridCol w:w="4939"/>
      </w:tblGrid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Task name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Trigger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Business outcome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Primary user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Typical source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19"/>
              </w:rPr>
              <w:t>Final decision owner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</w:r>
          </w:p>
        </w:tc>
      </w:tr>
    </w:tbl>
    <w:p>
      <w:r>
        <w:br w:type="page"/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FF5D6"/>
          <w:left w:val="single" w:sz="6" w:color="FFF5D6"/>
          <w:bottom w:val="single" w:sz="6" w:color="FFF5D6"/>
          <w:right w:val="single" w:sz="6" w:color="FFF5D6"/>
          <w:insideH w:val="single" w:sz="6" w:color="FFF5D6"/>
          <w:insideV w:val="single" w:sz="6" w:color="FFF5D6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7"/>
              </w:rPr>
              <w:t>HUMAN BOUNDARY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What must Copilot never decide or invent? Record the final decision owner, prohibited assumptions, protected data and required human approval.</w:t>
            </w:r>
          </w:p>
        </w:tc>
      </w:tr>
    </w:tbl>
    <w:p>
      <w:pPr>
        <w:spacing w:after="20"/>
      </w:pPr>
    </w:p>
    <w:p>
      <w:pPr>
        <w:pStyle w:val="Heading1"/>
      </w:pPr>
      <w:r>
        <w:t>B. One-off prompt baseline</w:t>
      </w:r>
    </w:p>
    <w:p>
      <w:r>
        <w:t>Paste the original task-specific prompt: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AF2FF"/>
          <w:left w:val="single" w:sz="6" w:color="EAF2FF"/>
          <w:bottom w:val="single" w:sz="6" w:color="EAF2FF"/>
          <w:right w:val="single" w:sz="6" w:color="EAF2FF"/>
          <w:insideH w:val="single" w:sz="6" w:color="EAF2FF"/>
          <w:insideV w:val="single" w:sz="6" w:color="EAF2FF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2563EB"/>
                <w:sz w:val="17"/>
              </w:rPr>
              <w:t>BASELINE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Example: Review these notes and create requirements for Project Meridian.</w:t>
            </w:r>
          </w:p>
        </w:tc>
      </w:tr>
    </w:tbl>
    <w:p>
      <w:pPr>
        <w:spacing w:after="20"/>
      </w:pPr>
    </w:p>
    <w:p>
      <w:r>
        <w:t>Problems found:</w:t>
        <w:br/>
        <w:br/>
      </w:r>
    </w:p>
    <w:p>
      <w:pPr>
        <w:pStyle w:val="Heading1"/>
      </w:pPr>
      <w:r>
        <w:t>C. GSCE design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Part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Design question</w:t>
            </w:r>
          </w:p>
        </w:tc>
        <w:tc>
          <w:tcPr>
            <w:tcW w:type="dxa" w:w="4637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Your instruction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Goal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What should Copilot produce or accomplish?</w:t>
            </w:r>
          </w:p>
        </w:tc>
        <w:tc>
          <w:tcPr>
            <w:tcW w:type="dxa" w:w="46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  <w:br/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Source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Which exact file, meeting, email or dataset is authoritative?</w:t>
            </w:r>
          </w:p>
        </w:tc>
        <w:tc>
          <w:tcPr>
            <w:tcW w:type="dxa" w:w="4637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br/>
              <w:br/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Context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Who will use the output and for which decision?</w:t>
            </w:r>
          </w:p>
        </w:tc>
        <w:tc>
          <w:tcPr>
            <w:tcW w:type="dxa" w:w="46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  <w:br/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Expectations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Structure, length, evidence, uncertainty and non-invention rules.</w:t>
            </w:r>
          </w:p>
        </w:tc>
        <w:tc>
          <w:tcPr>
            <w:tcW w:type="dxa" w:w="4637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D. Placeholder checklist</w:t>
      </w:r>
    </w:p>
    <w:p>
      <w:r>
        <w:t>☐ [PROJECT]</w:t>
      </w:r>
    </w:p>
    <w:p>
      <w:r>
        <w:t>☐ [SOURCE]</w:t>
      </w:r>
    </w:p>
    <w:p>
      <w:r>
        <w:t>☐ [AUDIENCE]</w:t>
      </w:r>
    </w:p>
    <w:p>
      <w:r>
        <w:t>☐ [PURPOSE OR DECISION]</w:t>
      </w:r>
    </w:p>
    <w:p>
      <w:r>
        <w:t>☐ [OUTPUT STRUCTURE]</w:t>
      </w:r>
    </w:p>
    <w:p>
      <w:r>
        <w:t>☐ [LIMIT]</w:t>
      </w:r>
    </w:p>
    <w:p>
      <w:r>
        <w:t>☐ [EVIDENCE RULE]</w:t>
      </w:r>
    </w:p>
    <w:p>
      <w:r>
        <w:t>☐ [UNCERTAINTY RULE]</w:t>
      </w:r>
    </w:p>
    <w:p>
      <w:pPr>
        <w:pStyle w:val="Heading1"/>
      </w:pPr>
      <w:r>
        <w:t>E. Complete reusable prompt</w:t>
      </w:r>
    </w:p>
    <w:p>
      <w:r>
        <w:br/>
        <w:br/>
        <w:br/>
        <w:br/>
        <w:br/>
        <w:br/>
      </w:r>
    </w:p>
    <w:p>
      <w:pPr>
        <w:pStyle w:val="Heading1"/>
      </w:pPr>
      <w:r>
        <w:t>F. Two-case test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Case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Source discipline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Uncertainty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Unsupported additions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Meridian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Harbor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Additional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</w:tr>
    </w:tbl>
    <w:p>
      <w:pPr>
        <w:pStyle w:val="Heading1"/>
      </w:pPr>
      <w:r>
        <w:t>G. Approval and version</w:t>
      </w:r>
    </w:p>
    <w:p>
      <w:r>
        <w:rPr>
          <w:rFonts w:ascii="Aptos" w:hAnsi="Aptos"/>
          <w:b/>
          <w:i w:val="0"/>
          <w:color w:val="102A43"/>
          <w:sz w:val="22"/>
        </w:rPr>
        <w:t xml:space="preserve">Prompt ID: </w:t>
      </w:r>
      <w:r>
        <w:t>____________________________</w:t>
      </w:r>
    </w:p>
    <w:p>
      <w:r>
        <w:rPr>
          <w:rFonts w:ascii="Aptos" w:hAnsi="Aptos"/>
          <w:b/>
          <w:i w:val="0"/>
          <w:color w:val="102A43"/>
          <w:sz w:val="22"/>
        </w:rPr>
        <w:t xml:space="preserve">Title: </w:t>
      </w:r>
      <w:r>
        <w:t>____________________________</w:t>
      </w:r>
    </w:p>
    <w:p>
      <w:r>
        <w:rPr>
          <w:rFonts w:ascii="Aptos" w:hAnsi="Aptos"/>
          <w:b/>
          <w:i w:val="0"/>
          <w:color w:val="102A43"/>
          <w:sz w:val="22"/>
        </w:rPr>
        <w:t xml:space="preserve">Version: </w:t>
      </w:r>
      <w:r>
        <w:t>____________________________</w:t>
      </w:r>
    </w:p>
    <w:p>
      <w:r>
        <w:rPr>
          <w:rFonts w:ascii="Aptos" w:hAnsi="Aptos"/>
          <w:b/>
          <w:i w:val="0"/>
          <w:color w:val="102A43"/>
          <w:sz w:val="22"/>
        </w:rPr>
        <w:t xml:space="preserve">Owner: </w:t>
      </w:r>
      <w:r>
        <w:t>____________________________</w:t>
      </w:r>
    </w:p>
    <w:p>
      <w:r>
        <w:rPr>
          <w:rFonts w:ascii="Aptos" w:hAnsi="Aptos"/>
          <w:b/>
          <w:i w:val="0"/>
          <w:color w:val="102A43"/>
          <w:sz w:val="22"/>
        </w:rPr>
        <w:t xml:space="preserve">Last tested: </w:t>
      </w:r>
      <w:r>
        <w:t>____________________________</w:t>
      </w:r>
    </w:p>
    <w:p>
      <w:r>
        <w:rPr>
          <w:rFonts w:ascii="Aptos" w:hAnsi="Aptos"/>
          <w:b/>
          <w:i w:val="0"/>
          <w:color w:val="102A43"/>
          <w:sz w:val="22"/>
        </w:rPr>
        <w:t xml:space="preserve">Known limitation: </w:t>
      </w:r>
      <w:r>
        <w:t>____________________________</w:t>
      </w:r>
    </w:p>
    <w:p>
      <w:r>
        <w:rPr>
          <w:rFonts w:ascii="Aptos" w:hAnsi="Aptos"/>
          <w:b/>
          <w:i w:val="0"/>
          <w:color w:val="102A43"/>
          <w:sz w:val="22"/>
        </w:rPr>
        <w:t xml:space="preserve">Rollback version: </w:t>
      </w:r>
      <w:r>
        <w:t>____________________________</w:t>
      </w:r>
    </w:p>
    <w:p>
      <w:r>
        <w:t>Decision:  ☐ Approve     ☐ Revise     ☐ Reject     ☐ Retire</w:t>
      </w:r>
    </w:p>
    <w:p>
      <w:pPr>
        <w:pStyle w:val="Heading1"/>
      </w:pPr>
      <w:r>
        <w:t>H. Bookmark and Prompt Lab check</w:t>
      </w:r>
    </w:p>
    <w:p>
      <w:r>
        <w:t>☐ Run the completed prompt successfully.</w:t>
      </w:r>
    </w:p>
    <w:p>
      <w:r>
        <w:t>☐ Hover over your sent prompt, not the Copilot answer.</w:t>
      </w:r>
    </w:p>
    <w:p>
      <w:r>
        <w:t>☐ Locate the outline bookmark icon in the prompt action row.</w:t>
      </w:r>
    </w:p>
    <w:p>
      <w:r>
        <w:t>☐ Select Save prompt and give it the controlled library title.</w:t>
      </w:r>
    </w:p>
    <w:p>
      <w:r>
        <w:t>☐ Open Prompt Lab and confirm it appears in Your prompts.</w:t>
      </w:r>
    </w:p>
    <w:p>
      <w:r>
        <w:t>☐ Confirm the saved version contains placeholders, not client facts.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6"/>
      </w:rPr>
      <w:t>DATech  |  Participant workshop material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208"/>
      <w:gridCol w:w="1613"/>
    </w:tblGrid>
    <w:tr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627D98"/>
              <w:sz w:val="17"/>
            </w:rPr>
            <w:t>Microsoft Copilot Labs  |  Lab 5 prompt builder</w:t>
          </w:r>
        </w:p>
      </w:tc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13232" cy="36490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 logo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36490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