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A1172"/>
          <w:sz w:val="56"/>
        </w:rPr>
        <w:t>ASESORÍAS INTEGRALES CyJ</w:t>
      </w:r>
    </w:p>
    <w:p>
      <w:pPr>
        <w:jc w:val="center"/>
      </w:pPr>
      <w:r>
        <w:rPr>
          <w:color w:val="666666"/>
          <w:sz w:val="28"/>
        </w:rPr>
        <w:t>Administración de Condominios</w:t>
      </w:r>
    </w:p>
    <w:p/>
    <w:p/>
    <w:p>
      <w:pPr>
        <w:jc w:val="center"/>
      </w:pPr>
      <w:r>
        <w:rPr>
          <w:b/>
          <w:color w:val="0F2040"/>
          <w:sz w:val="72"/>
        </w:rPr>
        <w:t>MANUAL DE USUARIO</w:t>
      </w:r>
    </w:p>
    <w:p>
      <w:pPr>
        <w:jc w:val="center"/>
      </w:pPr>
      <w:r>
        <w:rPr>
          <w:color w:val="0A1172"/>
          <w:sz w:val="36"/>
        </w:rPr>
        <w:t>Sistema de Gestión de Condominios</w:t>
      </w:r>
    </w:p>
    <w:p/>
    <w:p/>
    <w:p>
      <w:pPr>
        <w:jc w:val="center"/>
      </w:pPr>
      <w:r>
        <w:rPr>
          <w:i/>
          <w:color w:val="666666"/>
          <w:sz w:val="28"/>
        </w:rPr>
        <w:t>Manual Completo de los 24 Módulos del Sistema</w:t>
      </w:r>
    </w:p>
    <w:p/>
    <w:p/>
    <w:p/>
    <w:p>
      <w:pPr>
        <w:jc w:val="center"/>
      </w:pPr>
      <w:r>
        <w:rPr>
          <w:i/>
          <w:color w:val="666666"/>
          <w:sz w:val="32"/>
        </w:rPr>
        <w:t>Condominio Laguna Norte</w:t>
      </w:r>
    </w:p>
    <w:p/>
    <w:p/>
    <w:p/>
    <w:p/>
    <w:p>
      <w:pPr>
        <w:jc w:val="center"/>
      </w:pPr>
      <w:r>
        <w:rPr>
          <w:color w:val="666666"/>
          <w:sz w:val="22"/>
        </w:rPr>
        <w:t>Versión 1.2  ·  Junio 2026  ·  Con capturas de pantalla de los 24 módulos</w:t>
      </w:r>
    </w:p>
    <w:p>
      <w:r>
        <w:br w:type="page"/>
      </w:r>
    </w:p>
    <w:p>
      <w:pPr>
        <w:pStyle w:val="Heading1"/>
        <w:keepNext/>
        <w:spacing w:before="480" w:after="240"/>
      </w:pPr>
      <w:r>
        <w:rPr>
          <w:b/>
          <w:color w:val="0A1172"/>
          <w:sz w:val="44"/>
        </w:rPr>
        <w:t>Índice de Contenidos — 24 Módulos</w:t>
      </w:r>
    </w:p>
    <w:p>
      <w:pPr>
        <w:spacing w:after="60" w:line="312" w:lineRule="auto"/>
      </w:pPr>
      <w:r>
        <w:rPr>
          <w:b/>
          <w:color w:val="0A1172"/>
          <w:sz w:val="22"/>
        </w:rPr>
        <w:t>1. Introducción al Sistema y Roles de Usuario</w:t>
      </w:r>
    </w:p>
    <w:p>
      <w:pPr>
        <w:spacing w:after="60" w:line="312" w:lineRule="auto"/>
      </w:pPr>
      <w:r>
        <w:rPr>
          <w:b/>
          <w:color w:val="0A1172"/>
          <w:sz w:val="22"/>
        </w:rPr>
        <w:t>2. Módulo Dashboard</w:t>
      </w:r>
    </w:p>
    <w:p>
      <w:pPr>
        <w:spacing w:after="60" w:line="312" w:lineRule="auto"/>
      </w:pPr>
      <w:r>
        <w:rPr>
          <w:b/>
          <w:color w:val="0A1172"/>
          <w:sz w:val="22"/>
        </w:rPr>
        <w:t>3. Módulo Cumplimiento Legal</w:t>
      </w:r>
    </w:p>
    <w:p>
      <w:pPr>
        <w:spacing w:after="60" w:line="312" w:lineRule="auto"/>
      </w:pPr>
      <w:r>
        <w:rPr>
          <w:b/>
          <w:color w:val="0A1172"/>
          <w:sz w:val="22"/>
        </w:rPr>
        <w:t>4. Módulo Órdenes de Trabajo (OT)</w:t>
      </w:r>
    </w:p>
    <w:p>
      <w:pPr>
        <w:spacing w:after="60" w:line="312" w:lineRule="auto"/>
      </w:pPr>
      <w:r>
        <w:rPr>
          <w:b/>
          <w:color w:val="0A1172"/>
          <w:sz w:val="22"/>
        </w:rPr>
        <w:t>5. Módulo Aprobaciones OT — Flujo de Aprobación</w:t>
      </w:r>
    </w:p>
    <w:p>
      <w:pPr>
        <w:spacing w:after="60" w:line="312" w:lineRule="auto"/>
      </w:pPr>
      <w:r>
        <w:rPr>
          <w:b/>
          <w:color w:val="0A1172"/>
          <w:sz w:val="22"/>
        </w:rPr>
        <w:t>6. Módulo Proyectos</w:t>
      </w:r>
    </w:p>
    <w:p>
      <w:pPr>
        <w:spacing w:after="60" w:line="312" w:lineRule="auto"/>
      </w:pPr>
      <w:r>
        <w:rPr>
          <w:b/>
          <w:color w:val="0A1172"/>
          <w:sz w:val="22"/>
        </w:rPr>
        <w:t>7. Módulo Inspecciones</w:t>
      </w:r>
    </w:p>
    <w:p>
      <w:pPr>
        <w:spacing w:after="60" w:line="312" w:lineRule="auto"/>
      </w:pPr>
      <w:r>
        <w:rPr>
          <w:b/>
          <w:color w:val="0A1172"/>
          <w:sz w:val="22"/>
        </w:rPr>
        <w:t>8. Módulo Rondas (Control de Rondas)</w:t>
      </w:r>
    </w:p>
    <w:p>
      <w:pPr>
        <w:spacing w:after="60" w:line="312" w:lineRule="auto"/>
      </w:pPr>
      <w:r>
        <w:rPr>
          <w:b/>
          <w:color w:val="0A1172"/>
          <w:sz w:val="22"/>
        </w:rPr>
        <w:t>9. Módulo Personal</w:t>
      </w:r>
    </w:p>
    <w:p>
      <w:pPr>
        <w:spacing w:after="60" w:line="312" w:lineRule="auto"/>
      </w:pPr>
      <w:r>
        <w:rPr>
          <w:b/>
          <w:color w:val="0A1172"/>
          <w:sz w:val="22"/>
        </w:rPr>
        <w:t>10. Módulo Control de Asistencia</w:t>
      </w:r>
    </w:p>
    <w:p>
      <w:pPr>
        <w:spacing w:after="60" w:line="312" w:lineRule="auto"/>
      </w:pPr>
      <w:r>
        <w:rPr>
          <w:b/>
          <w:color w:val="0A1172"/>
          <w:sz w:val="22"/>
        </w:rPr>
        <w:t>11. Módulo Activos</w:t>
      </w:r>
    </w:p>
    <w:p>
      <w:pPr>
        <w:spacing w:after="60" w:line="312" w:lineRule="auto"/>
      </w:pPr>
      <w:r>
        <w:rPr>
          <w:b/>
          <w:color w:val="0A1172"/>
          <w:sz w:val="22"/>
        </w:rPr>
        <w:t>12. Módulo Inventario</w:t>
      </w:r>
    </w:p>
    <w:p>
      <w:pPr>
        <w:spacing w:after="60" w:line="312" w:lineRule="auto"/>
      </w:pPr>
      <w:r>
        <w:rPr>
          <w:b/>
          <w:color w:val="0A1172"/>
          <w:sz w:val="22"/>
        </w:rPr>
        <w:t>13. Módulo Solicitud de Compras (SC) — Flujo de Aprobación</w:t>
      </w:r>
    </w:p>
    <w:p>
      <w:pPr>
        <w:spacing w:after="60" w:line="312" w:lineRule="auto"/>
      </w:pPr>
      <w:r>
        <w:rPr>
          <w:b/>
          <w:color w:val="0A1172"/>
          <w:sz w:val="22"/>
        </w:rPr>
        <w:t>14. Módulo Proveedores</w:t>
      </w:r>
    </w:p>
    <w:p>
      <w:pPr>
        <w:spacing w:after="60" w:line="312" w:lineRule="auto"/>
      </w:pPr>
      <w:r>
        <w:rPr>
          <w:b/>
          <w:color w:val="0A1172"/>
          <w:sz w:val="22"/>
        </w:rPr>
        <w:t>15. Módulo Centro de Costos</w:t>
      </w:r>
    </w:p>
    <w:p>
      <w:pPr>
        <w:spacing w:after="60" w:line="312" w:lineRule="auto"/>
      </w:pPr>
      <w:r>
        <w:rPr>
          <w:b/>
          <w:color w:val="0A1172"/>
          <w:sz w:val="22"/>
        </w:rPr>
        <w:t>16. Módulo Materiales (Catálogo)</w:t>
      </w:r>
    </w:p>
    <w:p>
      <w:pPr>
        <w:spacing w:after="60" w:line="312" w:lineRule="auto"/>
      </w:pPr>
      <w:r>
        <w:rPr>
          <w:b/>
          <w:color w:val="0A1172"/>
          <w:sz w:val="22"/>
        </w:rPr>
        <w:t>17. Módulo Tareas (Catálogo)</w:t>
      </w:r>
    </w:p>
    <w:p>
      <w:pPr>
        <w:spacing w:after="60" w:line="312" w:lineRule="auto"/>
      </w:pPr>
      <w:r>
        <w:rPr>
          <w:b/>
          <w:color w:val="0A1172"/>
          <w:sz w:val="22"/>
        </w:rPr>
        <w:t>18. Módulo Herramientas (Catálogo)</w:t>
      </w:r>
    </w:p>
    <w:p>
      <w:pPr>
        <w:spacing w:after="60" w:line="312" w:lineRule="auto"/>
      </w:pPr>
      <w:r>
        <w:rPr>
          <w:b/>
          <w:color w:val="0A1172"/>
          <w:sz w:val="22"/>
        </w:rPr>
        <w:t>19. Módulo Auditoría (Logs)</w:t>
      </w:r>
    </w:p>
    <w:p>
      <w:pPr>
        <w:spacing w:after="60" w:line="312" w:lineRule="auto"/>
      </w:pPr>
      <w:r>
        <w:rPr>
          <w:b/>
          <w:color w:val="0A1172"/>
          <w:sz w:val="22"/>
        </w:rPr>
        <w:t>20. Módulo Respaldos de Base de Datos</w:t>
      </w:r>
    </w:p>
    <w:p>
      <w:pPr>
        <w:spacing w:after="60" w:line="312" w:lineRule="auto"/>
      </w:pPr>
      <w:r>
        <w:rPr>
          <w:b/>
          <w:color w:val="0A1172"/>
          <w:sz w:val="22"/>
        </w:rPr>
        <w:t>21. Módulo Reportes</w:t>
      </w:r>
    </w:p>
    <w:p>
      <w:pPr>
        <w:spacing w:after="60" w:line="312" w:lineRule="auto"/>
      </w:pPr>
      <w:r>
        <w:rPr>
          <w:b/>
          <w:color w:val="0A1172"/>
          <w:sz w:val="22"/>
        </w:rPr>
        <w:t>22. Módulo Usuarios y Contraseñas</w:t>
      </w:r>
    </w:p>
    <w:p>
      <w:pPr>
        <w:spacing w:after="60" w:line="312" w:lineRule="auto"/>
      </w:pPr>
      <w:r>
        <w:rPr>
          <w:b/>
          <w:color w:val="0A1172"/>
          <w:sz w:val="22"/>
        </w:rPr>
        <w:t>23. Módulo Permisos del Sistema (solo Admin)</w:t>
      </w:r>
    </w:p>
    <w:p>
      <w:pPr>
        <w:spacing w:after="60" w:line="312" w:lineRule="auto"/>
      </w:pPr>
      <w:r>
        <w:rPr>
          <w:b/>
          <w:color w:val="0A1172"/>
          <w:sz w:val="22"/>
        </w:rPr>
        <w:t>24. Módulo Notificaciones</w:t>
      </w:r>
    </w:p>
    <w:p>
      <w:pPr>
        <w:spacing w:after="60" w:line="312" w:lineRule="auto"/>
      </w:pPr>
      <w:r>
        <w:rPr>
          <w:b/>
          <w:color w:val="0A1172"/>
          <w:sz w:val="22"/>
        </w:rPr>
        <w:t>25. Módulo Manuales y Capacitaciones</w:t>
      </w:r>
    </w:p>
    <w:p>
      <w:pPr>
        <w:spacing w:after="60" w:line="312" w:lineRule="auto"/>
      </w:pPr>
      <w:r>
        <w:rPr>
          <w:b/>
          <w:color w:val="0A1172"/>
          <w:sz w:val="22"/>
        </w:rPr>
        <w:t>Anexo A: Matriz Completa de Permisos por Rol</w:t>
      </w:r>
    </w:p>
    <w:p>
      <w:pPr>
        <w:spacing w:after="60" w:line="312" w:lineRule="auto"/>
      </w:pPr>
      <w:r>
        <w:rPr>
          <w:b/>
          <w:color w:val="0A1172"/>
          <w:sz w:val="22"/>
        </w:rPr>
        <w:t>Anexo B: Preguntas Frecuentes (FAQ)</w:t>
      </w:r>
    </w:p>
    <w:p>
      <w:pPr>
        <w:spacing w:after="60" w:line="312" w:lineRule="auto"/>
      </w:pPr>
      <w:r>
        <w:rPr>
          <w:b/>
          <w:color w:val="0A1172"/>
          <w:sz w:val="22"/>
        </w:rPr>
        <w:t>Anexo C: Soporte Técnico</w:t>
      </w:r>
    </w:p>
    <w:p>
      <w:r>
        <w:br w:type="page"/>
      </w:r>
    </w:p>
    <w:p>
      <w:pPr>
        <w:pStyle w:val="Heading1"/>
        <w:keepNext/>
        <w:spacing w:before="480" w:after="240"/>
      </w:pPr>
      <w:r>
        <w:rPr>
          <w:b/>
          <w:color w:val="0A1172"/>
          <w:sz w:val="44"/>
        </w:rPr>
        <w:t>1. Introducción al Sistema y Roles de Usuario</w:t>
      </w:r>
    </w:p>
    <w:p>
      <w:pPr>
        <w:pStyle w:val="Heading2"/>
        <w:keepNext/>
        <w:spacing w:before="360" w:after="160"/>
      </w:pPr>
      <w:r>
        <w:rPr>
          <w:b/>
          <w:color w:val="0F2040"/>
          <w:sz w:val="30"/>
        </w:rPr>
        <w:t>1.1 Propósito del manual</w:t>
      </w:r>
    </w:p>
    <w:p>
      <w:pPr>
        <w:spacing w:after="120" w:line="312" w:lineRule="auto"/>
        <w:jc w:val="left"/>
      </w:pPr>
      <w:r>
        <w:rPr>
          <w:rFonts w:ascii="Calibri" w:hAnsi="Calibri"/>
          <w:b w:val="0"/>
          <w:i w:val="0"/>
          <w:color w:val="333333"/>
          <w:sz w:val="22"/>
        </w:rPr>
        <w:t>Este manual describe en detalle el funcionamiento de los 24 módulos del Sistema de Gestión de Condominios desarrollado por Asesorías Integrales CyJ para el Condominio Laguna Norte. Cada módulo incluye: qué es, cómo se usa paso a paso con capturas de pantalla, flujo de trabajo (cuando aplica), y qué acciones puede realizar cada rol.</w:t>
      </w:r>
    </w:p>
    <w:p>
      <w:pPr>
        <w:pStyle w:val="Heading2"/>
        <w:keepNext/>
        <w:spacing w:before="360" w:after="160"/>
      </w:pPr>
      <w:r>
        <w:rPr>
          <w:b/>
          <w:color w:val="0F2040"/>
          <w:sz w:val="30"/>
        </w:rPr>
        <w:t>1.2 Roles de usuario</w:t>
      </w:r>
    </w:p>
    <w:p>
      <w:pPr>
        <w:spacing w:after="120" w:line="312" w:lineRule="auto"/>
        <w:jc w:val="left"/>
      </w:pPr>
      <w:r>
        <w:rPr>
          <w:rFonts w:ascii="Calibri" w:hAnsi="Calibri"/>
          <w:b w:val="0"/>
          <w:i w:val="0"/>
          <w:color w:val="333333"/>
          <w:sz w:val="22"/>
        </w:rPr>
        <w:t>El sistema reconoce 6 roles con diferentes niveles de acceso:</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Descripción</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 principal</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Administrador</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Acceso total al sistema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Todos los módulos + gestión de usuarios y permisos</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Gestión operativa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OT, Proyectos, Personal, aprueba SC etapa 1 y OT</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Acceso básico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Crear OT, crear SC, ver catálogos y reportes</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Trabajador de terreno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Solo OT asignadas + crear SC + Herramientas</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Solo lectura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Visualiza todo para auditoría, no modifica nada</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Vigilancia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Página dedicada /rondas-guardia con escáner QR</w:t>
            </w:r>
          </w:p>
        </w:tc>
      </w:tr>
    </w:tbl>
    <w:p/>
    <w:p>
      <w:pPr>
        <w:pStyle w:val="Heading2"/>
        <w:keepNext/>
        <w:spacing w:before="360" w:after="160"/>
      </w:pPr>
      <w:r>
        <w:rPr>
          <w:b/>
          <w:color w:val="0F2040"/>
          <w:sz w:val="30"/>
        </w:rPr>
        <w:t>1.3 Acceso al sistema</w:t>
      </w:r>
    </w:p>
    <w:p>
      <w:pPr>
        <w:spacing w:after="120" w:line="312" w:lineRule="auto"/>
        <w:jc w:val="left"/>
      </w:pPr>
      <w:r>
        <w:rPr>
          <w:rFonts w:ascii="Calibri" w:hAnsi="Calibri"/>
          <w:b w:val="0"/>
          <w:i w:val="0"/>
          <w:color w:val="333333"/>
          <w:sz w:val="22"/>
        </w:rPr>
        <w:t>URL del sistema: https://condominios-cyj.vercel.app</w:t>
      </w:r>
    </w:p>
    <w:p>
      <w:pPr>
        <w:spacing w:before="120" w:after="60"/>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400000" cy="3375000"/>
                    </a:xfrm>
                    <a:prstGeom prst="rect"/>
                  </pic:spPr>
                </pic:pic>
              </a:graphicData>
            </a:graphic>
          </wp:inline>
        </w:drawing>
      </w:r>
    </w:p>
    <w:p>
      <w:pPr>
        <w:spacing w:after="200"/>
        <w:jc w:val="center"/>
      </w:pPr>
      <w:r>
        <w:rPr>
          <w:i/>
          <w:color w:val="666666"/>
          <w:sz w:val="18"/>
        </w:rPr>
        <w:t>Figura 1.1 — Pantalla de inicio de sesión del sistema</w:t>
      </w:r>
    </w:p>
    <w:p>
      <w:pPr>
        <w:spacing w:after="120" w:line="312" w:lineRule="auto"/>
        <w:jc w:val="left"/>
      </w:pPr>
      <w:r>
        <w:rPr>
          <w:rFonts w:ascii="Calibri" w:hAnsi="Calibri"/>
          <w:b w:val="0"/>
          <w:i w:val="0"/>
          <w:color w:val="333333"/>
          <w:sz w:val="22"/>
        </w:rPr>
        <w:t>Para iniciar sesión necesitas tu correo electrónico y contraseña. Si olvidas tu contraseña, haz clic en "¿Olvidaste tu contraseña?" para recuperarla por email.</w:t>
      </w:r>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Si es tu primer inicio de sesión, el sistema te pedirá cambiar la contraseña temporal asignada por el administrador. La nueva contraseña debe tener al menos 8 caracteres.</w:t>
            </w:r>
          </w:p>
        </w:tc>
      </w:tr>
    </w:tbl>
    <w:p/>
    <w:p>
      <w:pPr>
        <w:pStyle w:val="Heading2"/>
        <w:keepNext/>
        <w:spacing w:before="360" w:after="160"/>
      </w:pPr>
      <w:r>
        <w:rPr>
          <w:b/>
          <w:color w:val="0F2040"/>
          <w:sz w:val="30"/>
        </w:rPr>
        <w:t>1.4 Estructura del sistema</w:t>
      </w:r>
    </w:p>
    <w:p>
      <w:pPr>
        <w:spacing w:after="120" w:line="312" w:lineRule="auto"/>
        <w:jc w:val="left"/>
      </w:pPr>
      <w:r>
        <w:rPr>
          <w:rFonts w:ascii="Calibri" w:hAnsi="Calibri"/>
          <w:b w:val="0"/>
          <w:i w:val="0"/>
          <w:color w:val="333333"/>
          <w:sz w:val="22"/>
        </w:rPr>
        <w:t>El sistema se organiza en 5 secciones principales en el menú lateral:</w:t>
      </w:r>
    </w:p>
    <w:p>
      <w:pPr>
        <w:pStyle w:val="ListBullet"/>
        <w:spacing w:after="60" w:line="312" w:lineRule="auto"/>
      </w:pPr>
      <w:r>
        <w:rPr>
          <w:sz w:val="22"/>
        </w:rPr>
        <w:t>Principal: Dashboard, Notificaciones</w:t>
      </w:r>
    </w:p>
    <w:p>
      <w:pPr>
        <w:pStyle w:val="ListBullet"/>
        <w:spacing w:after="60" w:line="312" w:lineRule="auto"/>
      </w:pPr>
      <w:r>
        <w:rPr>
          <w:sz w:val="22"/>
        </w:rPr>
        <w:t>Gestión: Cumplimiento, OT, Aprobaciones OT, Proyectos, Inspecciones, Rondas, Personal, Asistencia, Activos, Inventario, SC</w:t>
      </w:r>
    </w:p>
    <w:p>
      <w:pPr>
        <w:pStyle w:val="ListBullet"/>
        <w:spacing w:after="60" w:line="312" w:lineRule="auto"/>
      </w:pPr>
      <w:r>
        <w:rPr>
          <w:sz w:val="22"/>
        </w:rPr>
        <w:t>Finanzas: Proveedores, Centro de Costos</w:t>
      </w:r>
    </w:p>
    <w:p>
      <w:pPr>
        <w:pStyle w:val="ListBullet"/>
        <w:spacing w:after="60" w:line="312" w:lineRule="auto"/>
      </w:pPr>
      <w:r>
        <w:rPr>
          <w:sz w:val="22"/>
        </w:rPr>
        <w:t>Catálogos: Materiales, Tareas, Herramientas</w:t>
      </w:r>
    </w:p>
    <w:p>
      <w:pPr>
        <w:pStyle w:val="ListBullet"/>
        <w:spacing w:after="60" w:line="312" w:lineRule="auto"/>
      </w:pPr>
      <w:r>
        <w:rPr>
          <w:sz w:val="22"/>
        </w:rPr>
        <w:t>Sistema: Auditoría, Respaldos, Reportes, Usuarios, Permisos, Manuales</w:t>
      </w:r>
    </w:p>
    <w:p>
      <w:r>
        <w:br w:type="page"/>
      </w:r>
    </w:p>
    <w:p>
      <w:pPr>
        <w:pStyle w:val="Heading1"/>
        <w:keepNext/>
        <w:spacing w:before="480" w:after="240"/>
      </w:pPr>
      <w:r>
        <w:rPr>
          <w:b/>
          <w:color w:val="0A1172"/>
          <w:sz w:val="44"/>
        </w:rPr>
        <w:t>2. Módulo Dashboard</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Dashboard es la pantalla principal que se muestra al iniciar sesión (excepto para el rol Guardia). Muestra métricas resumidas del sistema en tiempo real: total de personal, activos, saldo de caja, OT por estado, solicitudes de compra por estado, monto total estimado, últimas OT y SC recientes, cumplimiento legal y centros de costo.</w:t>
      </w:r>
    </w:p>
    <w:p>
      <w:pPr>
        <w:spacing w:before="120" w:after="6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400000" cy="3375000"/>
                    </a:xfrm>
                    <a:prstGeom prst="rect"/>
                  </pic:spPr>
                </pic:pic>
              </a:graphicData>
            </a:graphic>
          </wp:inline>
        </w:drawing>
      </w:r>
    </w:p>
    <w:p>
      <w:pPr>
        <w:spacing w:after="200"/>
        <w:jc w:val="center"/>
      </w:pPr>
      <w:r>
        <w:rPr>
          <w:i/>
          <w:color w:val="666666"/>
          <w:sz w:val="18"/>
        </w:rPr>
        <w:t>Figura 2.1 — Dashboard principal del sistema (vista de Administrador)</w:t>
      </w:r>
    </w:p>
    <w:p>
      <w:pPr>
        <w:pStyle w:val="Heading2"/>
        <w:keepNext/>
        <w:spacing w:before="360" w:after="160"/>
      </w:pPr>
      <w:r>
        <w:rPr>
          <w:b/>
          <w:color w:val="0F2040"/>
          <w:sz w:val="30"/>
        </w:rPr>
        <w:t>Cómo se usa — Paso a paso</w:t>
      </w:r>
    </w:p>
    <w:p>
      <w:pPr>
        <w:pStyle w:val="ListNumber"/>
        <w:spacing w:after="60" w:line="312" w:lineRule="auto"/>
      </w:pPr>
      <w:r>
        <w:rPr>
          <w:sz w:val="22"/>
        </w:rPr>
        <w:t>Inicia sesión con tus credenciales</w:t>
      </w:r>
    </w:p>
    <w:p>
      <w:pPr>
        <w:pStyle w:val="ListNumber"/>
        <w:spacing w:after="60" w:line="312" w:lineRule="auto"/>
      </w:pPr>
      <w:r>
        <w:rPr>
          <w:sz w:val="22"/>
        </w:rPr>
        <w:t>Serás redirigido automáticamente al Dashboard</w:t>
      </w:r>
    </w:p>
    <w:p>
      <w:pPr>
        <w:pStyle w:val="ListNumber"/>
        <w:spacing w:after="60" w:line="312" w:lineRule="auto"/>
      </w:pPr>
      <w:r>
        <w:rPr>
          <w:sz w:val="22"/>
        </w:rPr>
        <w:t>Las tarjetas superiores muestran: OT pendientes, en progreso, completadas y pendientes de aprobación</w:t>
      </w:r>
    </w:p>
    <w:p>
      <w:pPr>
        <w:pStyle w:val="ListNumber"/>
        <w:spacing w:after="60" w:line="312" w:lineRule="auto"/>
      </w:pPr>
      <w:r>
        <w:rPr>
          <w:sz w:val="22"/>
        </w:rPr>
        <w:t>Las tarjetas de Solicitudes de Compra muestran: total, solicitadas, en proceso, compradas y rechazadas</w:t>
      </w:r>
    </w:p>
    <w:p>
      <w:pPr>
        <w:pStyle w:val="ListNumber"/>
        <w:spacing w:after="60" w:line="312" w:lineRule="auto"/>
      </w:pPr>
      <w:r>
        <w:rPr>
          <w:sz w:val="22"/>
        </w:rPr>
        <w:t>Las secciones inferiores muestran las últimas 6 OT y las últimas 5 SC creadas</w:t>
      </w:r>
    </w:p>
    <w:p>
      <w:pPr>
        <w:pStyle w:val="ListNumber"/>
        <w:spacing w:after="60" w:line="312" w:lineRule="auto"/>
      </w:pPr>
      <w:r>
        <w:rPr>
          <w:sz w:val="22"/>
        </w:rPr>
        <w:t>Haz clic en cualquier tarjeta para ver el detalle del módulo correspondiente</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Qué ve en el Dashboard</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 las métricas globales del sistema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Todas las métricas (igual que admin)</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Métricas globales (solo lectura)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Dashboard simplificado — solo sus OT asignadas</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 las métricas (solo lectura)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ve el Dashboard (página dedicada /rondas-guardia)</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El Dashboard se actualiza automáticamente cada vez que entras al módulo. Si los datos no coinciden, haz clic en el módulo específico para refrescar.</w:t>
            </w:r>
          </w:p>
        </w:tc>
      </w:tr>
    </w:tbl>
    <w:p/>
    <w:p>
      <w:r>
        <w:br w:type="page"/>
      </w:r>
    </w:p>
    <w:p>
      <w:pPr>
        <w:pStyle w:val="Heading1"/>
        <w:keepNext/>
        <w:spacing w:before="480" w:after="240"/>
      </w:pPr>
      <w:r>
        <w:rPr>
          <w:b/>
          <w:color w:val="0A1172"/>
          <w:sz w:val="44"/>
        </w:rPr>
        <w:t>3. Módulo Cumplimiento Legal</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de Cumplimiento Legal gestiona los documentos regulatorios del condominio: permisos municipales, certificados de bomberos, inspecciones técnicas, seguros, etc. Cada documento tiene una categoría, estado (Aprobado, Pendiente, Vencido), fecha de vencimiento y notas. Permite anticipar vencimientos y mantener la documentación al día.</w:t>
      </w:r>
    </w:p>
    <w:p>
      <w:pPr>
        <w:spacing w:before="120" w:after="6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17_cumplimiento.png"/>
                    <pic:cNvPicPr/>
                  </pic:nvPicPr>
                  <pic:blipFill>
                    <a:blip r:embed="rId11"/>
                    <a:stretch>
                      <a:fillRect/>
                    </a:stretch>
                  </pic:blipFill>
                  <pic:spPr>
                    <a:xfrm>
                      <a:off x="0" y="0"/>
                      <a:ext cx="5400000" cy="3375000"/>
                    </a:xfrm>
                    <a:prstGeom prst="rect"/>
                  </pic:spPr>
                </pic:pic>
              </a:graphicData>
            </a:graphic>
          </wp:inline>
        </w:drawing>
      </w:r>
    </w:p>
    <w:p>
      <w:pPr>
        <w:spacing w:after="200"/>
        <w:jc w:val="center"/>
      </w:pPr>
      <w:r>
        <w:rPr>
          <w:i/>
          <w:color w:val="666666"/>
          <w:sz w:val="18"/>
        </w:rPr>
        <w:t>Figura 3.1 — Módulo de Cumplimiento Legal con documentos y vencimientos</w:t>
      </w:r>
    </w:p>
    <w:p>
      <w:pPr>
        <w:pStyle w:val="Heading2"/>
        <w:keepNext/>
        <w:spacing w:before="360" w:after="160"/>
      </w:pPr>
      <w:r>
        <w:rPr>
          <w:b/>
          <w:color w:val="0F2040"/>
          <w:sz w:val="30"/>
        </w:rPr>
        <w:t>Cómo se usa — Paso a paso</w:t>
      </w:r>
    </w:p>
    <w:p>
      <w:pPr>
        <w:pStyle w:val="ListNumber"/>
        <w:spacing w:after="60" w:line="312" w:lineRule="auto"/>
      </w:pPr>
      <w:r>
        <w:rPr>
          <w:sz w:val="22"/>
        </w:rPr>
        <w:t>Ve a la sección "Gestión" → "Cumplimiento" en el menú lateral</w:t>
      </w:r>
    </w:p>
    <w:p>
      <w:pPr>
        <w:pStyle w:val="ListNumber"/>
        <w:spacing w:after="60" w:line="312" w:lineRule="auto"/>
      </w:pPr>
      <w:r>
        <w:rPr>
          <w:sz w:val="22"/>
        </w:rPr>
        <w:t>Verás el listado de documentos con su estado (códigos de color)</w:t>
      </w:r>
    </w:p>
    <w:p>
      <w:pPr>
        <w:pStyle w:val="ListNumber"/>
        <w:spacing w:after="60" w:line="312" w:lineRule="auto"/>
      </w:pPr>
      <w:r>
        <w:rPr>
          <w:sz w:val="22"/>
        </w:rPr>
        <w:t>Para agregar un documento, busca el botón "Nuevo Documento" o "Agregar"</w:t>
      </w:r>
    </w:p>
    <w:p>
      <w:pPr>
        <w:pStyle w:val="ListNumber"/>
        <w:spacing w:after="60" w:line="312" w:lineRule="auto"/>
      </w:pPr>
      <w:r>
        <w:rPr>
          <w:sz w:val="22"/>
        </w:rPr>
        <w:t>Selecciona la categoría (Municipal, Bomberos, Salud, etc.)</w:t>
      </w:r>
    </w:p>
    <w:p>
      <w:pPr>
        <w:pStyle w:val="ListNumber"/>
        <w:spacing w:after="60" w:line="312" w:lineRule="auto"/>
      </w:pPr>
      <w:r>
        <w:rPr>
          <w:sz w:val="22"/>
        </w:rPr>
        <w:t>Ingresa el título, fecha de vencimiento y estado</w:t>
      </w:r>
    </w:p>
    <w:p>
      <w:pPr>
        <w:pStyle w:val="ListNumber"/>
        <w:spacing w:after="60" w:line="312" w:lineRule="auto"/>
      </w:pPr>
      <w:r>
        <w:rPr>
          <w:sz w:val="22"/>
        </w:rPr>
        <w:t>Sube el archivo del documento (PDF, imagen, etc.)</w:t>
      </w:r>
    </w:p>
    <w:p>
      <w:pPr>
        <w:pStyle w:val="ListNumber"/>
        <w:spacing w:after="60" w:line="312" w:lineRule="auto"/>
      </w:pPr>
      <w:r>
        <w:rPr>
          <w:sz w:val="22"/>
        </w:rPr>
        <w:t>Guarda — el documento aparecerá en el listado</w:t>
      </w:r>
    </w:p>
    <w:p>
      <w:pPr>
        <w:pStyle w:val="ListNumber"/>
        <w:spacing w:after="60" w:line="312" w:lineRule="auto"/>
      </w:pPr>
      <w:r>
        <w:rPr>
          <w:sz w:val="22"/>
        </w:rPr>
        <w:t>Los documentos próximos a vencer (30 días) se destacan en amarillo</w:t>
      </w:r>
    </w:p>
    <w:p>
      <w:pPr>
        <w:pStyle w:val="ListNumber"/>
        <w:spacing w:after="60" w:line="312" w:lineRule="auto"/>
      </w:pPr>
      <w:r>
        <w:rPr>
          <w:sz w:val="22"/>
        </w:rPr>
        <w:t>Los vencidos se muestran en rojo</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Ver, crear, editar, eliminar documentos</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Revisa los documentos próximos a vencer cada semana. Los vencidos pueden generar multas o sanciones.</w:t>
            </w:r>
          </w:p>
        </w:tc>
      </w:tr>
    </w:tbl>
    <w:p/>
    <w:p>
      <w:r>
        <w:br w:type="page"/>
      </w:r>
    </w:p>
    <w:p>
      <w:pPr>
        <w:pStyle w:val="Heading1"/>
        <w:keepNext/>
        <w:spacing w:before="480" w:after="240"/>
      </w:pPr>
      <w:r>
        <w:rPr>
          <w:b/>
          <w:color w:val="0A1172"/>
          <w:sz w:val="44"/>
        </w:rPr>
        <w:t>4. Módulo Órdenes de Trabajo (OT)</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Las Órdenes de Trabajo (OT) son el corazón operacional del sistema. Registran las tareas de mantención, reparación o instalación que se realizan en el condominio. Cada OT tiene: un número único (OT-0001), título, propiedad asociada, prioridad, personal asignado, materiales, herramientas, tareas, fotos antes/después, centro de costo y tiempo estimado.</w:t>
      </w:r>
    </w:p>
    <w:p>
      <w:pPr>
        <w:spacing w:before="120" w:after="6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03_ot_listado.png"/>
                    <pic:cNvPicPr/>
                  </pic:nvPicPr>
                  <pic:blipFill>
                    <a:blip r:embed="rId12"/>
                    <a:stretch>
                      <a:fillRect/>
                    </a:stretch>
                  </pic:blipFill>
                  <pic:spPr>
                    <a:xfrm>
                      <a:off x="0" y="0"/>
                      <a:ext cx="5400000" cy="3375000"/>
                    </a:xfrm>
                    <a:prstGeom prst="rect"/>
                  </pic:spPr>
                </pic:pic>
              </a:graphicData>
            </a:graphic>
          </wp:inline>
        </w:drawing>
      </w:r>
    </w:p>
    <w:p>
      <w:pPr>
        <w:spacing w:after="200"/>
        <w:jc w:val="center"/>
      </w:pPr>
      <w:r>
        <w:rPr>
          <w:i/>
          <w:color w:val="666666"/>
          <w:sz w:val="18"/>
        </w:rPr>
        <w:t>Figura 4.1 — Listado de Órdenes de Trabajo con todas las columnas</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"Órdenes de Trabajo" en el menú lateral</w:t>
      </w:r>
    </w:p>
    <w:p>
      <w:pPr>
        <w:pStyle w:val="ListNumber"/>
        <w:spacing w:after="60" w:line="312" w:lineRule="auto"/>
      </w:pPr>
      <w:r>
        <w:rPr>
          <w:sz w:val="22"/>
        </w:rPr>
        <w:t>Verás el listado de todas las OT (o solo las tuyas si eres Personal)</w:t>
      </w:r>
    </w:p>
    <w:p>
      <w:pPr>
        <w:pStyle w:val="ListNumber"/>
        <w:spacing w:after="60" w:line="312" w:lineRule="auto"/>
      </w:pPr>
      <w:r>
        <w:rPr>
          <w:sz w:val="22"/>
        </w:rPr>
        <w:t>Para crear una nueva OT, haz clic en "Nueva OT" (esquina superior derecha)</w:t>
      </w:r>
    </w:p>
    <w:p>
      <w:pPr>
        <w:pStyle w:val="ListNumber"/>
        <w:spacing w:after="60" w:line="312" w:lineRule="auto"/>
      </w:pPr>
      <w:r>
        <w:rPr>
          <w:sz w:val="22"/>
        </w:rPr>
        <w:t>Paso 1 — Datos Generales: ingresa título, descripción y propiedad</w:t>
      </w:r>
    </w:p>
    <w:p>
      <w:pPr>
        <w:pStyle w:val="ListNumber"/>
        <w:spacing w:after="60" w:line="312" w:lineRule="auto"/>
      </w:pPr>
      <w:r>
        <w:rPr>
          <w:sz w:val="22"/>
        </w:rPr>
        <w:t>Paso 2 — Clasificación: selecciona sector, tipo de reparación y prioridad</w:t>
      </w:r>
    </w:p>
    <w:p>
      <w:pPr>
        <w:pStyle w:val="ListNumber"/>
        <w:spacing w:after="60" w:line="312" w:lineRule="auto"/>
      </w:pPr>
      <w:r>
        <w:rPr>
          <w:sz w:val="22"/>
        </w:rPr>
        <w:t>Paso 3 — Materiales: agrega los materiales necesarios (del catálogo o externos)</w:t>
      </w:r>
    </w:p>
    <w:p>
      <w:pPr>
        <w:pStyle w:val="ListNumber"/>
        <w:spacing w:after="60" w:line="312" w:lineRule="auto"/>
      </w:pPr>
      <w:r>
        <w:rPr>
          <w:sz w:val="22"/>
        </w:rPr>
        <w:t>Paso 4 — Herramientas: selecciona las herramientas del catálogo</w:t>
      </w:r>
    </w:p>
    <w:p>
      <w:pPr>
        <w:pStyle w:val="ListNumber"/>
        <w:spacing w:after="60" w:line="312" w:lineRule="auto"/>
      </w:pPr>
      <w:r>
        <w:rPr>
          <w:sz w:val="22"/>
        </w:rPr>
        <w:t>Paso 5 — Asignación: selecciona el personal responsable</w:t>
      </w:r>
    </w:p>
    <w:p>
      <w:pPr>
        <w:pStyle w:val="ListNumber"/>
        <w:spacing w:after="60" w:line="312" w:lineRule="auto"/>
      </w:pPr>
      <w:r>
        <w:rPr>
          <w:sz w:val="22"/>
        </w:rPr>
        <w:t>Paso 6 — Control de Tiempo: define tiempo estimado</w:t>
      </w:r>
    </w:p>
    <w:p>
      <w:pPr>
        <w:pStyle w:val="ListNumber"/>
        <w:spacing w:after="60" w:line="312" w:lineRule="auto"/>
      </w:pPr>
      <w:r>
        <w:rPr>
          <w:sz w:val="22"/>
        </w:rPr>
        <w:t>Paso 7 — Tareas: agrega las tareas específicas a realizar</w:t>
      </w:r>
    </w:p>
    <w:p>
      <w:pPr>
        <w:pStyle w:val="ListNumber"/>
        <w:spacing w:after="60" w:line="312" w:lineRule="auto"/>
      </w:pPr>
      <w:r>
        <w:rPr>
          <w:sz w:val="22"/>
        </w:rPr>
        <w:t>Haz clic en "Guardar" para crear la OT</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Aprobar</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Todas</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Solo asignadas</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(solo progreso)</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 (lectura)</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ve el módulo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El sistema EXCLUYE automáticamente del dropdown de asignación a: conserjes, guardias y encargados de cámaras. Solo aparecen trabajadores técnicos.</w:t>
            </w:r>
          </w:p>
        </w:tc>
      </w:tr>
    </w:tbl>
    <w:p/>
    <w:tbl>
      <w:tblPr>
        <w:tblW w:type="auto" w:w="0"/>
        <w:jc w:val="center"/>
        <w:tblLook w:firstColumn="1" w:firstRow="1" w:lastColumn="0" w:lastRow="0" w:noHBand="0" w:noVBand="1" w:val="04A0"/>
      </w:tblPr>
      <w:tblGrid>
        <w:gridCol w:w="9406"/>
      </w:tblGrid>
      <w:tr>
        <w:tc>
          <w:tcPr>
            <w:tcW w:type="dxa" w:w="9406"/>
            <w:shd w:val="clear" w:color="auto" w:fill="D1FAE5"/>
            <w:tcBorders>
              <w:top w:val="single" w:sz="8" w:color="065F46"/>
              <w:left w:val="single" w:sz="8" w:color="065F46"/>
              <w:bottom w:val="single" w:sz="8" w:color="065F46"/>
              <w:right w:val="single" w:sz="8" w:color="065F46"/>
            </w:tcBorders>
          </w:tcPr>
          <w:p>
            <w:pPr>
              <w:spacing w:before="120" w:after="120"/>
            </w:pPr>
            <w:r/>
            <w:r>
              <w:rPr>
                <w:b/>
                <w:color w:val="065F46"/>
                <w:sz w:val="20"/>
              </w:rPr>
              <w:t xml:space="preserve">CONSEJO: </w:t>
            </w:r>
            <w:r>
              <w:rPr>
                <w:color w:val="065F46"/>
                <w:sz w:val="20"/>
              </w:rPr>
              <w:t>Usa el formulario de creación completo (materiales, herramientas, tareas) para que el trabajador tenga toda la información necesaria.</w:t>
            </w:r>
          </w:p>
        </w:tc>
      </w:tr>
    </w:tbl>
    <w:p/>
    <w:p>
      <w:r>
        <w:br w:type="page"/>
      </w:r>
    </w:p>
    <w:p>
      <w:pPr>
        <w:pStyle w:val="Heading2"/>
        <w:keepNext/>
        <w:spacing w:before="360" w:after="160"/>
      </w:pPr>
      <w:r>
        <w:rPr>
          <w:b/>
          <w:color w:val="0F2040"/>
          <w:sz w:val="30"/>
        </w:rPr>
        <w:t>4.1 Crear una OT — Formulario detallado</w:t>
      </w:r>
    </w:p>
    <w:p>
      <w:pPr>
        <w:spacing w:before="120" w:after="60"/>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10_ot_crear.png"/>
                    <pic:cNvPicPr/>
                  </pic:nvPicPr>
                  <pic:blipFill>
                    <a:blip r:embed="rId13"/>
                    <a:stretch>
                      <a:fillRect/>
                    </a:stretch>
                  </pic:blipFill>
                  <pic:spPr>
                    <a:xfrm>
                      <a:off x="0" y="0"/>
                      <a:ext cx="5400000" cy="3375000"/>
                    </a:xfrm>
                    <a:prstGeom prst="rect"/>
                  </pic:spPr>
                </pic:pic>
              </a:graphicData>
            </a:graphic>
          </wp:inline>
        </w:drawing>
      </w:r>
    </w:p>
    <w:p>
      <w:pPr>
        <w:spacing w:after="200"/>
        <w:jc w:val="center"/>
      </w:pPr>
      <w:r>
        <w:rPr>
          <w:i/>
          <w:color w:val="666666"/>
          <w:sz w:val="18"/>
        </w:rPr>
        <w:t>Figura 4.2 — Formulario de creación de nueva OT con todas las secciones</w:t>
      </w:r>
    </w:p>
    <w:p>
      <w:pPr>
        <w:spacing w:after="120" w:line="312" w:lineRule="auto"/>
        <w:jc w:val="left"/>
      </w:pPr>
      <w:r>
        <w:rPr>
          <w:rFonts w:ascii="Calibri" w:hAnsi="Calibri"/>
          <w:b w:val="0"/>
          <w:i w:val="0"/>
          <w:color w:val="333333"/>
          <w:sz w:val="22"/>
        </w:rPr>
        <w:t>El formulario de creación tiene 7 secciones claramente identificadas con números:</w:t>
      </w:r>
    </w:p>
    <w:p>
      <w:pPr>
        <w:pStyle w:val="ListBullet"/>
        <w:spacing w:after="60" w:line="312" w:lineRule="auto"/>
      </w:pPr>
      <w:r>
        <w:rPr>
          <w:sz w:val="22"/>
        </w:rPr>
        <w:t>Sección 1 — Datos Generales: título, descripción, propiedad, OT relacionada</w:t>
      </w:r>
    </w:p>
    <w:p>
      <w:pPr>
        <w:pStyle w:val="ListBullet"/>
        <w:spacing w:after="60" w:line="312" w:lineRule="auto"/>
      </w:pPr>
      <w:r>
        <w:rPr>
          <w:sz w:val="22"/>
        </w:rPr>
        <w:t>Sección 2 — Clasificación: sector (Club House, Áreas Verdes, Piscina, etc.), tipo de reparación (Electricidad, Plomería, etc.), prioridad</w:t>
      </w:r>
    </w:p>
    <w:p>
      <w:pPr>
        <w:pStyle w:val="ListBullet"/>
        <w:spacing w:after="60" w:line="312" w:lineRule="auto"/>
      </w:pPr>
      <w:r>
        <w:rPr>
          <w:sz w:val="22"/>
        </w:rPr>
        <w:t>Sección 3 — Materiales: agrega materiales del catálogo o externos con cantidad y precio</w:t>
      </w:r>
    </w:p>
    <w:p>
      <w:pPr>
        <w:pStyle w:val="ListBullet"/>
        <w:spacing w:after="60" w:line="312" w:lineRule="auto"/>
      </w:pPr>
      <w:r>
        <w:rPr>
          <w:sz w:val="22"/>
        </w:rPr>
        <w:t>Sección 4 — Herramientas: selecciona del catálogo de herramientas</w:t>
      </w:r>
    </w:p>
    <w:p>
      <w:pPr>
        <w:pStyle w:val="ListBullet"/>
        <w:spacing w:after="60" w:line="312" w:lineRule="auto"/>
      </w:pPr>
      <w:r>
        <w:rPr>
          <w:sz w:val="22"/>
        </w:rPr>
        <w:t>Sección 5 — Asignación: selecciona el personal responsable (excluye conserjes/guardias)</w:t>
      </w:r>
    </w:p>
    <w:p>
      <w:pPr>
        <w:pStyle w:val="ListBullet"/>
        <w:spacing w:after="60" w:line="312" w:lineRule="auto"/>
      </w:pPr>
      <w:r>
        <w:rPr>
          <w:sz w:val="22"/>
        </w:rPr>
        <w:t>Sección 6 — Control de Tiempo: tiempo estimado en minutos</w:t>
      </w:r>
    </w:p>
    <w:p>
      <w:pPr>
        <w:pStyle w:val="ListBullet"/>
        <w:spacing w:after="60" w:line="312" w:lineRule="auto"/>
      </w:pPr>
      <w:r>
        <w:rPr>
          <w:sz w:val="22"/>
        </w:rPr>
        <w:t>Sección 7 — Tareas: lista de tareas específicas con estado</w:t>
      </w:r>
    </w:p>
    <w:p>
      <w:r>
        <w:br w:type="page"/>
      </w:r>
    </w:p>
    <w:p>
      <w:pPr>
        <w:pStyle w:val="Heading1"/>
        <w:keepNext/>
        <w:spacing w:before="480" w:after="240"/>
      </w:pPr>
      <w:r>
        <w:rPr>
          <w:b/>
          <w:color w:val="0A1172"/>
          <w:sz w:val="44"/>
        </w:rPr>
        <w:t>5. Módulo Aprobaciones OT — Flujo de Aprobación</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"Aprobaciones OT" es donde el Administrador y el Supervisor revisan y aprueban (o rechazan) las Órdenes de Trabajo que han sido marcadas como "Completado" por el personal. Este flujo garantiza que todo trabajo finalizado sea revisado antes de darlo por terminado oficialmente, proporcionando trazabilidad y control de calidad.</w:t>
      </w:r>
    </w:p>
    <w:p>
      <w:pPr>
        <w:spacing w:before="120" w:after="6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18_aprobaciones_ot.png"/>
                    <pic:cNvPicPr/>
                  </pic:nvPicPr>
                  <pic:blipFill>
                    <a:blip r:embed="rId14"/>
                    <a:stretch>
                      <a:fillRect/>
                    </a:stretch>
                  </pic:blipFill>
                  <pic:spPr>
                    <a:xfrm>
                      <a:off x="0" y="0"/>
                      <a:ext cx="5400000" cy="3375000"/>
                    </a:xfrm>
                    <a:prstGeom prst="rect"/>
                  </pic:spPr>
                </pic:pic>
              </a:graphicData>
            </a:graphic>
          </wp:inline>
        </w:drawing>
      </w:r>
    </w:p>
    <w:p>
      <w:pPr>
        <w:spacing w:after="200"/>
        <w:jc w:val="center"/>
      </w:pPr>
      <w:r>
        <w:rPr>
          <w:i/>
          <w:color w:val="666666"/>
          <w:sz w:val="18"/>
        </w:rPr>
        <w:t>Figura 5.1 — Módulo Aprobaciones OT con estadísticas y listado</w:t>
      </w:r>
    </w:p>
    <w:p>
      <w:pPr>
        <w:pStyle w:val="Heading2"/>
        <w:keepNext/>
        <w:spacing w:before="360" w:after="160"/>
      </w:pPr>
      <w:r>
        <w:rPr>
          <w:b/>
          <w:color w:val="0F2040"/>
          <w:sz w:val="30"/>
        </w:rPr>
        <w:t>Estados de una OT</w:t>
      </w:r>
    </w:p>
    <w:p>
      <w:pPr>
        <w:spacing w:after="120" w:line="312" w:lineRule="auto"/>
        <w:jc w:val="left"/>
      </w:pPr>
      <w:r>
        <w:rPr>
          <w:rFonts w:ascii="Calibri" w:hAnsi="Calibri"/>
          <w:b w:val="0"/>
          <w:i w:val="0"/>
          <w:color w:val="333333"/>
          <w:sz w:val="22"/>
        </w:rPr>
        <w:t>Una OT pasa por los siguientes estados durante su ciclo de vida:</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Estado</w:t>
            </w:r>
          </w:p>
        </w:tc>
        <w:tc>
          <w:tcPr>
            <w:tcW w:type="dxa" w:w="235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Color</w:t>
            </w:r>
          </w:p>
        </w:tc>
        <w:tc>
          <w:tcPr>
            <w:tcW w:type="dxa" w:w="235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Significado</w:t>
            </w:r>
          </w:p>
        </w:tc>
        <w:tc>
          <w:tcPr>
            <w:tcW w:type="dxa" w:w="235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Quién lo cambia</w:t>
            </w:r>
          </w:p>
        </w:tc>
      </w:tr>
      <w:tr>
        <w:tc>
          <w:tcPr>
            <w:tcW w:type="dxa" w:w="235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Pendiente</w:t>
            </w:r>
          </w:p>
        </w:tc>
        <w:tc>
          <w:tcPr>
            <w:tcW w:type="dxa" w:w="235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Amarillo</w:t>
            </w:r>
          </w:p>
        </w:tc>
        <w:tc>
          <w:tcPr>
            <w:tcW w:type="dxa" w:w="235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OT creada, esperando ser iniciada</w:t>
            </w:r>
          </w:p>
        </w:tc>
        <w:tc>
          <w:tcPr>
            <w:tcW w:type="dxa" w:w="235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Admin/Supervisor al crearla</w:t>
            </w:r>
          </w:p>
        </w:tc>
      </w:tr>
      <w:tr>
        <w:tc>
          <w:tcPr>
            <w:tcW w:type="dxa" w:w="235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En Progreso</w:t>
            </w:r>
          </w:p>
        </w:tc>
        <w:tc>
          <w:tcPr>
            <w:tcW w:type="dxa" w:w="235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Azul</w:t>
            </w:r>
          </w:p>
        </w:tc>
        <w:tc>
          <w:tcPr>
            <w:tcW w:type="dxa" w:w="235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OT asignada y en ejecución</w:t>
            </w:r>
          </w:p>
        </w:tc>
        <w:tc>
          <w:tcPr>
            <w:tcW w:type="dxa" w:w="235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Personal al actualizar progreso</w:t>
            </w:r>
          </w:p>
        </w:tc>
      </w:tr>
      <w:tr>
        <w:tc>
          <w:tcPr>
            <w:tcW w:type="dxa" w:w="235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Completado</w:t>
            </w:r>
          </w:p>
        </w:tc>
        <w:tc>
          <w:tcPr>
            <w:tcW w:type="dxa" w:w="235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Verde</w:t>
            </w:r>
          </w:p>
        </w:tc>
        <w:tc>
          <w:tcPr>
            <w:tcW w:type="dxa" w:w="235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OT finalizada, lista para aprobación</w:t>
            </w:r>
          </w:p>
        </w:tc>
        <w:tc>
          <w:tcPr>
            <w:tcW w:type="dxa" w:w="235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Personal al marcar 100%</w:t>
            </w:r>
          </w:p>
        </w:tc>
      </w:tr>
      <w:tr>
        <w:tc>
          <w:tcPr>
            <w:tcW w:type="dxa" w:w="235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Cancelado</w:t>
            </w:r>
          </w:p>
        </w:tc>
        <w:tc>
          <w:tcPr>
            <w:tcW w:type="dxa" w:w="235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Rojo</w:t>
            </w:r>
          </w:p>
        </w:tc>
        <w:tc>
          <w:tcPr>
            <w:tcW w:type="dxa" w:w="235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OT anulada antes de completarse</w:t>
            </w:r>
          </w:p>
        </w:tc>
        <w:tc>
          <w:tcPr>
            <w:tcW w:type="dxa" w:w="235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Admin/Supervisor</w:t>
            </w:r>
          </w:p>
        </w:tc>
      </w:tr>
    </w:tbl>
    <w:p/>
    <w:p>
      <w:pPr>
        <w:spacing w:after="120" w:line="312" w:lineRule="auto"/>
        <w:jc w:val="left"/>
      </w:pPr>
      <w:r>
        <w:rPr>
          <w:rFonts w:ascii="Calibri" w:hAnsi="Calibri"/>
          <w:b w:val="0"/>
          <w:i w:val="0"/>
          <w:color w:val="333333"/>
          <w:sz w:val="22"/>
        </w:rPr>
        <w:t>Adicionalmente, las OT completadas tienen un estado de aprobación:</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estadoAprobacion</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Color</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Significado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Pendiente</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Amarillo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Esperando revisión del supervisor/admin</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Aprobada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Verde</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OT revisada y aceptada oficialmente</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Rechazada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Rojo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OT rechazada, requiere correcciones</w:t>
            </w:r>
          </w:p>
        </w:tc>
      </w:tr>
    </w:tbl>
    <w:p/>
    <w:p>
      <w:pPr>
        <w:pStyle w:val="Heading2"/>
        <w:keepNext/>
        <w:spacing w:before="360" w:after="160"/>
      </w:pPr>
      <w:r>
        <w:rPr>
          <w:b/>
          <w:color w:val="0F2040"/>
          <w:sz w:val="30"/>
        </w:rPr>
        <w:t>Flujo de aprobación detallado — Paso a paso</w:t>
      </w:r>
    </w:p>
    <w:p>
      <w:pPr>
        <w:pStyle w:val="Heading3"/>
        <w:keepNext/>
        <w:spacing w:before="240" w:after="120"/>
      </w:pPr>
      <w:r>
        <w:rPr>
          <w:b/>
          <w:color w:val="0A1172"/>
          <w:sz w:val="24"/>
        </w:rPr>
        <w:t>Paso 1: Creación de la OT</w:t>
      </w:r>
    </w:p>
    <w:p>
      <w:pPr>
        <w:spacing w:after="120" w:line="312" w:lineRule="auto"/>
        <w:jc w:val="left"/>
      </w:pPr>
      <w:r>
        <w:rPr>
          <w:rFonts w:ascii="Calibri" w:hAnsi="Calibri"/>
          <w:b w:val="0"/>
          <w:i w:val="0"/>
          <w:color w:val="333333"/>
          <w:sz w:val="22"/>
        </w:rPr>
        <w:t>El Admin o Supervisor crea la OT desde el módulo "Órdenes de Trabajo". Estado inicial: "Pendiente", estadoAprobacion: "Pendiente".</w:t>
      </w:r>
    </w:p>
    <w:p>
      <w:pPr>
        <w:pStyle w:val="Heading3"/>
        <w:keepNext/>
        <w:spacing w:before="240" w:after="120"/>
      </w:pPr>
      <w:r>
        <w:rPr>
          <w:b/>
          <w:color w:val="0A1172"/>
          <w:sz w:val="24"/>
        </w:rPr>
        <w:t>Paso 2: Asignación al personal</w:t>
      </w:r>
    </w:p>
    <w:p>
      <w:pPr>
        <w:spacing w:after="120" w:line="312" w:lineRule="auto"/>
        <w:jc w:val="left"/>
      </w:pPr>
      <w:r>
        <w:rPr>
          <w:rFonts w:ascii="Calibri" w:hAnsi="Calibri"/>
          <w:b w:val="0"/>
          <w:i w:val="0"/>
          <w:color w:val="333333"/>
          <w:sz w:val="22"/>
        </w:rPr>
        <w:t>El Admin o Supervisor asigna la OT a un trabajador (rol Personal) en el paso 5 del formulario. El trabajador ve la OT en su listado.</w:t>
      </w:r>
    </w:p>
    <w:p>
      <w:pPr>
        <w:pStyle w:val="Heading3"/>
        <w:keepNext/>
        <w:spacing w:before="240" w:after="120"/>
      </w:pPr>
      <w:r>
        <w:rPr>
          <w:b/>
          <w:color w:val="0A1172"/>
          <w:sz w:val="24"/>
        </w:rPr>
        <w:t>Paso 3: Ejecución</w:t>
      </w:r>
    </w:p>
    <w:p>
      <w:pPr>
        <w:spacing w:after="120" w:line="312" w:lineRule="auto"/>
        <w:jc w:val="left"/>
      </w:pPr>
      <w:r>
        <w:rPr>
          <w:rFonts w:ascii="Calibri" w:hAnsi="Calibri"/>
          <w:b w:val="0"/>
          <w:i w:val="0"/>
          <w:color w:val="333333"/>
          <w:sz w:val="22"/>
        </w:rPr>
        <w:t>El trabajador inicia la OT y actualiza el progreso. Estado pasa a "En Progreso". El trabajador puede actualizar el porcentaje (10%, 50%, 80%, etc.) desde el detalle de la OT.</w:t>
      </w:r>
    </w:p>
    <w:p>
      <w:pPr>
        <w:pStyle w:val="Heading3"/>
        <w:keepNext/>
        <w:spacing w:before="240" w:after="120"/>
      </w:pPr>
      <w:r>
        <w:rPr>
          <w:b/>
          <w:color w:val="0A1172"/>
          <w:sz w:val="24"/>
        </w:rPr>
        <w:t>Paso 4: Completado</w:t>
      </w:r>
    </w:p>
    <w:p>
      <w:pPr>
        <w:spacing w:after="120" w:line="312" w:lineRule="auto"/>
        <w:jc w:val="left"/>
      </w:pPr>
      <w:r>
        <w:rPr>
          <w:rFonts w:ascii="Calibri" w:hAnsi="Calibri"/>
          <w:b w:val="0"/>
          <w:i w:val="0"/>
          <w:color w:val="333333"/>
          <w:sz w:val="22"/>
        </w:rPr>
        <w:t>Cuando el trabajador termina, marca el progreso en 100% y cambia el estado a "Completado". En este momento, la OT aparece automáticamente en el módulo "Aprobaciones OT" con estadoAprobacion "Pendiente".</w:t>
      </w:r>
    </w:p>
    <w:p>
      <w:pPr>
        <w:pStyle w:val="Heading3"/>
        <w:keepNext/>
        <w:spacing w:before="240" w:after="120"/>
      </w:pPr>
      <w:r>
        <w:rPr>
          <w:b/>
          <w:color w:val="0A1172"/>
          <w:sz w:val="24"/>
        </w:rPr>
        <w:t>Paso 5: Revisión</w:t>
      </w:r>
    </w:p>
    <w:p>
      <w:pPr>
        <w:spacing w:after="120" w:line="312" w:lineRule="auto"/>
        <w:jc w:val="left"/>
      </w:pPr>
      <w:r>
        <w:rPr>
          <w:rFonts w:ascii="Calibri" w:hAnsi="Calibri"/>
          <w:b w:val="0"/>
          <w:i w:val="0"/>
          <w:color w:val="333333"/>
          <w:sz w:val="22"/>
        </w:rPr>
        <w:t>El Admin o Supervisor abre el módulo "Aprobaciones OT" y ve las OTs pendientes de aprobación. Haz clic en "Ver Detalle" para revisar:</w:t>
      </w:r>
    </w:p>
    <w:p>
      <w:pPr>
        <w:pStyle w:val="ListBullet"/>
        <w:spacing w:after="60" w:line="312" w:lineRule="auto"/>
      </w:pPr>
      <w:r>
        <w:rPr>
          <w:sz w:val="22"/>
        </w:rPr>
        <w:t>Materiales utilizados (con cantidades y costos)</w:t>
      </w:r>
    </w:p>
    <w:p>
      <w:pPr>
        <w:pStyle w:val="ListBullet"/>
        <w:spacing w:after="60" w:line="312" w:lineRule="auto"/>
      </w:pPr>
      <w:r>
        <w:rPr>
          <w:sz w:val="22"/>
        </w:rPr>
        <w:t>Tareas realizadas (con estado de cada una)</w:t>
      </w:r>
    </w:p>
    <w:p>
      <w:pPr>
        <w:pStyle w:val="ListBullet"/>
        <w:spacing w:after="60" w:line="312" w:lineRule="auto"/>
      </w:pPr>
      <w:r>
        <w:rPr>
          <w:sz w:val="22"/>
        </w:rPr>
        <w:t>Fotos antes/después (si el trabajador las adjuntó)</w:t>
      </w:r>
    </w:p>
    <w:p>
      <w:pPr>
        <w:pStyle w:val="ListBullet"/>
        <w:spacing w:after="60" w:line="312" w:lineRule="auto"/>
      </w:pPr>
      <w:r>
        <w:rPr>
          <w:sz w:val="22"/>
        </w:rPr>
        <w:t>Personal que participó (con horas trabajadas)</w:t>
      </w:r>
    </w:p>
    <w:p>
      <w:pPr>
        <w:pStyle w:val="ListBullet"/>
        <w:spacing w:after="60" w:line="312" w:lineRule="auto"/>
      </w:pPr>
      <w:r>
        <w:rPr>
          <w:sz w:val="22"/>
        </w:rPr>
        <w:t>Observaciones del trabajador</w:t>
      </w:r>
    </w:p>
    <w:p>
      <w:pPr>
        <w:pStyle w:val="ListBullet"/>
        <w:spacing w:after="60" w:line="312" w:lineRule="auto"/>
      </w:pPr>
      <w:r>
        <w:rPr>
          <w:sz w:val="22"/>
        </w:rPr>
        <w:t>Tiempo total invertido vs estimado</w:t>
      </w:r>
    </w:p>
    <w:p>
      <w:pPr>
        <w:spacing w:after="120" w:line="312" w:lineRule="auto"/>
        <w:jc w:val="left"/>
      </w:pPr>
      <w:r>
        <w:rPr>
          <w:rFonts w:ascii="Calibri" w:hAnsi="Calibri"/>
          <w:b w:val="0"/>
          <w:i/>
          <w:color w:val="333333"/>
          <w:sz w:val="22"/>
        </w:rPr>
        <w:t>[Imagen no encontrada: 33_ot_detalle.png]</w:t>
      </w:r>
    </w:p>
    <w:p>
      <w:pPr>
        <w:pStyle w:val="Heading3"/>
        <w:keepNext/>
        <w:spacing w:before="240" w:after="120"/>
      </w:pPr>
      <w:r>
        <w:rPr>
          <w:b/>
          <w:color w:val="0A1172"/>
          <w:sz w:val="24"/>
        </w:rPr>
        <w:t>Paso 6: Aprobación o rechazo</w:t>
      </w:r>
    </w:p>
    <w:p>
      <w:pPr>
        <w:spacing w:after="120" w:line="312" w:lineRule="auto"/>
        <w:jc w:val="left"/>
      </w:pPr>
      <w:r>
        <w:rPr>
          <w:rFonts w:ascii="Calibri" w:hAnsi="Calibri"/>
          <w:b w:val="0"/>
          <w:i w:val="0"/>
          <w:color w:val="333333"/>
          <w:sz w:val="22"/>
        </w:rPr>
        <w:t>El revisor tiene dos opciones:</w:t>
      </w:r>
    </w:p>
    <w:p>
      <w:pPr>
        <w:ind w:left="567"/>
      </w:pPr>
      <w:r>
        <w:rPr>
          <w:b/>
          <w:color w:val="16A34A"/>
        </w:rPr>
        <w:t xml:space="preserve">✓ APROBAR: </w:t>
      </w:r>
      <w:r>
        <w:rPr>
          <w:sz w:val="22"/>
        </w:rPr>
        <w:t>La OT queda con estadoAprobacion "Aprobada". Se registra quién la aprobó, cuándo y las observaciones (opcionales). Se crea un registro en el historial de aprobaciones.</w:t>
      </w:r>
    </w:p>
    <w:p>
      <w:pPr>
        <w:ind w:left="567"/>
      </w:pPr>
      <w:r>
        <w:rPr>
          <w:b/>
          <w:color w:val="DC2626"/>
        </w:rPr>
        <w:t xml:space="preserve">✗ RECHAZAR: </w:t>
      </w:r>
      <w:r>
        <w:rPr>
          <w:sz w:val="22"/>
        </w:rPr>
        <w:t>La OT queda con estadoAprobacion "Rechazada". Es obligatorio ingresar el motivo del rechazo. El trabajador ve el rechazo, debe corregir y volver a marcar como completada.</w:t>
      </w:r>
    </w:p>
    <w:p>
      <w:pPr>
        <w:pStyle w:val="Heading3"/>
        <w:keepNext/>
        <w:spacing w:before="240" w:after="120"/>
      </w:pPr>
      <w:r>
        <w:rPr>
          <w:b/>
          <w:color w:val="0A1172"/>
          <w:sz w:val="24"/>
        </w:rPr>
        <w:t>Paso 7: Historial</w:t>
      </w:r>
    </w:p>
    <w:p>
      <w:pPr>
        <w:spacing w:after="120" w:line="312" w:lineRule="auto"/>
        <w:jc w:val="left"/>
      </w:pPr>
      <w:r>
        <w:rPr>
          <w:rFonts w:ascii="Calibri" w:hAnsi="Calibri"/>
          <w:b w:val="0"/>
          <w:i w:val="0"/>
          <w:color w:val="333333"/>
          <w:sz w:val="22"/>
        </w:rPr>
        <w:t>Cada aprobación o rechazo queda registrado en el modelo HistorialAprobacionOT, que incluye: estado anterior, estado nuevo, observaciones, ID del aprobador, nombre del aprobador y fecha de la acción. Este historial es visible en el módulo "Seguimiento de Aprobaciones".</w:t>
      </w:r>
    </w:p>
    <w:p>
      <w:pPr>
        <w:pStyle w:val="Heading2"/>
        <w:keepNext/>
        <w:spacing w:before="360" w:after="160"/>
      </w:pPr>
      <w:r>
        <w:rPr>
          <w:b/>
          <w:color w:val="0F2040"/>
          <w:sz w:val="30"/>
        </w:rPr>
        <w:t>Quién puede aprobar</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¿Puede aprobar/rechazar OT?</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Administrador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 aprueba y rechaza OT completadas</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 — aprueba y rechaza OT completadas</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 solo visualiza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 solo visualiza y actualiza progreso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 solo lectura de auditoría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 no ve el módulo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El flujo de aprobación de OT usa transacciones atómicas: si algo falla durante la aprobación, se revierten todos los cambios. Esto garantiza consistencia en los datos.</w:t>
            </w:r>
          </w:p>
        </w:tc>
      </w:tr>
    </w:tbl>
    <w:p/>
    <w:p>
      <w:r>
        <w:br w:type="page"/>
      </w:r>
    </w:p>
    <w:p>
      <w:pPr>
        <w:pStyle w:val="Heading1"/>
        <w:keepNext/>
        <w:spacing w:before="480" w:after="240"/>
      </w:pPr>
      <w:r>
        <w:rPr>
          <w:b/>
          <w:color w:val="0A1172"/>
          <w:sz w:val="44"/>
        </w:rPr>
        <w:t>6. Módulo Proyectos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Proyectos gestiona trabajos de mayor envergadura que las OT (ej: remodelación de áreas comunes, construcción de quincho, impermeabilización de piscina). Cada proyecto tiene: presupuesto, materiales, herramientas, tareas, personal, documentos, fotos antes/después, cotizaciones, sector, tipo de reparación, prioridad y responsable asignado.</w:t>
      </w:r>
    </w:p>
    <w:p>
      <w:pPr>
        <w:spacing w:before="120" w:after="6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04_proyectos.png"/>
                    <pic:cNvPicPr/>
                  </pic:nvPicPr>
                  <pic:blipFill>
                    <a:blip r:embed="rId15"/>
                    <a:stretch>
                      <a:fillRect/>
                    </a:stretch>
                  </pic:blipFill>
                  <pic:spPr>
                    <a:xfrm>
                      <a:off x="0" y="0"/>
                      <a:ext cx="5400000" cy="3375000"/>
                    </a:xfrm>
                    <a:prstGeom prst="rect"/>
                  </pic:spPr>
                </pic:pic>
              </a:graphicData>
            </a:graphic>
          </wp:inline>
        </w:drawing>
      </w:r>
    </w:p>
    <w:p>
      <w:pPr>
        <w:spacing w:after="200"/>
        <w:jc w:val="center"/>
      </w:pPr>
      <w:r>
        <w:rPr>
          <w:i/>
          <w:color w:val="666666"/>
          <w:sz w:val="18"/>
        </w:rPr>
        <w:t>Figura 6.1 — Módulo Proyectos con vistas y filtros</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"Proyectos" en el menú lateral</w:t>
      </w:r>
    </w:p>
    <w:p>
      <w:pPr>
        <w:pStyle w:val="ListNumber"/>
        <w:spacing w:after="60" w:line="312" w:lineRule="auto"/>
      </w:pPr>
      <w:r>
        <w:rPr>
          <w:sz w:val="22"/>
        </w:rPr>
        <w:t>Verás 3 pestañas de vista: "En Proceso", "Histórico Completados" y "Todos"</w:t>
      </w:r>
    </w:p>
    <w:p>
      <w:pPr>
        <w:pStyle w:val="ListNumber"/>
        <w:spacing w:after="60" w:line="312" w:lineRule="auto"/>
      </w:pPr>
      <w:r>
        <w:rPr>
          <w:sz w:val="22"/>
        </w:rPr>
        <w:t>Cada pestaña muestra un contador en tiempo real</w:t>
      </w:r>
    </w:p>
    <w:p>
      <w:pPr>
        <w:pStyle w:val="ListNumber"/>
        <w:spacing w:after="60" w:line="312" w:lineRule="auto"/>
      </w:pPr>
      <w:r>
        <w:rPr>
          <w:sz w:val="22"/>
        </w:rPr>
        <w:t>Usa el dropdown "Filtrar estado" para filtrar por estado específico</w:t>
      </w:r>
    </w:p>
    <w:p>
      <w:pPr>
        <w:pStyle w:val="ListNumber"/>
        <w:spacing w:after="60" w:line="312" w:lineRule="auto"/>
      </w:pPr>
      <w:r>
        <w:rPr>
          <w:sz w:val="22"/>
        </w:rPr>
        <w:t>Para crear un proyecto, haz clic en "Nuevo Proyecto"</w:t>
      </w:r>
    </w:p>
    <w:p>
      <w:pPr>
        <w:pStyle w:val="ListNumber"/>
        <w:spacing w:after="60" w:line="312" w:lineRule="auto"/>
      </w:pPr>
      <w:r>
        <w:rPr>
          <w:sz w:val="22"/>
        </w:rPr>
        <w:t>Completa: nombre, categoría, estado, ubicación, fechas, presupuesto</w:t>
      </w:r>
    </w:p>
    <w:p>
      <w:pPr>
        <w:pStyle w:val="ListNumber"/>
        <w:spacing w:after="60" w:line="312" w:lineRule="auto"/>
      </w:pPr>
      <w:r>
        <w:rPr>
          <w:sz w:val="22"/>
        </w:rPr>
        <w:t>Agrega materiales, herramientas, tareas y personal en las pestañas correspondientes</w:t>
      </w:r>
    </w:p>
    <w:p>
      <w:pPr>
        <w:pStyle w:val="ListNumber"/>
        <w:spacing w:after="60" w:line="312" w:lineRule="auto"/>
      </w:pPr>
      <w:r>
        <w:rPr>
          <w:sz w:val="22"/>
        </w:rPr>
        <w:t>Sube fotos antes/después y cotizaciones (base64)</w:t>
      </w:r>
    </w:p>
    <w:p>
      <w:pPr>
        <w:pStyle w:val="ListNumber"/>
        <w:spacing w:after="60" w:line="312" w:lineRule="auto"/>
      </w:pPr>
      <w:r>
        <w:rPr>
          <w:sz w:val="22"/>
        </w:rPr>
        <w:t>Para generar un informe de costos, ve a "Histórico Completados" y haz clic en "Informe de Costos"</w:t>
      </w:r>
    </w:p>
    <w:p>
      <w:pPr>
        <w:pStyle w:val="Heading2"/>
        <w:keepNext/>
        <w:spacing w:before="360" w:after="160"/>
      </w:pPr>
      <w:r>
        <w:rPr>
          <w:b/>
          <w:color w:val="0F2040"/>
          <w:sz w:val="30"/>
        </w:rPr>
        <w:t>Flujo de trabajo</w:t>
      </w:r>
    </w:p>
    <w:p>
      <w:pPr>
        <w:pStyle w:val="ListNumber"/>
        <w:spacing w:after="60" w:line="312" w:lineRule="auto"/>
      </w:pPr>
      <w:r>
        <w:rPr>
          <w:sz w:val="22"/>
        </w:rPr>
        <w:t>Planificado: el proyecto se crea en este estado, con presupuesto y fechas estimadas</w:t>
      </w:r>
    </w:p>
    <w:p>
      <w:pPr>
        <w:pStyle w:val="ListNumber"/>
        <w:spacing w:after="60" w:line="312" w:lineRule="auto"/>
      </w:pPr>
      <w:r>
        <w:rPr>
          <w:sz w:val="22"/>
        </w:rPr>
        <w:t>En Ejecución: el proyecto comienza, se asigna personal y se registran avances</w:t>
      </w:r>
    </w:p>
    <w:p>
      <w:pPr>
        <w:pStyle w:val="ListNumber"/>
        <w:spacing w:after="60" w:line="312" w:lineRule="auto"/>
      </w:pPr>
      <w:r>
        <w:rPr>
          <w:sz w:val="22"/>
        </w:rPr>
        <w:t>Pausado: el proyecto se detiene temporalmente (falta de materiales, clima, etc.)</w:t>
      </w:r>
    </w:p>
    <w:p>
      <w:pPr>
        <w:pStyle w:val="ListNumber"/>
        <w:spacing w:after="60" w:line="312" w:lineRule="auto"/>
      </w:pPr>
      <w:r>
        <w:rPr>
          <w:sz w:val="22"/>
        </w:rPr>
        <w:t>Completado: el proyecto finaliza, pasa al "Histórico Completados"</w:t>
      </w:r>
    </w:p>
    <w:p>
      <w:pPr>
        <w:pStyle w:val="ListNumber"/>
        <w:spacing w:after="60" w:line="312" w:lineRule="auto"/>
      </w:pPr>
      <w:r>
        <w:rPr>
          <w:sz w:val="22"/>
        </w:rPr>
        <w:t>Cancelado: el proyecto se anula antes de completarse</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Informe Costos</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tbl>
      <w:tblPr>
        <w:tblW w:type="auto" w:w="0"/>
        <w:jc w:val="center"/>
        <w:tblLook w:firstColumn="1" w:firstRow="1" w:lastColumn="0" w:lastRow="0" w:noHBand="0" w:noVBand="1" w:val="04A0"/>
      </w:tblPr>
      <w:tblGrid>
        <w:gridCol w:w="9406"/>
      </w:tblGrid>
      <w:tr>
        <w:tc>
          <w:tcPr>
            <w:tcW w:type="dxa" w:w="9406"/>
            <w:shd w:val="clear" w:color="auto" w:fill="D1FAE5"/>
            <w:tcBorders>
              <w:top w:val="single" w:sz="8" w:color="065F46"/>
              <w:left w:val="single" w:sz="8" w:color="065F46"/>
              <w:bottom w:val="single" w:sz="8" w:color="065F46"/>
              <w:right w:val="single" w:sz="8" w:color="065F46"/>
            </w:tcBorders>
          </w:tcPr>
          <w:p>
            <w:pPr>
              <w:spacing w:before="120" w:after="120"/>
            </w:pPr>
            <w:r/>
            <w:r>
              <w:rPr>
                <w:b/>
                <w:color w:val="065F46"/>
                <w:sz w:val="20"/>
              </w:rPr>
              <w:t xml:space="preserve">CONSEJO: </w:t>
            </w:r>
            <w:r>
              <w:rPr>
                <w:color w:val="065F46"/>
                <w:sz w:val="20"/>
              </w:rPr>
              <w:t>El "Informe de Costos" permite filtrar por fecha, sector, tipo de reparación y responsable, y exportar a CSV y PDF con resúmenes por categoría.</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Los proyectos completados se separan automáticamente en la vista "Histórico Completados" para no mezclarlos con los activos.</w:t>
            </w:r>
          </w:p>
        </w:tc>
      </w:tr>
    </w:tbl>
    <w:p/>
    <w:p>
      <w:r>
        <w:br w:type="page"/>
      </w:r>
    </w:p>
    <w:p>
      <w:pPr>
        <w:pStyle w:val="Heading1"/>
        <w:keepNext/>
        <w:spacing w:before="480" w:after="240"/>
      </w:pPr>
      <w:r>
        <w:rPr>
          <w:b/>
          <w:color w:val="0A1172"/>
          <w:sz w:val="44"/>
        </w:rPr>
        <w:t>7. Módulo Inspecciones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Inspecciones registra las inspecciones rutinarias y de control que se realizan en el condominio: inspección de áreas comunes, verificación de seguridad, control de calidad de trabajos, etc. Cada inspección tiene un tipo, fecha, inspector, estado, observaciones y fotos.</w:t>
      </w:r>
    </w:p>
    <w:p>
      <w:pPr>
        <w:spacing w:before="120" w:after="60"/>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19_inspecciones.png"/>
                    <pic:cNvPicPr/>
                  </pic:nvPicPr>
                  <pic:blipFill>
                    <a:blip r:embed="rId16"/>
                    <a:stretch>
                      <a:fillRect/>
                    </a:stretch>
                  </pic:blipFill>
                  <pic:spPr>
                    <a:xfrm>
                      <a:off x="0" y="0"/>
                      <a:ext cx="5400000" cy="3375000"/>
                    </a:xfrm>
                    <a:prstGeom prst="rect"/>
                  </pic:spPr>
                </pic:pic>
              </a:graphicData>
            </a:graphic>
          </wp:inline>
        </w:drawing>
      </w:r>
    </w:p>
    <w:p>
      <w:pPr>
        <w:spacing w:after="200"/>
        <w:jc w:val="center"/>
      </w:pPr>
      <w:r>
        <w:rPr>
          <w:i/>
          <w:color w:val="666666"/>
          <w:sz w:val="18"/>
        </w:rPr>
        <w:t>Figura 7.1 — Módulo de Inspecciones</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"Inspecciones" en el menú lateral</w:t>
      </w:r>
    </w:p>
    <w:p>
      <w:pPr>
        <w:pStyle w:val="ListNumber"/>
        <w:spacing w:after="60" w:line="312" w:lineRule="auto"/>
      </w:pPr>
      <w:r>
        <w:rPr>
          <w:sz w:val="22"/>
        </w:rPr>
        <w:t>Verás el listado de inspecciones realizadas</w:t>
      </w:r>
    </w:p>
    <w:p>
      <w:pPr>
        <w:pStyle w:val="ListNumber"/>
        <w:spacing w:after="60" w:line="312" w:lineRule="auto"/>
      </w:pPr>
      <w:r>
        <w:rPr>
          <w:sz w:val="22"/>
        </w:rPr>
        <w:t>Para crear una nueva, busca el botón "Nueva Inspección"</w:t>
      </w:r>
    </w:p>
    <w:p>
      <w:pPr>
        <w:pStyle w:val="ListNumber"/>
        <w:spacing w:after="60" w:line="312" w:lineRule="auto"/>
      </w:pPr>
      <w:r>
        <w:rPr>
          <w:sz w:val="22"/>
        </w:rPr>
        <w:t>Selecciona el tipo de inspección (Rutina, Seguridad, Calidad, etc.)</w:t>
      </w:r>
    </w:p>
    <w:p>
      <w:pPr>
        <w:pStyle w:val="ListNumber"/>
        <w:spacing w:after="60" w:line="312" w:lineRule="auto"/>
      </w:pPr>
      <w:r>
        <w:rPr>
          <w:sz w:val="22"/>
        </w:rPr>
        <w:t>Indica la fecha, el inspector responsable y el área inspeccionada</w:t>
      </w:r>
    </w:p>
    <w:p>
      <w:pPr>
        <w:pStyle w:val="ListNumber"/>
        <w:spacing w:after="60" w:line="312" w:lineRule="auto"/>
      </w:pPr>
      <w:r>
        <w:rPr>
          <w:sz w:val="22"/>
        </w:rPr>
        <w:t>Registra las observaciones y hallazgos</w:t>
      </w:r>
    </w:p>
    <w:p>
      <w:pPr>
        <w:pStyle w:val="ListNumber"/>
        <w:spacing w:after="60" w:line="312" w:lineRule="auto"/>
      </w:pPr>
      <w:r>
        <w:rPr>
          <w:sz w:val="22"/>
        </w:rPr>
        <w:t>Sube fotos si es necesario</w:t>
      </w:r>
    </w:p>
    <w:p>
      <w:pPr>
        <w:pStyle w:val="ListNumber"/>
        <w:spacing w:after="60" w:line="312" w:lineRule="auto"/>
      </w:pPr>
      <w:r>
        <w:rPr>
          <w:sz w:val="22"/>
        </w:rPr>
        <w:t>Cambia el estado: Pendiente, En Revisión, Aprobada, Rechazada</w:t>
      </w:r>
    </w:p>
    <w:p>
      <w:pPr>
        <w:pStyle w:val="ListNumber"/>
        <w:spacing w:after="60" w:line="312" w:lineRule="auto"/>
      </w:pPr>
      <w:r>
        <w:rPr>
          <w:sz w:val="22"/>
        </w:rPr>
        <w:t>Guarda la inspección</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8. Módulo Rondas (Control de Rondas)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Rondas gestiona el control de vigilancia del condominio. Hay 32 rondas configuradas (8 etapas × 4 postos cada una) con códigos QR físicos instalados en cada posto. El guardia escanea el QR al pasar por cada punto, registrando automáticamente: ronda, etapa, posto, fecha, hora y usuario. Esto permite verificar que el guardia hizo su ronda completa y a qué hora pasó por cada punto.</w:t>
      </w:r>
    </w:p>
    <w:p>
      <w:pPr>
        <w:pStyle w:val="Heading2"/>
        <w:keepNext/>
        <w:spacing w:before="360" w:after="160"/>
      </w:pPr>
      <w:r>
        <w:rPr>
          <w:b/>
          <w:color w:val="0F2040"/>
          <w:sz w:val="30"/>
        </w:rPr>
        <w:t>Vista del Administrador</w:t>
      </w:r>
    </w:p>
    <w:p>
      <w:pPr>
        <w:spacing w:before="120" w:after="6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05_rondas.png"/>
                    <pic:cNvPicPr/>
                  </pic:nvPicPr>
                  <pic:blipFill>
                    <a:blip r:embed="rId17"/>
                    <a:stretch>
                      <a:fillRect/>
                    </a:stretch>
                  </pic:blipFill>
                  <pic:spPr>
                    <a:xfrm>
                      <a:off x="0" y="0"/>
                      <a:ext cx="5400000" cy="3375000"/>
                    </a:xfrm>
                    <a:prstGeom prst="rect"/>
                  </pic:spPr>
                </pic:pic>
              </a:graphicData>
            </a:graphic>
          </wp:inline>
        </w:drawing>
      </w:r>
    </w:p>
    <w:p>
      <w:pPr>
        <w:spacing w:after="200"/>
        <w:jc w:val="center"/>
      </w:pPr>
      <w:r>
        <w:rPr>
          <w:i/>
          <w:color w:val="666666"/>
          <w:sz w:val="18"/>
        </w:rPr>
        <w:t>Figura 8.1 — Módulo Rondas (vista de administrador) con 32 rondas agrupadas por etapa</w:t>
      </w:r>
    </w:p>
    <w:p>
      <w:pPr>
        <w:spacing w:after="120" w:line="312" w:lineRule="auto"/>
        <w:jc w:val="left"/>
      </w:pPr>
      <w:r>
        <w:rPr>
          <w:rFonts w:ascii="Calibri" w:hAnsi="Calibri"/>
          <w:b w:val="0"/>
          <w:i w:val="0"/>
          <w:color w:val="333333"/>
          <w:sz w:val="22"/>
        </w:rPr>
        <w:t>El administrador puede:</w:t>
      </w:r>
    </w:p>
    <w:p>
      <w:pPr>
        <w:pStyle w:val="ListBullet"/>
        <w:spacing w:after="60" w:line="312" w:lineRule="auto"/>
      </w:pPr>
      <w:r>
        <w:rPr>
          <w:sz w:val="22"/>
        </w:rPr>
        <w:t>Ver las 32 rondas agrupadas por etapa (ALBATROS, BANDURRIAS, BECACINAS, etc.)</w:t>
      </w:r>
    </w:p>
    <w:p>
      <w:pPr>
        <w:pStyle w:val="ListBullet"/>
        <w:spacing w:after="60" w:line="312" w:lineRule="auto"/>
      </w:pPr>
      <w:r>
        <w:rPr>
          <w:sz w:val="22"/>
        </w:rPr>
        <w:t>Ver QR de cada ronda individualmente (diálogo)</w:t>
      </w:r>
    </w:p>
    <w:p>
      <w:pPr>
        <w:pStyle w:val="ListBullet"/>
        <w:spacing w:after="60" w:line="312" w:lineRule="auto"/>
      </w:pPr>
      <w:r>
        <w:rPr>
          <w:sz w:val="22"/>
        </w:rPr>
        <w:t>Descargar PDF con todos los QR (3 páginas, 12 QR por página, 6×6 cm cada uno)</w:t>
      </w:r>
    </w:p>
    <w:p>
      <w:pPr>
        <w:pStyle w:val="ListBullet"/>
        <w:spacing w:after="60" w:line="312" w:lineRule="auto"/>
      </w:pPr>
      <w:r>
        <w:rPr>
          <w:sz w:val="22"/>
        </w:rPr>
        <w:t>Exportar CSV con datos de todas las rondas</w:t>
      </w:r>
    </w:p>
    <w:p>
      <w:pPr>
        <w:pStyle w:val="ListBullet"/>
        <w:spacing w:after="60" w:line="312" w:lineRule="auto"/>
      </w:pPr>
      <w:r>
        <w:rPr>
          <w:sz w:val="22"/>
        </w:rPr>
        <w:t>Ver registros de cada ronda (fecha, hora, usuario, ubicación)</w:t>
      </w:r>
    </w:p>
    <w:p>
      <w:pPr>
        <w:pStyle w:val="ListBullet"/>
        <w:spacing w:after="60" w:line="312" w:lineRule="auto"/>
      </w:pPr>
      <w:r>
        <w:rPr>
          <w:sz w:val="22"/>
        </w:rPr>
        <w:t>Crear nuevas rondas (si se agregan postos)</w:t>
      </w:r>
    </w:p>
    <w:p>
      <w:pPr>
        <w:pStyle w:val="ListBullet"/>
        <w:spacing w:after="60" w:line="312" w:lineRule="auto"/>
      </w:pPr>
      <w:r>
        <w:rPr>
          <w:sz w:val="22"/>
        </w:rPr>
        <w:t>Editar/eliminar rondas existentes</w:t>
      </w:r>
    </w:p>
    <w:p>
      <w:pPr>
        <w:pStyle w:val="Heading2"/>
        <w:keepNext/>
        <w:spacing w:before="360" w:after="160"/>
      </w:pPr>
      <w:r>
        <w:rPr>
          <w:b/>
          <w:color w:val="0F2040"/>
          <w:sz w:val="30"/>
        </w:rPr>
        <w:t>Vista del Guardia (página dedicada)</w:t>
      </w:r>
    </w:p>
    <w:p>
      <w:pPr>
        <w:spacing w:before="120" w:after="60"/>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14_guardia_rondas.png"/>
                    <pic:cNvPicPr/>
                  </pic:nvPicPr>
                  <pic:blipFill>
                    <a:blip r:embed="rId18"/>
                    <a:stretch>
                      <a:fillRect/>
                    </a:stretch>
                  </pic:blipFill>
                  <pic:spPr>
                    <a:xfrm>
                      <a:off x="0" y="0"/>
                      <a:ext cx="5400000" cy="3375000"/>
                    </a:xfrm>
                    <a:prstGeom prst="rect"/>
                  </pic:spPr>
                </pic:pic>
              </a:graphicData>
            </a:graphic>
          </wp:inline>
        </w:drawing>
      </w:r>
    </w:p>
    <w:p>
      <w:pPr>
        <w:spacing w:after="200"/>
        <w:jc w:val="center"/>
      </w:pPr>
      <w:r>
        <w:rPr>
          <w:i/>
          <w:color w:val="666666"/>
          <w:sz w:val="18"/>
        </w:rPr>
        <w:t>Figura 8.2 — Página dedicada del guardia (/rondas-guardia)</w:t>
      </w:r>
    </w:p>
    <w:p>
      <w:pPr>
        <w:spacing w:after="120" w:line="312" w:lineRule="auto"/>
        <w:jc w:val="left"/>
      </w:pPr>
      <w:r>
        <w:rPr>
          <w:rFonts w:ascii="Calibri" w:hAnsi="Calibri"/>
          <w:b w:val="0"/>
          <w:i w:val="0"/>
          <w:color w:val="333333"/>
          <w:sz w:val="22"/>
        </w:rPr>
        <w:t>El rol Guardia tiene una página dedicada que reemplaza completamente el sistema. No ve sidebar, no ve dashboard, no ve OT ni otros módulos. Solo ve el botón grande "REGISTRAR RONDA" que abre la cámara.</w:t>
      </w:r>
    </w:p>
    <w:p>
      <w:pPr>
        <w:pStyle w:val="Heading2"/>
        <w:keepNext/>
        <w:spacing w:before="360" w:after="160"/>
      </w:pPr>
      <w:r>
        <w:rPr>
          <w:b/>
          <w:color w:val="0F2040"/>
          <w:sz w:val="30"/>
        </w:rPr>
        <w:t>Cómo registrar una ronda — Paso a paso</w:t>
      </w:r>
    </w:p>
    <w:p>
      <w:pPr>
        <w:pStyle w:val="ListNumber"/>
        <w:spacing w:after="60" w:line="312" w:lineRule="auto"/>
      </w:pPr>
      <w:r>
        <w:rPr>
          <w:sz w:val="22"/>
        </w:rPr>
        <w:t>Inicia sesión con tu email y contraseña de guardia</w:t>
      </w:r>
    </w:p>
    <w:p>
      <w:pPr>
        <w:pStyle w:val="ListNumber"/>
        <w:spacing w:after="60" w:line="312" w:lineRule="auto"/>
      </w:pPr>
      <w:r>
        <w:rPr>
          <w:sz w:val="22"/>
        </w:rPr>
        <w:t>Si es primer login, cambia tu contraseña temporal</w:t>
      </w:r>
    </w:p>
    <w:p>
      <w:pPr>
        <w:pStyle w:val="ListNumber"/>
        <w:spacing w:after="60" w:line="312" w:lineRule="auto"/>
      </w:pPr>
      <w:r>
        <w:rPr>
          <w:sz w:val="22"/>
        </w:rPr>
        <w:t>Serás redirigido automáticamente a /rondas-guardia</w:t>
      </w:r>
    </w:p>
    <w:p>
      <w:pPr>
        <w:pStyle w:val="ListNumber"/>
        <w:spacing w:after="60" w:line="312" w:lineRule="auto"/>
      </w:pPr>
      <w:r>
        <w:rPr>
          <w:sz w:val="22"/>
        </w:rPr>
        <w:t>Verás UN SOLO botón grande circular ámbar "REGISTRAR RONDA"</w:t>
      </w:r>
    </w:p>
    <w:p>
      <w:pPr>
        <w:pStyle w:val="ListNumber"/>
        <w:spacing w:after="60" w:line="312" w:lineRule="auto"/>
      </w:pPr>
      <w:r>
        <w:rPr>
          <w:sz w:val="22"/>
        </w:rPr>
        <w:t>Presiona el botón → el navegador pedirá permiso de cámara (acepta)</w:t>
      </w:r>
    </w:p>
    <w:p>
      <w:pPr>
        <w:pStyle w:val="ListNumber"/>
        <w:spacing w:after="60" w:line="312" w:lineRule="auto"/>
      </w:pPr>
      <w:r>
        <w:rPr>
          <w:sz w:val="22"/>
        </w:rPr>
        <w:t>Apunta la cámara al QR del posto (10-15 cm de distancia)</w:t>
      </w:r>
    </w:p>
    <w:p>
      <w:pPr>
        <w:pStyle w:val="ListNumber"/>
        <w:spacing w:after="60" w:line="312" w:lineRule="auto"/>
      </w:pPr>
      <w:r>
        <w:rPr>
          <w:sz w:val="22"/>
        </w:rPr>
        <w:t>El sistema detecta el QR y registra automáticamente</w:t>
      </w:r>
    </w:p>
    <w:p>
      <w:pPr>
        <w:pStyle w:val="ListNumber"/>
        <w:spacing w:after="60" w:line="312" w:lineRule="auto"/>
      </w:pPr>
      <w:r>
        <w:rPr>
          <w:sz w:val="22"/>
        </w:rPr>
        <w:t>El celular vibra (corto = éxito, larga+pausa = error)</w:t>
      </w:r>
    </w:p>
    <w:p>
      <w:pPr>
        <w:pStyle w:val="ListNumber"/>
        <w:spacing w:after="60" w:line="312" w:lineRule="auto"/>
      </w:pPr>
      <w:r>
        <w:rPr>
          <w:sz w:val="22"/>
        </w:rPr>
        <w:t>Aparece confirmación visual con etapa, posto, fecha y hora</w:t>
      </w:r>
    </w:p>
    <w:p>
      <w:pPr>
        <w:pStyle w:val="ListNumber"/>
        <w:spacing w:after="60" w:line="312" w:lineRule="auto"/>
      </w:pPr>
      <w:r>
        <w:rPr>
          <w:sz w:val="22"/>
        </w:rPr>
        <w:t>Puedes escanear varios postos en secuencia sin cerrar la cámara</w:t>
      </w:r>
    </w:p>
    <w:p>
      <w:pPr>
        <w:pStyle w:val="Heading2"/>
        <w:keepNext/>
        <w:spacing w:before="360" w:after="160"/>
      </w:pPr>
      <w:r>
        <w:rPr>
          <w:b/>
          <w:color w:val="0F2040"/>
          <w:sz w:val="30"/>
        </w:rPr>
        <w:t>Qué datos se registran automáticamente</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Campo</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Ejemplo</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Origen</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Ronda (nombre)</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Ronda Albatros Posto 1</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BD (tabla Ronda)</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Código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RONDA-ABC123</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BD (campo codigo)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Etapa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ALBATROS</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Derivado del QR (URL /ronda/{ETAPA}/{POST})</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Posto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1</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Derivado del QR</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Fecha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2026-06-30</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Fecha del servidor al escanear</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Hora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14:35</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Hora del servidor al escanear</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Guardia Test</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Usuario autenticado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Ubicación</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Etapa ALBATROS · Posto #1</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Generada automáticamente</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El escaneo con cámara requiere HTTPS. Vercel ya sirve el sistema por HTTPS. Si el permiso fue denegado, se muestra mensaje claro + opción de ingreso manual del código.</w:t>
            </w:r>
          </w:p>
        </w:tc>
      </w:tr>
    </w:tbl>
    <w:p/>
    <w:p>
      <w:pPr>
        <w:pStyle w:val="Heading2"/>
        <w:keepNext/>
        <w:spacing w:before="360" w:after="160"/>
      </w:pPr>
      <w:r>
        <w:rPr>
          <w:b/>
          <w:color w:val="0F2040"/>
          <w:sz w:val="30"/>
        </w:rPr>
        <w:t>Permisos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Registrar (QR)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568"/>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568"/>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 (página dedicada)</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568"/>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9. Módulo Personal</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Personal gestiona los empleados del condominio: datos personales, RUT, cargo, contrato, AFP, salud, mutual, sueldo base, movilización, colación, viático, asignación familiar, estado (Activo, Vacaciones, Licencia, Inactivo), email, teléfono, foto y notas.</w:t>
      </w:r>
    </w:p>
    <w:p>
      <w:pPr>
        <w:spacing w:before="120" w:after="6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20_personal.png"/>
                    <pic:cNvPicPr/>
                  </pic:nvPicPr>
                  <pic:blipFill>
                    <a:blip r:embed="rId19"/>
                    <a:stretch>
                      <a:fillRect/>
                    </a:stretch>
                  </pic:blipFill>
                  <pic:spPr>
                    <a:xfrm>
                      <a:off x="0" y="0"/>
                      <a:ext cx="5400000" cy="3375000"/>
                    </a:xfrm>
                    <a:prstGeom prst="rect"/>
                  </pic:spPr>
                </pic:pic>
              </a:graphicData>
            </a:graphic>
          </wp:inline>
        </w:drawing>
      </w:r>
    </w:p>
    <w:p>
      <w:pPr>
        <w:spacing w:after="200"/>
        <w:jc w:val="center"/>
      </w:pPr>
      <w:r>
        <w:rPr>
          <w:i/>
          <w:color w:val="666666"/>
          <w:sz w:val="18"/>
        </w:rPr>
        <w:t>Figura 9.1 — Módulo de Personal con listado de empleados</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"Personal" en el menú lateral</w:t>
      </w:r>
    </w:p>
    <w:p>
      <w:pPr>
        <w:pStyle w:val="ListNumber"/>
        <w:spacing w:after="60" w:line="312" w:lineRule="auto"/>
      </w:pPr>
      <w:r>
        <w:rPr>
          <w:sz w:val="22"/>
        </w:rPr>
        <w:t>Verás el listado de empleados con foto, nombre, cargo y estado</w:t>
      </w:r>
    </w:p>
    <w:p>
      <w:pPr>
        <w:pStyle w:val="ListNumber"/>
        <w:spacing w:after="60" w:line="312" w:lineRule="auto"/>
      </w:pPr>
      <w:r>
        <w:rPr>
          <w:sz w:val="22"/>
        </w:rPr>
        <w:t>Para agregar un empleado, haz clic en "Nuevo" o "Agregar Personal"</w:t>
      </w:r>
    </w:p>
    <w:p>
      <w:pPr>
        <w:pStyle w:val="ListNumber"/>
        <w:spacing w:after="60" w:line="312" w:lineRule="auto"/>
      </w:pPr>
      <w:r>
        <w:rPr>
          <w:sz w:val="22"/>
        </w:rPr>
        <w:t>Completa: nombre, RUT, cargo, contrato (Indefinido, Plazo Fijo, Por Obra, Part-Time)</w:t>
      </w:r>
    </w:p>
    <w:p>
      <w:pPr>
        <w:pStyle w:val="ListNumber"/>
        <w:spacing w:after="60" w:line="312" w:lineRule="auto"/>
      </w:pPr>
      <w:r>
        <w:rPr>
          <w:sz w:val="22"/>
        </w:rPr>
        <w:t>Indica: AFP, salud, mutual, CCAF</w:t>
      </w:r>
    </w:p>
    <w:p>
      <w:pPr>
        <w:pStyle w:val="ListNumber"/>
        <w:spacing w:after="60" w:line="312" w:lineRule="auto"/>
      </w:pPr>
      <w:r>
        <w:rPr>
          <w:sz w:val="22"/>
        </w:rPr>
        <w:t>Ingresa los datos remuneracionales: sueldo base, movilización, colación, viático</w:t>
      </w:r>
    </w:p>
    <w:p>
      <w:pPr>
        <w:pStyle w:val="ListNumber"/>
        <w:spacing w:after="60" w:line="312" w:lineRule="auto"/>
      </w:pPr>
      <w:r>
        <w:rPr>
          <w:sz w:val="22"/>
        </w:rPr>
        <w:t>Sube la foto del empleado (opcional)</w:t>
      </w:r>
    </w:p>
    <w:p>
      <w:pPr>
        <w:pStyle w:val="ListNumber"/>
        <w:spacing w:after="60" w:line="312" w:lineRule="auto"/>
      </w:pPr>
      <w:r>
        <w:rPr>
          <w:sz w:val="22"/>
        </w:rPr>
        <w:t>Cambia el estado según corresponda (Activo, Vacaciones, Licencia, Inactivo)</w:t>
      </w:r>
    </w:p>
    <w:p>
      <w:pPr>
        <w:pStyle w:val="ListNumber"/>
        <w:spacing w:after="60" w:line="312" w:lineRule="auto"/>
      </w:pPr>
      <w:r>
        <w:rPr>
          <w:sz w:val="22"/>
        </w:rPr>
        <w:t>Guarda — el empleado aparecerá en el listado</w:t>
      </w:r>
    </w:p>
    <w:p>
      <w:pPr>
        <w:pStyle w:val="ListNumber"/>
        <w:spacing w:after="60" w:line="312" w:lineRule="auto"/>
      </w:pPr>
      <w:r>
        <w:rPr>
          <w:sz w:val="22"/>
        </w:rPr>
        <w:t>Para editar, haz clic en el empleado y modifica los campos</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El sistema EXCLUYE automáticamente del dropdown de asignación de OT a: conserjes, guardias y encargados de cámaras. Solo los trabajadores técnicos aparecen.</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Los datos sensibles (teléfono, dirección) se almacenan encriptados en la base de datos.</w:t>
            </w:r>
          </w:p>
        </w:tc>
      </w:tr>
    </w:tbl>
    <w:p/>
    <w:p>
      <w:r>
        <w:br w:type="page"/>
      </w:r>
    </w:p>
    <w:p>
      <w:pPr>
        <w:pStyle w:val="Heading1"/>
        <w:keepNext/>
        <w:spacing w:before="480" w:after="240"/>
      </w:pPr>
      <w:r>
        <w:rPr>
          <w:b/>
          <w:color w:val="0A1172"/>
          <w:sz w:val="44"/>
        </w:rPr>
        <w:t>10. Módulo Control de Asistencia</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Control de Asistencia registra la entrada y salida diaria de cada empleado. Permite verificar quién está presente, quién llegó tarde, quién está ausente y calcular las horas trabajadas.</w:t>
      </w:r>
    </w:p>
    <w:p>
      <w:pPr>
        <w:spacing w:before="120" w:after="6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21_asistencia.png"/>
                    <pic:cNvPicPr/>
                  </pic:nvPicPr>
                  <pic:blipFill>
                    <a:blip r:embed="rId20"/>
                    <a:stretch>
                      <a:fillRect/>
                    </a:stretch>
                  </pic:blipFill>
                  <pic:spPr>
                    <a:xfrm>
                      <a:off x="0" y="0"/>
                      <a:ext cx="5400000" cy="3375000"/>
                    </a:xfrm>
                    <a:prstGeom prst="rect"/>
                  </pic:spPr>
                </pic:pic>
              </a:graphicData>
            </a:graphic>
          </wp:inline>
        </w:drawing>
      </w:r>
    </w:p>
    <w:p>
      <w:pPr>
        <w:spacing w:after="200"/>
        <w:jc w:val="center"/>
      </w:pPr>
      <w:r>
        <w:rPr>
          <w:i/>
          <w:color w:val="666666"/>
          <w:sz w:val="18"/>
        </w:rPr>
        <w:t>Figura 10.1 — Módulo de Control de Asistencia</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"Control Asistencia" en el menú lateral</w:t>
      </w:r>
    </w:p>
    <w:p>
      <w:pPr>
        <w:pStyle w:val="ListNumber"/>
        <w:spacing w:after="60" w:line="312" w:lineRule="auto"/>
      </w:pPr>
      <w:r>
        <w:rPr>
          <w:sz w:val="22"/>
        </w:rPr>
        <w:t>Verás el listado de asistencia del día (o la fecha seleccionada)</w:t>
      </w:r>
    </w:p>
    <w:p>
      <w:pPr>
        <w:pStyle w:val="ListNumber"/>
        <w:spacing w:after="60" w:line="312" w:lineRule="auto"/>
      </w:pPr>
      <w:r>
        <w:rPr>
          <w:sz w:val="22"/>
        </w:rPr>
        <w:t>Cada empleado tiene: hora de entrada, hora de salida, estado</w:t>
      </w:r>
    </w:p>
    <w:p>
      <w:pPr>
        <w:pStyle w:val="ListNumber"/>
        <w:spacing w:after="60" w:line="312" w:lineRule="auto"/>
      </w:pPr>
      <w:r>
        <w:rPr>
          <w:sz w:val="22"/>
        </w:rPr>
        <w:t>Estados: Presente, Ausente, Tarde, Permiso, Pendiente</w:t>
      </w:r>
    </w:p>
    <w:p>
      <w:pPr>
        <w:pStyle w:val="ListNumber"/>
        <w:spacing w:after="60" w:line="312" w:lineRule="auto"/>
      </w:pPr>
      <w:r>
        <w:rPr>
          <w:sz w:val="22"/>
        </w:rPr>
        <w:t>Para registrar entrada, busca al empleado y haz clic en "Registrar Entrada"</w:t>
      </w:r>
    </w:p>
    <w:p>
      <w:pPr>
        <w:pStyle w:val="ListNumber"/>
        <w:spacing w:after="60" w:line="312" w:lineRule="auto"/>
      </w:pPr>
      <w:r>
        <w:rPr>
          <w:sz w:val="22"/>
        </w:rPr>
        <w:t>Para registrar salida, haz clic en "Registrar Salida"</w:t>
      </w:r>
    </w:p>
    <w:p>
      <w:pPr>
        <w:pStyle w:val="ListNumber"/>
        <w:spacing w:after="60" w:line="312" w:lineRule="auto"/>
      </w:pPr>
      <w:r>
        <w:rPr>
          <w:sz w:val="22"/>
        </w:rPr>
        <w:t>El sistema calcula automáticamente las horas trabajadas</w:t>
      </w:r>
    </w:p>
    <w:p>
      <w:pPr>
        <w:pStyle w:val="ListNumber"/>
        <w:spacing w:after="60" w:line="312" w:lineRule="auto"/>
      </w:pPr>
      <w:r>
        <w:rPr>
          <w:sz w:val="22"/>
        </w:rPr>
        <w:t>Puedes filtrar por fecha y por empleado</w:t>
      </w:r>
    </w:p>
    <w:p>
      <w:pPr>
        <w:pStyle w:val="ListNumber"/>
        <w:spacing w:after="60" w:line="312" w:lineRule="auto"/>
      </w:pPr>
      <w:r>
        <w:rPr>
          <w:sz w:val="22"/>
        </w:rPr>
        <w:t>Para ver el historial, selecciona un rango de fechas</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Ver y registrar asistencia de todos</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Ver y registrar asistencia de todos</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Ver su propia asistencia</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Ver todas (solo lectura)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bl>
    <w:p/>
    <w:p>
      <w:r>
        <w:br w:type="page"/>
      </w:r>
    </w:p>
    <w:p>
      <w:pPr>
        <w:pStyle w:val="Heading1"/>
        <w:keepNext/>
        <w:spacing w:before="480" w:after="240"/>
      </w:pPr>
      <w:r>
        <w:rPr>
          <w:b/>
          <w:color w:val="0A1172"/>
          <w:sz w:val="44"/>
        </w:rPr>
        <w:t>11. Módulo Activos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Activos gestiona los bienes del condominio: mobiliario, equipos, vehículos, herramientas mayores, infraestructura. Cada activo tiene: nombre, tipo, valor de compra, valor actual, fecha de adquisición, estado (Activo, Inactivo, En Reparación, Dado de Baja), ubicación, responsable y código QR de identificación.</w:t>
      </w:r>
    </w:p>
    <w:p>
      <w:pPr>
        <w:spacing w:before="120" w:after="6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22_activos.png"/>
                    <pic:cNvPicPr/>
                  </pic:nvPicPr>
                  <pic:blipFill>
                    <a:blip r:embed="rId21"/>
                    <a:stretch>
                      <a:fillRect/>
                    </a:stretch>
                  </pic:blipFill>
                  <pic:spPr>
                    <a:xfrm>
                      <a:off x="0" y="0"/>
                      <a:ext cx="5400000" cy="3375000"/>
                    </a:xfrm>
                    <a:prstGeom prst="rect"/>
                  </pic:spPr>
                </pic:pic>
              </a:graphicData>
            </a:graphic>
          </wp:inline>
        </w:drawing>
      </w:r>
    </w:p>
    <w:p>
      <w:pPr>
        <w:spacing w:after="200"/>
        <w:jc w:val="center"/>
      </w:pPr>
      <w:r>
        <w:rPr>
          <w:i/>
          <w:color w:val="666666"/>
          <w:sz w:val="18"/>
        </w:rPr>
        <w:t>Figura 11.1 — Módulo de Activos con códigos QR</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"Activos" en el menú lateral</w:t>
      </w:r>
    </w:p>
    <w:p>
      <w:pPr>
        <w:pStyle w:val="ListNumber"/>
        <w:spacing w:after="60" w:line="312" w:lineRule="auto"/>
      </w:pPr>
      <w:r>
        <w:rPr>
          <w:sz w:val="22"/>
        </w:rPr>
        <w:t>Verás el listado de activos con su valor y estado</w:t>
      </w:r>
    </w:p>
    <w:p>
      <w:pPr>
        <w:pStyle w:val="ListNumber"/>
        <w:spacing w:after="60" w:line="312" w:lineRule="auto"/>
      </w:pPr>
      <w:r>
        <w:rPr>
          <w:sz w:val="22"/>
        </w:rPr>
        <w:t>Para crear un activo, haz clic en "Nuevo Activo"</w:t>
      </w:r>
    </w:p>
    <w:p>
      <w:pPr>
        <w:pStyle w:val="ListNumber"/>
        <w:spacing w:after="60" w:line="312" w:lineRule="auto"/>
      </w:pPr>
      <w:r>
        <w:rPr>
          <w:sz w:val="22"/>
        </w:rPr>
        <w:t>Completa: nombre, tipo, valor de compra, fecha de adquisición</w:t>
      </w:r>
    </w:p>
    <w:p>
      <w:pPr>
        <w:pStyle w:val="ListNumber"/>
        <w:spacing w:after="60" w:line="312" w:lineRule="auto"/>
      </w:pPr>
      <w:r>
        <w:rPr>
          <w:sz w:val="22"/>
        </w:rPr>
        <w:t>Indica la ubicación física del activo</w:t>
      </w:r>
    </w:p>
    <w:p>
      <w:pPr>
        <w:pStyle w:val="ListNumber"/>
        <w:spacing w:after="60" w:line="312" w:lineRule="auto"/>
      </w:pPr>
      <w:r>
        <w:rPr>
          <w:sz w:val="22"/>
        </w:rPr>
        <w:t>Asigna un responsable (del módulo Personal)</w:t>
      </w:r>
    </w:p>
    <w:p>
      <w:pPr>
        <w:pStyle w:val="ListNumber"/>
        <w:spacing w:after="60" w:line="312" w:lineRule="auto"/>
      </w:pPr>
      <w:r>
        <w:rPr>
          <w:sz w:val="22"/>
        </w:rPr>
        <w:t>El sistema genera automáticamente un código QR único</w:t>
      </w:r>
    </w:p>
    <w:p>
      <w:pPr>
        <w:pStyle w:val="ListNumber"/>
        <w:spacing w:after="60" w:line="312" w:lineRule="auto"/>
      </w:pPr>
      <w:r>
        <w:rPr>
          <w:sz w:val="22"/>
        </w:rPr>
        <w:t>Puedes descargar e imprimir el QR para pegarlo en el activo físico</w:t>
      </w:r>
    </w:p>
    <w:p>
      <w:pPr>
        <w:pStyle w:val="ListNumber"/>
        <w:spacing w:after="60" w:line="312" w:lineRule="auto"/>
      </w:pPr>
      <w:r>
        <w:rPr>
          <w:sz w:val="22"/>
        </w:rPr>
        <w:t>Para ver el detalle, haz clic en el activo</w:t>
      </w:r>
    </w:p>
    <w:p>
      <w:pPr>
        <w:pStyle w:val="ListNumber"/>
        <w:spacing w:after="60" w:line="312" w:lineRule="auto"/>
      </w:pPr>
      <w:r>
        <w:rPr>
          <w:sz w:val="22"/>
        </w:rPr>
        <w:t>Cambia el estado cuando sea necesario (En Reparación, Dado de Baja)</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12. Módulo Inventario</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Inventario gestiona el stock de materiales y suministros del condominio. Registra entradas (compras, donaciones) y salidas (uso en OT, consumo, préstamos). Mantiene el stock actualizado y permite generar reportes de consumo.</w:t>
      </w:r>
    </w:p>
    <w:p>
      <w:pPr>
        <w:spacing w:before="120" w:after="6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23_inventario.png"/>
                    <pic:cNvPicPr/>
                  </pic:nvPicPr>
                  <pic:blipFill>
                    <a:blip r:embed="rId22"/>
                    <a:stretch>
                      <a:fillRect/>
                    </a:stretch>
                  </pic:blipFill>
                  <pic:spPr>
                    <a:xfrm>
                      <a:off x="0" y="0"/>
                      <a:ext cx="5400000" cy="3375000"/>
                    </a:xfrm>
                    <a:prstGeom prst="rect"/>
                  </pic:spPr>
                </pic:pic>
              </a:graphicData>
            </a:graphic>
          </wp:inline>
        </w:drawing>
      </w:r>
    </w:p>
    <w:p>
      <w:pPr>
        <w:spacing w:after="200"/>
        <w:jc w:val="center"/>
      </w:pPr>
      <w:r>
        <w:rPr>
          <w:i/>
          <w:color w:val="666666"/>
          <w:sz w:val="18"/>
        </w:rPr>
        <w:t>Figura 12.1 — Módulo de Inventario con movimientos</w:t>
      </w:r>
    </w:p>
    <w:p>
      <w:pPr>
        <w:pStyle w:val="Heading2"/>
        <w:keepNext/>
        <w:spacing w:before="360" w:after="160"/>
      </w:pPr>
      <w:r>
        <w:rPr>
          <w:b/>
          <w:color w:val="0F2040"/>
          <w:sz w:val="30"/>
        </w:rPr>
        <w:t>Cómo se usa — Paso a paso</w:t>
      </w:r>
    </w:p>
    <w:p>
      <w:pPr>
        <w:pStyle w:val="ListNumber"/>
        <w:spacing w:after="60" w:line="312" w:lineRule="auto"/>
      </w:pPr>
      <w:r>
        <w:rPr>
          <w:sz w:val="22"/>
        </w:rPr>
        <w:t>Ve a "Gestión" → "Inventario" en el menú lateral</w:t>
      </w:r>
    </w:p>
    <w:p>
      <w:pPr>
        <w:pStyle w:val="ListNumber"/>
        <w:spacing w:after="60" w:line="312" w:lineRule="auto"/>
      </w:pPr>
      <w:r>
        <w:rPr>
          <w:sz w:val="22"/>
        </w:rPr>
        <w:t>Verás el listado de items con su stock actual</w:t>
      </w:r>
    </w:p>
    <w:p>
      <w:pPr>
        <w:pStyle w:val="ListNumber"/>
        <w:spacing w:after="60" w:line="312" w:lineRule="auto"/>
      </w:pPr>
      <w:r>
        <w:rPr>
          <w:sz w:val="22"/>
        </w:rPr>
        <w:t>Para registrar una entrada, busca "Movimiento" → "Entrada"</w:t>
      </w:r>
    </w:p>
    <w:p>
      <w:pPr>
        <w:pStyle w:val="ListNumber"/>
        <w:spacing w:after="60" w:line="312" w:lineRule="auto"/>
      </w:pPr>
      <w:r>
        <w:rPr>
          <w:sz w:val="22"/>
        </w:rPr>
        <w:t>Selecciona el material, cantidad, motivo (compra, donación, ajuste)</w:t>
      </w:r>
    </w:p>
    <w:p>
      <w:pPr>
        <w:pStyle w:val="ListNumber"/>
        <w:spacing w:after="60" w:line="312" w:lineRule="auto"/>
      </w:pPr>
      <w:r>
        <w:rPr>
          <w:sz w:val="22"/>
        </w:rPr>
        <w:t>Para registrar una salida, busca "Movimiento" → "Salida"</w:t>
      </w:r>
    </w:p>
    <w:p>
      <w:pPr>
        <w:pStyle w:val="ListNumber"/>
        <w:spacing w:after="60" w:line="312" w:lineRule="auto"/>
      </w:pPr>
      <w:r>
        <w:rPr>
          <w:sz w:val="22"/>
        </w:rPr>
        <w:t>Selecciona el material, cantidad, motivo (uso en OT, consumo, préstamo)</w:t>
      </w:r>
    </w:p>
    <w:p>
      <w:pPr>
        <w:pStyle w:val="ListNumber"/>
        <w:spacing w:after="60" w:line="312" w:lineRule="auto"/>
      </w:pPr>
      <w:r>
        <w:rPr>
          <w:sz w:val="22"/>
        </w:rPr>
        <w:t>El sistema actualiza automáticamente el stock</w:t>
      </w:r>
    </w:p>
    <w:p>
      <w:pPr>
        <w:pStyle w:val="ListNumber"/>
        <w:spacing w:after="60" w:line="312" w:lineRule="auto"/>
      </w:pPr>
      <w:r>
        <w:rPr>
          <w:sz w:val="22"/>
        </w:rPr>
        <w:t>Puedes ver el historial de movimientos de cada item</w:t>
      </w:r>
    </w:p>
    <w:p>
      <w:pPr>
        <w:pStyle w:val="ListNumber"/>
        <w:spacing w:after="60" w:line="312" w:lineRule="auto"/>
      </w:pPr>
      <w:r>
        <w:rPr>
          <w:sz w:val="22"/>
        </w:rPr>
        <w:t>Filtra por tipo de movimiento, fecha o material</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Registrar movimientos</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13. Módulo Solicitud de Compras (SC) — Flujo de Aprobación</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Las Solicitudes de Compra (SC) permiten a cualquier usuario (excepto guardia y auditor) solicitar la adquisición de materiales, herramientas o servicios. Cada SC tiene: código único (SC-0001), título, descripción, prioridad, materiales con cantidades y precios, proveedor sugerido, links de compra, y un flujo de aprobación de dos etapas.</w:t>
      </w:r>
    </w:p>
    <w:p>
      <w:pPr>
        <w:spacing w:before="120" w:after="6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06_solicitudes_compra.png"/>
                    <pic:cNvPicPr/>
                  </pic:nvPicPr>
                  <pic:blipFill>
                    <a:blip r:embed="rId23"/>
                    <a:stretch>
                      <a:fillRect/>
                    </a:stretch>
                  </pic:blipFill>
                  <pic:spPr>
                    <a:xfrm>
                      <a:off x="0" y="0"/>
                      <a:ext cx="5400000" cy="3375000"/>
                    </a:xfrm>
                    <a:prstGeom prst="rect"/>
                  </pic:spPr>
                </pic:pic>
              </a:graphicData>
            </a:graphic>
          </wp:inline>
        </w:drawing>
      </w:r>
    </w:p>
    <w:p>
      <w:pPr>
        <w:spacing w:after="200"/>
        <w:jc w:val="center"/>
      </w:pPr>
      <w:r>
        <w:rPr>
          <w:i/>
          <w:color w:val="666666"/>
          <w:sz w:val="18"/>
        </w:rPr>
        <w:t>Figura 13.1 — Módulo de Solicitudes de Compra con columna "Etapa Aprob."</w:t>
      </w:r>
    </w:p>
    <w:p>
      <w:pPr>
        <w:pStyle w:val="Heading2"/>
        <w:keepNext/>
        <w:spacing w:before="360" w:after="160"/>
      </w:pPr>
      <w:r>
        <w:rPr>
          <w:b/>
          <w:color w:val="0F2040"/>
          <w:sz w:val="30"/>
        </w:rPr>
        <w:t>Cómo crear una Solicitud de Compra</w:t>
      </w:r>
    </w:p>
    <w:p>
      <w:pPr>
        <w:spacing w:before="120" w:after="6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11_sc_crear.png"/>
                    <pic:cNvPicPr/>
                  </pic:nvPicPr>
                  <pic:blipFill>
                    <a:blip r:embed="rId24"/>
                    <a:stretch>
                      <a:fillRect/>
                    </a:stretch>
                  </pic:blipFill>
                  <pic:spPr>
                    <a:xfrm>
                      <a:off x="0" y="0"/>
                      <a:ext cx="5400000" cy="3375000"/>
                    </a:xfrm>
                    <a:prstGeom prst="rect"/>
                  </pic:spPr>
                </pic:pic>
              </a:graphicData>
            </a:graphic>
          </wp:inline>
        </w:drawing>
      </w:r>
    </w:p>
    <w:p>
      <w:pPr>
        <w:spacing w:after="200"/>
        <w:jc w:val="center"/>
      </w:pPr>
      <w:r>
        <w:rPr>
          <w:i/>
          <w:color w:val="666666"/>
          <w:sz w:val="18"/>
        </w:rPr>
        <w:t>Figura 13.2 — Formulario de creación de nueva Solicitud de Compra</w:t>
      </w:r>
    </w:p>
    <w:p>
      <w:pPr>
        <w:pStyle w:val="ListNumber"/>
        <w:spacing w:after="60" w:line="312" w:lineRule="auto"/>
      </w:pPr>
      <w:r>
        <w:rPr>
          <w:sz w:val="22"/>
        </w:rPr>
        <w:t>Ve a "Gestión" → "Solicitud de Compras" en el menú lateral</w:t>
      </w:r>
    </w:p>
    <w:p>
      <w:pPr>
        <w:pStyle w:val="ListNumber"/>
        <w:spacing w:after="60" w:line="312" w:lineRule="auto"/>
      </w:pPr>
      <w:r>
        <w:rPr>
          <w:sz w:val="22"/>
        </w:rPr>
        <w:t>Haz clic en "Nueva Solicitud"</w:t>
      </w:r>
    </w:p>
    <w:p>
      <w:pPr>
        <w:pStyle w:val="ListNumber"/>
        <w:spacing w:after="60" w:line="312" w:lineRule="auto"/>
      </w:pPr>
      <w:r>
        <w:rPr>
          <w:sz w:val="22"/>
        </w:rPr>
        <w:t>Completa: título, descripción, prioridad (Baja, Media, Alta, Urgente)</w:t>
      </w:r>
    </w:p>
    <w:p>
      <w:pPr>
        <w:pStyle w:val="ListNumber"/>
        <w:spacing w:after="60" w:line="312" w:lineRule="auto"/>
      </w:pPr>
      <w:r>
        <w:rPr>
          <w:sz w:val="22"/>
        </w:rPr>
        <w:t>Indica fecha esperada de entrega</w:t>
      </w:r>
    </w:p>
    <w:p>
      <w:pPr>
        <w:pStyle w:val="ListNumber"/>
        <w:spacing w:after="60" w:line="312" w:lineRule="auto"/>
      </w:pPr>
      <w:r>
        <w:rPr>
          <w:sz w:val="22"/>
        </w:rPr>
        <w:t>Agrega los materiales solicitados (nombre, cantidad, unidad, precio estimado)</w:t>
      </w:r>
    </w:p>
    <w:p>
      <w:pPr>
        <w:pStyle w:val="ListNumber"/>
        <w:spacing w:after="60" w:line="312" w:lineRule="auto"/>
      </w:pPr>
      <w:r>
        <w:rPr>
          <w:sz w:val="22"/>
        </w:rPr>
        <w:t>Opcional: proveedor sugerido, links de compra</w:t>
      </w:r>
    </w:p>
    <w:p>
      <w:pPr>
        <w:pStyle w:val="ListNumber"/>
        <w:spacing w:after="60" w:line="312" w:lineRule="auto"/>
      </w:pPr>
      <w:r>
        <w:rPr>
          <w:sz w:val="22"/>
        </w:rPr>
        <w:t>Guarda → se envía email automático a administración</w:t>
      </w:r>
    </w:p>
    <w:p>
      <w:pPr>
        <w:pStyle w:val="ListNumber"/>
        <w:spacing w:after="60" w:line="312" w:lineRule="auto"/>
      </w:pPr>
      <w:r>
        <w:rPr>
          <w:sz w:val="22"/>
        </w:rPr>
        <w:t>Tu SC queda con estado "Solicitado" y etapaAprobacion "Pendiente Supervisor"</w:t>
      </w:r>
    </w:p>
    <w:p>
      <w:pPr>
        <w:pStyle w:val="Heading2"/>
        <w:keepNext/>
        <w:spacing w:before="360" w:after="160"/>
      </w:pPr>
      <w:r>
        <w:rPr>
          <w:b/>
          <w:color w:val="0F2040"/>
          <w:sz w:val="30"/>
        </w:rPr>
        <w:t>Flujo de aprobación SC — Dos etapas obligatorias</w:t>
      </w:r>
    </w:p>
    <w:p>
      <w:pPr>
        <w:pStyle w:val="Heading3"/>
        <w:keepNext/>
        <w:spacing w:before="240" w:after="120"/>
      </w:pPr>
      <w:r>
        <w:rPr>
          <w:b/>
          <w:color w:val="0A1172"/>
          <w:sz w:val="24"/>
        </w:rPr>
        <w:t>Etapa 1: Aprobación del Supervisor</w:t>
      </w:r>
    </w:p>
    <w:p>
      <w:pPr>
        <w:spacing w:after="120" w:line="312" w:lineRule="auto"/>
        <w:jc w:val="left"/>
      </w:pPr>
      <w:r>
        <w:rPr>
          <w:rFonts w:ascii="Calibri" w:hAnsi="Calibri"/>
          <w:b w:val="0"/>
          <w:i w:val="0"/>
          <w:color w:val="333333"/>
          <w:sz w:val="22"/>
        </w:rPr>
        <w:t>Cuando se crea una SC, queda con etapaAprobacion "Pendiente Supervisor". Solo el rol Supervisor (NO el admin) ve los botones "Aprobar" y "Rechazar" en esta etapa.</w:t>
      </w:r>
    </w:p>
    <w:p>
      <w:pPr>
        <w:pStyle w:val="ListBullet"/>
        <w:spacing w:after="60" w:line="312" w:lineRule="auto"/>
      </w:pPr>
      <w:r>
        <w:rPr>
          <w:sz w:val="22"/>
        </w:rPr>
        <w:t>Si el supervisor aprueba → etapaAprobacion pasa a "Aprobada Supervisor" + se notifica a todos los administradores para que gestionen la compra</w:t>
      </w:r>
    </w:p>
    <w:p>
      <w:pPr>
        <w:pStyle w:val="ListBullet"/>
        <w:spacing w:after="60" w:line="312" w:lineRule="auto"/>
      </w:pPr>
      <w:r>
        <w:rPr>
          <w:sz w:val="22"/>
        </w:rPr>
        <w:t>Si el supervisor rechaza → estado "Rechazada", etapaAprobacion "Rechazada Supervisor". Motivo obligatorio. Se notifica al solicitante</w:t>
      </w:r>
    </w:p>
    <w:p>
      <w:pPr>
        <w:pStyle w:val="Heading3"/>
        <w:keepNext/>
        <w:spacing w:before="240" w:after="120"/>
      </w:pPr>
      <w:r>
        <w:rPr>
          <w:b/>
          <w:color w:val="0A1172"/>
          <w:sz w:val="24"/>
        </w:rPr>
        <w:t>Etapa 2: Aprobación del Administrador</w:t>
      </w:r>
    </w:p>
    <w:p>
      <w:pPr>
        <w:spacing w:after="120" w:line="312" w:lineRule="auto"/>
        <w:jc w:val="left"/>
      </w:pPr>
      <w:r>
        <w:rPr>
          <w:rFonts w:ascii="Calibri" w:hAnsi="Calibri"/>
          <w:b w:val="0"/>
          <w:i w:val="0"/>
          <w:color w:val="333333"/>
          <w:sz w:val="22"/>
        </w:rPr>
        <w:t>Una vez que el supervisor aprueba, la SC queda esperando gestión del admin. Solo el rol Administrador ve los botones "Gestionar" y "Rechazar" en esta etapa.</w:t>
      </w:r>
    </w:p>
    <w:p>
      <w:pPr>
        <w:pStyle w:val="ListBullet"/>
        <w:spacing w:after="60" w:line="312" w:lineRule="auto"/>
      </w:pPr>
      <w:r>
        <w:rPr>
          <w:sz w:val="22"/>
        </w:rPr>
        <w:t>Si el admin aprueba → etapaAprobacion "Aprobada Admin", estado "En Proceso". Se notifica al supervisor y al solicitante</w:t>
      </w:r>
    </w:p>
    <w:p>
      <w:pPr>
        <w:pStyle w:val="ListBullet"/>
        <w:spacing w:after="60" w:line="312" w:lineRule="auto"/>
      </w:pPr>
      <w:r>
        <w:rPr>
          <w:sz w:val="22"/>
        </w:rPr>
        <w:t>Si el admin rechaza → estado "Rechazada", etapaAprobacion "Rechazada Admin". Motivo obligatorio. Se notifica al solicitante</w:t>
      </w:r>
    </w:p>
    <w:p>
      <w:pPr>
        <w:pStyle w:val="Heading3"/>
        <w:keepNext/>
        <w:spacing w:before="240" w:after="120"/>
      </w:pPr>
      <w:r>
        <w:rPr>
          <w:b/>
          <w:color w:val="0A1172"/>
          <w:sz w:val="24"/>
        </w:rPr>
        <w:t>Etapa 3: Gestión final</w:t>
      </w:r>
    </w:p>
    <w:p>
      <w:pPr>
        <w:spacing w:after="120" w:line="312" w:lineRule="auto"/>
        <w:jc w:val="left"/>
      </w:pPr>
      <w:r>
        <w:rPr>
          <w:rFonts w:ascii="Calibri" w:hAnsi="Calibri"/>
          <w:b w:val="0"/>
          <w:i w:val="0"/>
          <w:color w:val="333333"/>
          <w:sz w:val="22"/>
        </w:rPr>
        <w:t>Cuando el admin compró los materiales, cambia manualmente el estado a "Comprado" desde el formulario de edición de la SC.</w:t>
      </w:r>
    </w:p>
    <w:p>
      <w:pPr>
        <w:pStyle w:val="Heading2"/>
        <w:keepNext/>
        <w:spacing w:before="360" w:after="160"/>
      </w:pPr>
      <w:r>
        <w:rPr>
          <w:b/>
          <w:color w:val="0F2040"/>
          <w:sz w:val="30"/>
        </w:rPr>
        <w:t>Estados y etapas — Tabla completa</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estadoAprobacion</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Estado SC</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Quién ve botones de acción</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Pendiente Supervisor</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Solicitado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Solo Supervisor (Aprobar/Rechazar)</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Aprobada Supervisor</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Solicitado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Solo Administrador (Gestionar/Rechazar)</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Aprobada Admin</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En Proceso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Nadie (espera gestión manual de compra)</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Rechazada Supervisor</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Rechazada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Nadie (flujo terminado)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Rechazada Admin</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Rechazada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Nadie (flujo terminado)</w:t>
            </w:r>
          </w:p>
        </w:tc>
      </w:tr>
    </w:tbl>
    <w:p/>
    <w:p>
      <w:pPr>
        <w:pStyle w:val="Heading2"/>
        <w:keepNext/>
        <w:spacing w:before="360" w:after="160"/>
      </w:pPr>
      <w:r>
        <w:rPr>
          <w:b/>
          <w:color w:val="0F2040"/>
          <w:sz w:val="30"/>
        </w:rPr>
        <w:t>Visibilidad de solicitudes por rol</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Qué SC ve</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 las SC del sistema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Todas las SC (para aprobar etapa 1)</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Solo las que él creó (solicitadoPorId = su ID)</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Solo las que él creó</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Todas las SC (solo lectura)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ve el módulo</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El admin NO puede aprobar en la etapa del supervisor. Cada rol interviene solo en su etapa correspondiente. Esto asegura que el supervisor revise primero la necesidad real de la compra antes de que el admin proceda.</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Las SC que el supervisor crea también pasan por el flujo. Como supervisor, no puede auto-aprobar sus propias SC. Esto evita conflictos de interés.</w:t>
            </w:r>
          </w:p>
        </w:tc>
      </w:tr>
    </w:tbl>
    <w:p/>
    <w:tbl>
      <w:tblPr>
        <w:tblW w:type="auto" w:w="0"/>
        <w:jc w:val="center"/>
        <w:tblLook w:firstColumn="1" w:firstRow="1" w:lastColumn="0" w:lastRow="0" w:noHBand="0" w:noVBand="1" w:val="04A0"/>
      </w:tblPr>
      <w:tblGrid>
        <w:gridCol w:w="9406"/>
      </w:tblGrid>
      <w:tr>
        <w:tc>
          <w:tcPr>
            <w:tcW w:type="dxa" w:w="9406"/>
            <w:shd w:val="clear" w:color="auto" w:fill="D1FAE5"/>
            <w:tcBorders>
              <w:top w:val="single" w:sz="8" w:color="065F46"/>
              <w:left w:val="single" w:sz="8" w:color="065F46"/>
              <w:bottom w:val="single" w:sz="8" w:color="065F46"/>
              <w:right w:val="single" w:sz="8" w:color="065F46"/>
            </w:tcBorders>
          </w:tcPr>
          <w:p>
            <w:pPr>
              <w:spacing w:before="120" w:after="120"/>
            </w:pPr>
            <w:r/>
            <w:r>
              <w:rPr>
                <w:b/>
                <w:color w:val="065F46"/>
                <w:sz w:val="20"/>
              </w:rPr>
              <w:t xml:space="preserve">CONSEJO: </w:t>
            </w:r>
            <w:r>
              <w:rPr>
                <w:color w:val="065F46"/>
                <w:sz w:val="20"/>
              </w:rPr>
              <w:t>Cada acción del flujo (crear, aprobar supervisor, aprobar admin, rechazar) genera notificaciones automáticas en el módulo Notificaciones, visibles para el solicitante y los roles correspondientes.</w:t>
            </w:r>
          </w:p>
        </w:tc>
      </w:tr>
    </w:tbl>
    <w:p/>
    <w:p>
      <w:r>
        <w:br w:type="page"/>
      </w:r>
    </w:p>
    <w:p>
      <w:pPr>
        <w:pStyle w:val="Heading1"/>
        <w:keepNext/>
        <w:spacing w:before="480" w:after="240"/>
      </w:pPr>
      <w:r>
        <w:rPr>
          <w:b/>
          <w:color w:val="0A1172"/>
          <w:sz w:val="44"/>
        </w:rPr>
        <w:t>14. Módulo Proveedores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Proveedores gestiona las empresas y personas que proporcionan servicios al condominio: empresas de mantención, jardineros, fontaneros, electricistas, proveedores de materiales, etc. Cada proveedor tiene: nombre, RUT, contacto, teléfono, email, servicios que ofrece, evaluación y estado.</w:t>
      </w:r>
    </w:p>
    <w:p>
      <w:pPr>
        <w:spacing w:before="120" w:after="60"/>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24_proveedores.png"/>
                    <pic:cNvPicPr/>
                  </pic:nvPicPr>
                  <pic:blipFill>
                    <a:blip r:embed="rId25"/>
                    <a:stretch>
                      <a:fillRect/>
                    </a:stretch>
                  </pic:blipFill>
                  <pic:spPr>
                    <a:xfrm>
                      <a:off x="0" y="0"/>
                      <a:ext cx="5400000" cy="3375000"/>
                    </a:xfrm>
                    <a:prstGeom prst="rect"/>
                  </pic:spPr>
                </pic:pic>
              </a:graphicData>
            </a:graphic>
          </wp:inline>
        </w:drawing>
      </w:r>
    </w:p>
    <w:p>
      <w:pPr>
        <w:spacing w:after="200"/>
        <w:jc w:val="center"/>
      </w:pPr>
      <w:r>
        <w:rPr>
          <w:i/>
          <w:color w:val="666666"/>
          <w:sz w:val="18"/>
        </w:rPr>
        <w:t>Figura 14.1 — Módulo de Proveedores</w:t>
      </w:r>
    </w:p>
    <w:p>
      <w:pPr>
        <w:pStyle w:val="Heading2"/>
        <w:keepNext/>
        <w:spacing w:before="360" w:after="160"/>
      </w:pPr>
      <w:r>
        <w:rPr>
          <w:b/>
          <w:color w:val="0F2040"/>
          <w:sz w:val="30"/>
        </w:rPr>
        <w:t>Cómo se usa — Paso a paso</w:t>
      </w:r>
    </w:p>
    <w:p>
      <w:pPr>
        <w:pStyle w:val="ListNumber"/>
        <w:spacing w:after="60" w:line="312" w:lineRule="auto"/>
      </w:pPr>
      <w:r>
        <w:rPr>
          <w:sz w:val="22"/>
        </w:rPr>
        <w:t>Ve a "Finanzas" → "Proveedores" en el menú lateral</w:t>
      </w:r>
    </w:p>
    <w:p>
      <w:pPr>
        <w:pStyle w:val="ListNumber"/>
        <w:spacing w:after="60" w:line="312" w:lineRule="auto"/>
      </w:pPr>
      <w:r>
        <w:rPr>
          <w:sz w:val="22"/>
        </w:rPr>
        <w:t>Verás el listado de proveedores</w:t>
      </w:r>
    </w:p>
    <w:p>
      <w:pPr>
        <w:pStyle w:val="ListNumber"/>
        <w:spacing w:after="60" w:line="312" w:lineRule="auto"/>
      </w:pPr>
      <w:r>
        <w:rPr>
          <w:sz w:val="22"/>
        </w:rPr>
        <w:t>Para agregar un proveedor, haz clic en "Nuevo Proveedor"</w:t>
      </w:r>
    </w:p>
    <w:p>
      <w:pPr>
        <w:pStyle w:val="ListNumber"/>
        <w:spacing w:after="60" w:line="312" w:lineRule="auto"/>
      </w:pPr>
      <w:r>
        <w:rPr>
          <w:sz w:val="22"/>
        </w:rPr>
        <w:t>Completa: nombre, RUT, razón social, giro</w:t>
      </w:r>
    </w:p>
    <w:p>
      <w:pPr>
        <w:pStyle w:val="ListNumber"/>
        <w:spacing w:after="60" w:line="312" w:lineRule="auto"/>
      </w:pPr>
      <w:r>
        <w:rPr>
          <w:sz w:val="22"/>
        </w:rPr>
        <w:t>Indica los datos de contacto: teléfono, email, dirección</w:t>
      </w:r>
    </w:p>
    <w:p>
      <w:pPr>
        <w:pStyle w:val="ListNumber"/>
        <w:spacing w:after="60" w:line="312" w:lineRule="auto"/>
      </w:pPr>
      <w:r>
        <w:rPr>
          <w:sz w:val="22"/>
        </w:rPr>
        <w:t>Registra los servicios que ofrece el proveedor</w:t>
      </w:r>
    </w:p>
    <w:p>
      <w:pPr>
        <w:pStyle w:val="ListNumber"/>
        <w:spacing w:after="60" w:line="312" w:lineRule="auto"/>
      </w:pPr>
      <w:r>
        <w:rPr>
          <w:sz w:val="22"/>
        </w:rPr>
        <w:t>Asigna una evaluación (calidad, puntualidad, precio)</w:t>
      </w:r>
    </w:p>
    <w:p>
      <w:pPr>
        <w:pStyle w:val="ListNumber"/>
        <w:spacing w:after="60" w:line="312" w:lineRule="auto"/>
      </w:pPr>
      <w:r>
        <w:rPr>
          <w:sz w:val="22"/>
        </w:rPr>
        <w:t>Cambia el estado: Activo, Inactivo, En revisión</w:t>
      </w:r>
    </w:p>
    <w:p>
      <w:pPr>
        <w:pStyle w:val="ListNumber"/>
        <w:spacing w:after="60" w:line="312" w:lineRule="auto"/>
      </w:pPr>
      <w:r>
        <w:rPr>
          <w:sz w:val="22"/>
        </w:rPr>
        <w:t>Guarda — el proveedor aparecerá en el listado</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15. Módulo Centro de Costos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Centro de Costos gestiona la asignación presupuestaria por categoría del condominio: mantención, jardinería, piscina, seguridad, administración, etc. Cada centro de costo tiene un código, nombre, presupuesto mensual, gastado y disponible. Permite controlar que no se exceda el presupuesto de cada área.</w:t>
      </w:r>
    </w:p>
    <w:p>
      <w:pPr>
        <w:spacing w:before="120" w:after="6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25_centro_costos.png"/>
                    <pic:cNvPicPr/>
                  </pic:nvPicPr>
                  <pic:blipFill>
                    <a:blip r:embed="rId26"/>
                    <a:stretch>
                      <a:fillRect/>
                    </a:stretch>
                  </pic:blipFill>
                  <pic:spPr>
                    <a:xfrm>
                      <a:off x="0" y="0"/>
                      <a:ext cx="5400000" cy="3375000"/>
                    </a:xfrm>
                    <a:prstGeom prst="rect"/>
                  </pic:spPr>
                </pic:pic>
              </a:graphicData>
            </a:graphic>
          </wp:inline>
        </w:drawing>
      </w:r>
    </w:p>
    <w:p>
      <w:pPr>
        <w:spacing w:after="200"/>
        <w:jc w:val="center"/>
      </w:pPr>
      <w:r>
        <w:rPr>
          <w:i/>
          <w:color w:val="666666"/>
          <w:sz w:val="18"/>
        </w:rPr>
        <w:t>Figura 15.1 — Módulo de Centro de Costos con presupuestos</w:t>
      </w:r>
    </w:p>
    <w:p>
      <w:pPr>
        <w:pStyle w:val="Heading2"/>
        <w:keepNext/>
        <w:spacing w:before="360" w:after="160"/>
      </w:pPr>
      <w:r>
        <w:rPr>
          <w:b/>
          <w:color w:val="0F2040"/>
          <w:sz w:val="30"/>
        </w:rPr>
        <w:t>Cómo se usa — Paso a paso</w:t>
      </w:r>
    </w:p>
    <w:p>
      <w:pPr>
        <w:pStyle w:val="ListNumber"/>
        <w:spacing w:after="60" w:line="312" w:lineRule="auto"/>
      </w:pPr>
      <w:r>
        <w:rPr>
          <w:sz w:val="22"/>
        </w:rPr>
        <w:t>Ve a "Finanzas" → "Centro de Costos" en el menú lateral</w:t>
      </w:r>
    </w:p>
    <w:p>
      <w:pPr>
        <w:pStyle w:val="ListNumber"/>
        <w:spacing w:after="60" w:line="312" w:lineRule="auto"/>
      </w:pPr>
      <w:r>
        <w:rPr>
          <w:sz w:val="22"/>
        </w:rPr>
        <w:t>Verás el listado de centros de costo con su presupuesto y gasto</w:t>
      </w:r>
    </w:p>
    <w:p>
      <w:pPr>
        <w:pStyle w:val="ListNumber"/>
        <w:spacing w:after="60" w:line="312" w:lineRule="auto"/>
      </w:pPr>
      <w:r>
        <w:rPr>
          <w:sz w:val="22"/>
        </w:rPr>
        <w:t>Para crear un centro, haz clic en "Nuevo Centro de Costo"</w:t>
      </w:r>
    </w:p>
    <w:p>
      <w:pPr>
        <w:pStyle w:val="ListNumber"/>
        <w:spacing w:after="60" w:line="312" w:lineRule="auto"/>
      </w:pPr>
      <w:r>
        <w:rPr>
          <w:sz w:val="22"/>
        </w:rPr>
        <w:t>Completa: código (ej: CC-001), nombre, descripción</w:t>
      </w:r>
    </w:p>
    <w:p>
      <w:pPr>
        <w:pStyle w:val="ListNumber"/>
        <w:spacing w:after="60" w:line="312" w:lineRule="auto"/>
      </w:pPr>
      <w:r>
        <w:rPr>
          <w:sz w:val="22"/>
        </w:rPr>
        <w:t>Indica el presupuesto mensual</w:t>
      </w:r>
    </w:p>
    <w:p>
      <w:pPr>
        <w:pStyle w:val="ListNumber"/>
        <w:spacing w:after="60" w:line="312" w:lineRule="auto"/>
      </w:pPr>
      <w:r>
        <w:rPr>
          <w:sz w:val="22"/>
        </w:rPr>
        <w:t>Asigna la categoría (Mantención, Jardinería, Piscina, etc.)</w:t>
      </w:r>
    </w:p>
    <w:p>
      <w:pPr>
        <w:pStyle w:val="ListNumber"/>
        <w:spacing w:after="60" w:line="312" w:lineRule="auto"/>
      </w:pPr>
      <w:r>
        <w:rPr>
          <w:sz w:val="22"/>
        </w:rPr>
        <w:t>Guarda — el centro aparecerá en el listado</w:t>
      </w:r>
    </w:p>
    <w:p>
      <w:pPr>
        <w:pStyle w:val="ListNumber"/>
        <w:spacing w:after="60" w:line="312" w:lineRule="auto"/>
      </w:pPr>
      <w:r>
        <w:rPr>
          <w:sz w:val="22"/>
        </w:rPr>
        <w:t>El sistema calcula automáticamente: gastado, disponible y porcentaje usado</w:t>
      </w:r>
    </w:p>
    <w:p>
      <w:pPr>
        <w:pStyle w:val="ListNumber"/>
        <w:spacing w:after="60" w:line="312" w:lineRule="auto"/>
      </w:pPr>
      <w:r>
        <w:rPr>
          <w:sz w:val="22"/>
        </w:rPr>
        <w:t>Para ver el detalle de gastos, haz clic en el centro</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16. Módulo Materiales (Catálogo)</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Materiales es un catálogo reutilizable de materiales que se usan en OT, Proyectos e Inventario. Cada material tiene: nombre, unidad, precio estimado, descripción y stock actual. Permite estandarizar los materiales y evitar duplicados.</w:t>
      </w:r>
    </w:p>
    <w:p>
      <w:pPr>
        <w:spacing w:before="120" w:after="60"/>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26_materiales.png"/>
                    <pic:cNvPicPr/>
                  </pic:nvPicPr>
                  <pic:blipFill>
                    <a:blip r:embed="rId27"/>
                    <a:stretch>
                      <a:fillRect/>
                    </a:stretch>
                  </pic:blipFill>
                  <pic:spPr>
                    <a:xfrm>
                      <a:off x="0" y="0"/>
                      <a:ext cx="5400000" cy="3375000"/>
                    </a:xfrm>
                    <a:prstGeom prst="rect"/>
                  </pic:spPr>
                </pic:pic>
              </a:graphicData>
            </a:graphic>
          </wp:inline>
        </w:drawing>
      </w:r>
    </w:p>
    <w:p>
      <w:pPr>
        <w:spacing w:after="200"/>
        <w:jc w:val="center"/>
      </w:pPr>
      <w:r>
        <w:rPr>
          <w:i/>
          <w:color w:val="666666"/>
          <w:sz w:val="18"/>
        </w:rPr>
        <w:t>Figura 16.1 — Catálogo de Materiales</w:t>
      </w:r>
    </w:p>
    <w:p>
      <w:pPr>
        <w:pStyle w:val="Heading2"/>
        <w:keepNext/>
        <w:spacing w:before="360" w:after="160"/>
      </w:pPr>
      <w:r>
        <w:rPr>
          <w:b/>
          <w:color w:val="0F2040"/>
          <w:sz w:val="30"/>
        </w:rPr>
        <w:t>Cómo se usa — Paso a paso</w:t>
      </w:r>
    </w:p>
    <w:p>
      <w:pPr>
        <w:pStyle w:val="ListNumber"/>
        <w:spacing w:after="60" w:line="312" w:lineRule="auto"/>
      </w:pPr>
      <w:r>
        <w:rPr>
          <w:sz w:val="22"/>
        </w:rPr>
        <w:t>Ve a "Catálogos" → "Materiales" en el menú lateral</w:t>
      </w:r>
    </w:p>
    <w:p>
      <w:pPr>
        <w:pStyle w:val="ListNumber"/>
        <w:spacing w:after="60" w:line="312" w:lineRule="auto"/>
      </w:pPr>
      <w:r>
        <w:rPr>
          <w:sz w:val="22"/>
        </w:rPr>
        <w:t>Verás el listado de materiales registrados</w:t>
      </w:r>
    </w:p>
    <w:p>
      <w:pPr>
        <w:pStyle w:val="ListNumber"/>
        <w:spacing w:after="60" w:line="312" w:lineRule="auto"/>
      </w:pPr>
      <w:r>
        <w:rPr>
          <w:sz w:val="22"/>
        </w:rPr>
        <w:t>Para agregar un material, haz clic en "Nuevo Material"</w:t>
      </w:r>
    </w:p>
    <w:p>
      <w:pPr>
        <w:pStyle w:val="ListNumber"/>
        <w:spacing w:after="60" w:line="312" w:lineRule="auto"/>
      </w:pPr>
      <w:r>
        <w:rPr>
          <w:sz w:val="22"/>
        </w:rPr>
        <w:t>Completa: nombre, unidad (unidad, metro, kilo, litro, etc.)</w:t>
      </w:r>
    </w:p>
    <w:p>
      <w:pPr>
        <w:pStyle w:val="ListNumber"/>
        <w:spacing w:after="60" w:line="312" w:lineRule="auto"/>
      </w:pPr>
      <w:r>
        <w:rPr>
          <w:sz w:val="22"/>
        </w:rPr>
        <w:t>Indica el precio estimado</w:t>
      </w:r>
    </w:p>
    <w:p>
      <w:pPr>
        <w:pStyle w:val="ListNumber"/>
        <w:spacing w:after="60" w:line="312" w:lineRule="auto"/>
      </w:pPr>
      <w:r>
        <w:rPr>
          <w:sz w:val="22"/>
        </w:rPr>
        <w:t>Agrega una descripción opcional</w:t>
      </w:r>
    </w:p>
    <w:p>
      <w:pPr>
        <w:pStyle w:val="ListNumber"/>
        <w:spacing w:after="60" w:line="312" w:lineRule="auto"/>
      </w:pPr>
      <w:r>
        <w:rPr>
          <w:sz w:val="22"/>
        </w:rPr>
        <w:t>Guarda — el material estará disponible en OT y Proyectos</w:t>
      </w:r>
    </w:p>
    <w:p>
      <w:pPr>
        <w:pStyle w:val="ListNumber"/>
        <w:spacing w:after="60" w:line="312" w:lineRule="auto"/>
      </w:pPr>
      <w:r>
        <w:rPr>
          <w:sz w:val="22"/>
        </w:rPr>
        <w:t>Para editar, haz clic en el material</w:t>
      </w:r>
    </w:p>
    <w:p>
      <w:pPr>
        <w:pStyle w:val="ListNumber"/>
        <w:spacing w:after="60" w:line="312" w:lineRule="auto"/>
      </w:pPr>
      <w:r>
        <w:rPr>
          <w:sz w:val="22"/>
        </w:rPr>
        <w:t>Puedes importar materiales masivamente vía CSV</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17. Módulo Tareas (Catálogo)</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Tareas es un catálogo reutilizable de tareas estándar que se realizan en el condominio: cambio de bombillas, limpieza de canaletas, pintura de muros, etc. Cada tarea tiene: descripción, tiempo estimado, frecuencia y categoría. Permite estandarizar los tiempos y costos.</w:t>
      </w:r>
    </w:p>
    <w:p>
      <w:pPr>
        <w:spacing w:before="120" w:after="60"/>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27_tareas.png"/>
                    <pic:cNvPicPr/>
                  </pic:nvPicPr>
                  <pic:blipFill>
                    <a:blip r:embed="rId28"/>
                    <a:stretch>
                      <a:fillRect/>
                    </a:stretch>
                  </pic:blipFill>
                  <pic:spPr>
                    <a:xfrm>
                      <a:off x="0" y="0"/>
                      <a:ext cx="5400000" cy="3375000"/>
                    </a:xfrm>
                    <a:prstGeom prst="rect"/>
                  </pic:spPr>
                </pic:pic>
              </a:graphicData>
            </a:graphic>
          </wp:inline>
        </w:drawing>
      </w:r>
    </w:p>
    <w:p>
      <w:pPr>
        <w:spacing w:after="200"/>
        <w:jc w:val="center"/>
      </w:pPr>
      <w:r>
        <w:rPr>
          <w:i/>
          <w:color w:val="666666"/>
          <w:sz w:val="18"/>
        </w:rPr>
        <w:t>Figura 17.1 — Catálogo de Tareas</w:t>
      </w:r>
    </w:p>
    <w:p>
      <w:pPr>
        <w:pStyle w:val="Heading2"/>
        <w:keepNext/>
        <w:spacing w:before="360" w:after="160"/>
      </w:pPr>
      <w:r>
        <w:rPr>
          <w:b/>
          <w:color w:val="0F2040"/>
          <w:sz w:val="30"/>
        </w:rPr>
        <w:t>Cómo se usa — Paso a paso</w:t>
      </w:r>
    </w:p>
    <w:p>
      <w:pPr>
        <w:pStyle w:val="ListNumber"/>
        <w:spacing w:after="60" w:line="312" w:lineRule="auto"/>
      </w:pPr>
      <w:r>
        <w:rPr>
          <w:sz w:val="22"/>
        </w:rPr>
        <w:t>Ve a "Catálogos" → "Tareas" en el menú lateral</w:t>
      </w:r>
    </w:p>
    <w:p>
      <w:pPr>
        <w:pStyle w:val="ListNumber"/>
        <w:spacing w:after="60" w:line="312" w:lineRule="auto"/>
      </w:pPr>
      <w:r>
        <w:rPr>
          <w:sz w:val="22"/>
        </w:rPr>
        <w:t>Verás el listado de tareas estándar</w:t>
      </w:r>
    </w:p>
    <w:p>
      <w:pPr>
        <w:pStyle w:val="ListNumber"/>
        <w:spacing w:after="60" w:line="312" w:lineRule="auto"/>
      </w:pPr>
      <w:r>
        <w:rPr>
          <w:sz w:val="22"/>
        </w:rPr>
        <w:t>Para agregar una tarea, haz clic en "Nueva Tarea"</w:t>
      </w:r>
    </w:p>
    <w:p>
      <w:pPr>
        <w:pStyle w:val="ListNumber"/>
        <w:spacing w:after="60" w:line="312" w:lineRule="auto"/>
      </w:pPr>
      <w:r>
        <w:rPr>
          <w:sz w:val="22"/>
        </w:rPr>
        <w:t>Completa: descripción, tiempo estimado (minutos)</w:t>
      </w:r>
    </w:p>
    <w:p>
      <w:pPr>
        <w:pStyle w:val="ListNumber"/>
        <w:spacing w:after="60" w:line="312" w:lineRule="auto"/>
      </w:pPr>
      <w:r>
        <w:rPr>
          <w:sz w:val="22"/>
        </w:rPr>
        <w:t>Indica la frecuencia (única, diaria, semanal, mensual, anual)</w:t>
      </w:r>
    </w:p>
    <w:p>
      <w:pPr>
        <w:pStyle w:val="ListNumber"/>
        <w:spacing w:after="60" w:line="312" w:lineRule="auto"/>
      </w:pPr>
      <w:r>
        <w:rPr>
          <w:sz w:val="22"/>
        </w:rPr>
        <w:t>Asigna una categoría</w:t>
      </w:r>
    </w:p>
    <w:p>
      <w:pPr>
        <w:pStyle w:val="ListNumber"/>
        <w:spacing w:after="60" w:line="312" w:lineRule="auto"/>
      </w:pPr>
      <w:r>
        <w:rPr>
          <w:sz w:val="22"/>
        </w:rPr>
        <w:t>Guarda — la tarea estará disponible en OT y Proyectos</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18. Módulo Herramientas (Catálogo)</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Herramientas gestiona las herramientas del condominio: taladros, sierras, compresores, etc. Cada herramienta tiene: nombre, descripción, estado, ubicación, responsable y manual de uso. Los manuales pueden ser PDFs o imágenes que el personal consulta antes de usar la herramienta.</w:t>
      </w:r>
    </w:p>
    <w:p>
      <w:pPr>
        <w:spacing w:before="120" w:after="60"/>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28_herramientas.png"/>
                    <pic:cNvPicPr/>
                  </pic:nvPicPr>
                  <pic:blipFill>
                    <a:blip r:embed="rId29"/>
                    <a:stretch>
                      <a:fillRect/>
                    </a:stretch>
                  </pic:blipFill>
                  <pic:spPr>
                    <a:xfrm>
                      <a:off x="0" y="0"/>
                      <a:ext cx="5400000" cy="3375000"/>
                    </a:xfrm>
                    <a:prstGeom prst="rect"/>
                  </pic:spPr>
                </pic:pic>
              </a:graphicData>
            </a:graphic>
          </wp:inline>
        </w:drawing>
      </w:r>
    </w:p>
    <w:p>
      <w:pPr>
        <w:spacing w:after="200"/>
        <w:jc w:val="center"/>
      </w:pPr>
      <w:r>
        <w:rPr>
          <w:i/>
          <w:color w:val="666666"/>
          <w:sz w:val="18"/>
        </w:rPr>
        <w:t>Figura 18.1 — Catálogo de Herramientas con manuales</w:t>
      </w:r>
    </w:p>
    <w:p>
      <w:pPr>
        <w:pStyle w:val="Heading2"/>
        <w:keepNext/>
        <w:spacing w:before="360" w:after="160"/>
      </w:pPr>
      <w:r>
        <w:rPr>
          <w:b/>
          <w:color w:val="0F2040"/>
          <w:sz w:val="30"/>
        </w:rPr>
        <w:t>Cómo se usa — Paso a paso</w:t>
      </w:r>
    </w:p>
    <w:p>
      <w:pPr>
        <w:pStyle w:val="ListNumber"/>
        <w:spacing w:after="60" w:line="312" w:lineRule="auto"/>
      </w:pPr>
      <w:r>
        <w:rPr>
          <w:sz w:val="22"/>
        </w:rPr>
        <w:t>Ve a "Catálogos" → "Herramientas" en el menú lateral</w:t>
      </w:r>
    </w:p>
    <w:p>
      <w:pPr>
        <w:pStyle w:val="ListNumber"/>
        <w:spacing w:after="60" w:line="312" w:lineRule="auto"/>
      </w:pPr>
      <w:r>
        <w:rPr>
          <w:sz w:val="22"/>
        </w:rPr>
        <w:t>Verás el listado de herramientas con su estado</w:t>
      </w:r>
    </w:p>
    <w:p>
      <w:pPr>
        <w:pStyle w:val="ListNumber"/>
        <w:spacing w:after="60" w:line="312" w:lineRule="auto"/>
      </w:pPr>
      <w:r>
        <w:rPr>
          <w:sz w:val="22"/>
        </w:rPr>
        <w:t>Para agregar una herramienta, haz clic en "Nueva Herramienta"</w:t>
      </w:r>
    </w:p>
    <w:p>
      <w:pPr>
        <w:pStyle w:val="ListNumber"/>
        <w:spacing w:after="60" w:line="312" w:lineRule="auto"/>
      </w:pPr>
      <w:r>
        <w:rPr>
          <w:sz w:val="22"/>
        </w:rPr>
        <w:t>Completa: nombre, descripción, marca, modelo</w:t>
      </w:r>
    </w:p>
    <w:p>
      <w:pPr>
        <w:pStyle w:val="ListNumber"/>
        <w:spacing w:after="60" w:line="312" w:lineRule="auto"/>
      </w:pPr>
      <w:r>
        <w:rPr>
          <w:sz w:val="22"/>
        </w:rPr>
        <w:t>Indica la ubicación física (bodega, taller, etc.)</w:t>
      </w:r>
    </w:p>
    <w:p>
      <w:pPr>
        <w:pStyle w:val="ListNumber"/>
        <w:spacing w:after="60" w:line="312" w:lineRule="auto"/>
      </w:pPr>
      <w:r>
        <w:rPr>
          <w:sz w:val="22"/>
        </w:rPr>
        <w:t>Sube el manual de uso (PDF o imagen)</w:t>
      </w:r>
    </w:p>
    <w:p>
      <w:pPr>
        <w:pStyle w:val="ListNumber"/>
        <w:spacing w:after="60" w:line="312" w:lineRule="auto"/>
      </w:pPr>
      <w:r>
        <w:rPr>
          <w:sz w:val="22"/>
        </w:rPr>
        <w:t>Cambia el estado: Disponible, En uso, En reparación, Dado de baja</w:t>
      </w:r>
    </w:p>
    <w:p>
      <w:pPr>
        <w:pStyle w:val="ListNumber"/>
        <w:spacing w:after="60" w:line="312" w:lineRule="auto"/>
      </w:pPr>
      <w:r>
        <w:rPr>
          <w:sz w:val="22"/>
        </w:rPr>
        <w:t>Para consultar el manual, haz clic en la herramienta y luego en "Ver Manual"</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Crear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Editar</w:t>
            </w:r>
          </w:p>
        </w:tc>
        <w:tc>
          <w:tcPr>
            <w:tcW w:type="dxa" w:w="1881"/>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Eliminar</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 (incluye manuales)</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1881"/>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1881"/>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El rol Personal tiene acceso a este módulo específicamente para consultar los manuales de uso de cada herramienta antes de utilizarla. Esto es importante para la seguridad.</w:t>
            </w:r>
          </w:p>
        </w:tc>
      </w:tr>
    </w:tbl>
    <w:p/>
    <w:p>
      <w:r>
        <w:br w:type="page"/>
      </w:r>
    </w:p>
    <w:p>
      <w:pPr>
        <w:pStyle w:val="Heading1"/>
        <w:keepNext/>
        <w:spacing w:before="480" w:after="240"/>
      </w:pPr>
      <w:r>
        <w:rPr>
          <w:b/>
          <w:color w:val="0A1172"/>
          <w:sz w:val="44"/>
        </w:rPr>
        <w:t>19. Módulo Auditoría (Logs)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Auditoría registra TODAS las acciones que se realizan en el sistema: creación, edición, eliminación de registros, inicio de sesión, cambios de contraseña, aprobaciones, rechazos, etc. Cada log incluye: usuario, acción, entidad afectada, ID del registro, datos antes/después, IP, user agent y fecha. Es la herramienta principal del Auditor para verificar el cumplimiento de procesos.</w:t>
      </w:r>
    </w:p>
    <w:p>
      <w:pPr>
        <w:spacing w:before="120" w:after="60"/>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29_auditoria.png"/>
                    <pic:cNvPicPr/>
                  </pic:nvPicPr>
                  <pic:blipFill>
                    <a:blip r:embed="rId30"/>
                    <a:stretch>
                      <a:fillRect/>
                    </a:stretch>
                  </pic:blipFill>
                  <pic:spPr>
                    <a:xfrm>
                      <a:off x="0" y="0"/>
                      <a:ext cx="5400000" cy="3375000"/>
                    </a:xfrm>
                    <a:prstGeom prst="rect"/>
                  </pic:spPr>
                </pic:pic>
              </a:graphicData>
            </a:graphic>
          </wp:inline>
        </w:drawing>
      </w:r>
    </w:p>
    <w:p>
      <w:pPr>
        <w:spacing w:after="200"/>
        <w:jc w:val="center"/>
      </w:pPr>
      <w:r>
        <w:rPr>
          <w:i/>
          <w:color w:val="666666"/>
          <w:sz w:val="18"/>
        </w:rPr>
        <w:t>Figura 19.1 — Módulo de Auditoría con logs del sistema</w:t>
      </w:r>
    </w:p>
    <w:p>
      <w:pPr>
        <w:pStyle w:val="Heading2"/>
        <w:keepNext/>
        <w:spacing w:before="360" w:after="160"/>
      </w:pPr>
      <w:r>
        <w:rPr>
          <w:b/>
          <w:color w:val="0F2040"/>
          <w:sz w:val="30"/>
        </w:rPr>
        <w:t>Cómo se usa — Paso a paso</w:t>
      </w:r>
    </w:p>
    <w:p>
      <w:pPr>
        <w:pStyle w:val="ListNumber"/>
        <w:spacing w:after="60" w:line="312" w:lineRule="auto"/>
      </w:pPr>
      <w:r>
        <w:rPr>
          <w:sz w:val="22"/>
        </w:rPr>
        <w:t>Ve a "Sistema" → "Auditoría" en el menú lateral</w:t>
      </w:r>
    </w:p>
    <w:p>
      <w:pPr>
        <w:pStyle w:val="ListNumber"/>
        <w:spacing w:after="60" w:line="312" w:lineRule="auto"/>
      </w:pPr>
      <w:r>
        <w:rPr>
          <w:sz w:val="22"/>
        </w:rPr>
        <w:t>Verás el listado de logs ordenados por fecha (más recientes primero)</w:t>
      </w:r>
    </w:p>
    <w:p>
      <w:pPr>
        <w:pStyle w:val="ListNumber"/>
        <w:spacing w:after="60" w:line="312" w:lineRule="auto"/>
      </w:pPr>
      <w:r>
        <w:rPr>
          <w:sz w:val="22"/>
        </w:rPr>
        <w:t>Cada log muestra: fecha/hora, usuario, acción, entidad, ID</w:t>
      </w:r>
    </w:p>
    <w:p>
      <w:pPr>
        <w:pStyle w:val="ListNumber"/>
        <w:spacing w:after="60" w:line="312" w:lineRule="auto"/>
      </w:pPr>
      <w:r>
        <w:rPr>
          <w:sz w:val="22"/>
        </w:rPr>
        <w:t>Filtra por usuario para ver todas las acciones de una persona</w:t>
      </w:r>
    </w:p>
    <w:p>
      <w:pPr>
        <w:pStyle w:val="ListNumber"/>
        <w:spacing w:after="60" w:line="312" w:lineRule="auto"/>
      </w:pPr>
      <w:r>
        <w:rPr>
          <w:sz w:val="22"/>
        </w:rPr>
        <w:t>Filtra por entidad (User, OrdenTrabajo, SolicitudCompra, etc.)</w:t>
      </w:r>
    </w:p>
    <w:p>
      <w:pPr>
        <w:pStyle w:val="ListNumber"/>
        <w:spacing w:after="60" w:line="312" w:lineRule="auto"/>
      </w:pPr>
      <w:r>
        <w:rPr>
          <w:sz w:val="22"/>
        </w:rPr>
        <w:t>Filtra por acción (create, update, delete, login, password_change)</w:t>
      </w:r>
    </w:p>
    <w:p>
      <w:pPr>
        <w:pStyle w:val="ListNumber"/>
        <w:spacing w:after="60" w:line="312" w:lineRule="auto"/>
      </w:pPr>
      <w:r>
        <w:rPr>
          <w:sz w:val="22"/>
        </w:rPr>
        <w:t>Filtra por rango de fechas</w:t>
      </w:r>
    </w:p>
    <w:p>
      <w:pPr>
        <w:pStyle w:val="ListNumber"/>
        <w:spacing w:after="60" w:line="312" w:lineRule="auto"/>
      </w:pPr>
      <w:r>
        <w:rPr>
          <w:sz w:val="22"/>
        </w:rPr>
        <w:t>Para ver el detalle, haz clic en un log</w:t>
      </w:r>
    </w:p>
    <w:p>
      <w:pPr>
        <w:pStyle w:val="ListNumber"/>
        <w:spacing w:after="60" w:line="312" w:lineRule="auto"/>
      </w:pPr>
      <w:r>
        <w:rPr>
          <w:sz w:val="22"/>
        </w:rPr>
        <w:t>Verás los datos antes y después del cambio (en formato JSON)</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Ver todos los logs</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Ver todos los logs (módulo principal del rol)</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Los logs no se pueden eliminar ni modificar. Son inmutables y permanecen indefinidamente como evidencia.</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Presta atención a acciones fuera de horario laboral, intentos de login fallidos y cambios en permisos de usuarios.</w:t>
            </w:r>
          </w:p>
        </w:tc>
      </w:tr>
    </w:tbl>
    <w:p/>
    <w:p>
      <w:r>
        <w:br w:type="page"/>
      </w:r>
    </w:p>
    <w:p>
      <w:pPr>
        <w:pStyle w:val="Heading1"/>
        <w:keepNext/>
        <w:spacing w:before="480" w:after="240"/>
      </w:pPr>
      <w:r>
        <w:rPr>
          <w:b/>
          <w:color w:val="0A1172"/>
          <w:sz w:val="44"/>
        </w:rPr>
        <w:t>20. Módulo Respaldos de Base de Datos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Respaldos permite crear copias de seguridad de la base de datos del sistema. Es crítico para la recuperación ante desastres: si se pierden datos, se puede restaurar desde un respaldo. Cada respaldo incluye toda la base de datos y se puede descargar como archivo.</w:t>
      </w:r>
    </w:p>
    <w:p>
      <w:pPr>
        <w:spacing w:before="120" w:after="60"/>
        <w:jc w:val="center"/>
      </w:pPr>
      <w:r>
        <w:drawing>
          <wp:inline xmlns:a="http://schemas.openxmlformats.org/drawingml/2006/main" xmlns:pic="http://schemas.openxmlformats.org/drawingml/2006/picture">
            <wp:extent cx="5400000" cy="3375000"/>
            <wp:docPr id="23" name="Picture 23"/>
            <wp:cNvGraphicFramePr>
              <a:graphicFrameLocks noChangeAspect="1"/>
            </wp:cNvGraphicFramePr>
            <a:graphic>
              <a:graphicData uri="http://schemas.openxmlformats.org/drawingml/2006/picture">
                <pic:pic>
                  <pic:nvPicPr>
                    <pic:cNvPr id="0" name="30_respaldos.png"/>
                    <pic:cNvPicPr/>
                  </pic:nvPicPr>
                  <pic:blipFill>
                    <a:blip r:embed="rId31"/>
                    <a:stretch>
                      <a:fillRect/>
                    </a:stretch>
                  </pic:blipFill>
                  <pic:spPr>
                    <a:xfrm>
                      <a:off x="0" y="0"/>
                      <a:ext cx="5400000" cy="3375000"/>
                    </a:xfrm>
                    <a:prstGeom prst="rect"/>
                  </pic:spPr>
                </pic:pic>
              </a:graphicData>
            </a:graphic>
          </wp:inline>
        </w:drawing>
      </w:r>
    </w:p>
    <w:p>
      <w:pPr>
        <w:spacing w:after="200"/>
        <w:jc w:val="center"/>
      </w:pPr>
      <w:r>
        <w:rPr>
          <w:i/>
          <w:color w:val="666666"/>
          <w:sz w:val="18"/>
        </w:rPr>
        <w:t>Figura 20.1 — Módulo de Respaldos de Base de Datos</w:t>
      </w:r>
    </w:p>
    <w:p>
      <w:pPr>
        <w:pStyle w:val="Heading2"/>
        <w:keepNext/>
        <w:spacing w:before="360" w:after="160"/>
      </w:pPr>
      <w:r>
        <w:rPr>
          <w:b/>
          <w:color w:val="0F2040"/>
          <w:sz w:val="30"/>
        </w:rPr>
        <w:t>Cómo se usa — Paso a paso</w:t>
      </w:r>
    </w:p>
    <w:p>
      <w:pPr>
        <w:pStyle w:val="ListNumber"/>
        <w:spacing w:after="60" w:line="312" w:lineRule="auto"/>
      </w:pPr>
      <w:r>
        <w:rPr>
          <w:sz w:val="22"/>
        </w:rPr>
        <w:t>Ve a "Sistema" → "Respaldos" en el menú lateral</w:t>
      </w:r>
    </w:p>
    <w:p>
      <w:pPr>
        <w:pStyle w:val="ListNumber"/>
        <w:spacing w:after="60" w:line="312" w:lineRule="auto"/>
      </w:pPr>
      <w:r>
        <w:rPr>
          <w:sz w:val="22"/>
        </w:rPr>
        <w:t>Verás el listado de respaldos creados (con fecha y tamaño)</w:t>
      </w:r>
    </w:p>
    <w:p>
      <w:pPr>
        <w:pStyle w:val="ListNumber"/>
        <w:spacing w:after="60" w:line="312" w:lineRule="auto"/>
      </w:pPr>
      <w:r>
        <w:rPr>
          <w:sz w:val="22"/>
        </w:rPr>
        <w:t>Para crear un respaldo, haz clic en "Crear Respaldo"</w:t>
      </w:r>
    </w:p>
    <w:p>
      <w:pPr>
        <w:pStyle w:val="ListNumber"/>
        <w:spacing w:after="60" w:line="312" w:lineRule="auto"/>
      </w:pPr>
      <w:r>
        <w:rPr>
          <w:sz w:val="22"/>
        </w:rPr>
        <w:t>El sistema genera una copia completa de la base de datos</w:t>
      </w:r>
    </w:p>
    <w:p>
      <w:pPr>
        <w:pStyle w:val="ListNumber"/>
        <w:spacing w:after="60" w:line="312" w:lineRule="auto"/>
      </w:pPr>
      <w:r>
        <w:rPr>
          <w:sz w:val="22"/>
        </w:rPr>
        <w:t>Espera a que termine el proceso (puede tardar 1-5 minutos)</w:t>
      </w:r>
    </w:p>
    <w:p>
      <w:pPr>
        <w:pStyle w:val="ListNumber"/>
        <w:spacing w:after="60" w:line="312" w:lineRule="auto"/>
      </w:pPr>
      <w:r>
        <w:rPr>
          <w:sz w:val="22"/>
        </w:rPr>
        <w:t>Para descargar un respaldo, haz clic en "Descargar"</w:t>
      </w:r>
    </w:p>
    <w:p>
      <w:pPr>
        <w:pStyle w:val="ListNumber"/>
        <w:spacing w:after="60" w:line="312" w:lineRule="auto"/>
      </w:pPr>
      <w:r>
        <w:rPr>
          <w:sz w:val="22"/>
        </w:rPr>
        <w:t>Guarda el archivo en un lugar seguro (no solo en el servidor)</w:t>
      </w:r>
    </w:p>
    <w:p>
      <w:pPr>
        <w:pStyle w:val="ListNumber"/>
        <w:spacing w:after="60" w:line="312" w:lineRule="auto"/>
      </w:pPr>
      <w:r>
        <w:rPr>
          <w:sz w:val="22"/>
        </w:rPr>
        <w:t>Para restaurar, sube el archivo de respaldo y haz clic en "Restaurar"</w:t>
      </w:r>
    </w:p>
    <w:p>
      <w:pPr>
        <w:pStyle w:val="ListNumber"/>
        <w:spacing w:after="60" w:line="312" w:lineRule="auto"/>
      </w:pPr>
      <w:r>
        <w:rPr>
          <w:sz w:val="22"/>
        </w:rPr>
        <w:t>ADVERTENCIA: la restauración sobrescribe todos los datos actuales</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Crear, descargar y restaurar respaldos</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bl>
    <w:p/>
    <w:tbl>
      <w:tblPr>
        <w:tblW w:type="auto" w:w="0"/>
        <w:jc w:val="center"/>
        <w:tblLook w:firstColumn="1" w:firstRow="1" w:lastColumn="0" w:lastRow="0" w:noHBand="0" w:noVBand="1" w:val="04A0"/>
      </w:tblPr>
      <w:tblGrid>
        <w:gridCol w:w="9406"/>
      </w:tblGrid>
      <w:tr>
        <w:tc>
          <w:tcPr>
            <w:tcW w:type="dxa" w:w="9406"/>
            <w:shd w:val="clear" w:color="auto" w:fill="FEE2E2"/>
            <w:tcBorders>
              <w:top w:val="single" w:sz="8" w:color="991B1B"/>
              <w:left w:val="single" w:sz="8" w:color="991B1B"/>
              <w:bottom w:val="single" w:sz="8" w:color="991B1B"/>
              <w:right w:val="single" w:sz="8" w:color="991B1B"/>
            </w:tcBorders>
          </w:tcPr>
          <w:p>
            <w:pPr>
              <w:spacing w:before="120" w:after="120"/>
            </w:pPr>
            <w:r/>
            <w:r>
              <w:rPr>
                <w:b/>
                <w:color w:val="991B1B"/>
                <w:sz w:val="20"/>
              </w:rPr>
              <w:t xml:space="preserve">IMPORTANTE: </w:t>
            </w:r>
            <w:r>
              <w:rPr>
                <w:color w:val="991B1B"/>
                <w:sz w:val="20"/>
              </w:rPr>
              <w:t>Los respaldos son CRÍTICOS. Se recomienda hacer al menos un backup semanal y descargarlo a un lugar seguro. Si se pierde la base de datos y no hay respaldo, TODA la información se pierde.</w:t>
            </w:r>
          </w:p>
        </w:tc>
      </w:tr>
    </w:tbl>
    <w:p/>
    <w:tbl>
      <w:tblPr>
        <w:tblW w:type="auto" w:w="0"/>
        <w:jc w:val="center"/>
        <w:tblLook w:firstColumn="1" w:firstRow="1" w:lastColumn="0" w:lastRow="0" w:noHBand="0" w:noVBand="1" w:val="04A0"/>
      </w:tblPr>
      <w:tblGrid>
        <w:gridCol w:w="9406"/>
      </w:tblGrid>
      <w:tr>
        <w:tc>
          <w:tcPr>
            <w:tcW w:type="dxa" w:w="9406"/>
            <w:shd w:val="clear" w:color="auto" w:fill="FEF3C7"/>
            <w:tcBorders>
              <w:top w:val="single" w:sz="8" w:color="92400E"/>
              <w:left w:val="single" w:sz="8" w:color="92400E"/>
              <w:bottom w:val="single" w:sz="8" w:color="92400E"/>
              <w:right w:val="single" w:sz="8" w:color="92400E"/>
            </w:tcBorders>
          </w:tcPr>
          <w:p>
            <w:pPr>
              <w:spacing w:before="120" w:after="120"/>
            </w:pPr>
            <w:r/>
            <w:r>
              <w:rPr>
                <w:b/>
                <w:color w:val="92400E"/>
                <w:sz w:val="20"/>
              </w:rPr>
              <w:t xml:space="preserve">ATENCIÓN: </w:t>
            </w:r>
            <w:r>
              <w:rPr>
                <w:color w:val="92400E"/>
                <w:sz w:val="20"/>
              </w:rPr>
              <w:t>La restauración sobrescribe todos los datos actuales. Úsala solo en caso de emergencia y verifica que el respaldo sea el correcto.</w:t>
            </w:r>
          </w:p>
        </w:tc>
      </w:tr>
    </w:tbl>
    <w:p/>
    <w:p>
      <w:r>
        <w:br w:type="page"/>
      </w:r>
    </w:p>
    <w:p>
      <w:pPr>
        <w:pStyle w:val="Heading1"/>
        <w:keepNext/>
        <w:spacing w:before="480" w:after="240"/>
      </w:pPr>
      <w:r>
        <w:rPr>
          <w:b/>
          <w:color w:val="0A1172"/>
          <w:sz w:val="44"/>
        </w:rPr>
        <w:t>21. Módulo Reportes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Reportes genera informes consolidados del sistema: OT por estado, OT por trabajador, gastos por centro de costo, solicitudes de compra por estado, proyectos completados, etc. Los reportes se pueden exportar a PDF y Excel.</w:t>
      </w:r>
    </w:p>
    <w:p>
      <w:pPr>
        <w:spacing w:before="120" w:after="60"/>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31_reportes.png"/>
                    <pic:cNvPicPr/>
                  </pic:nvPicPr>
                  <pic:blipFill>
                    <a:blip r:embed="rId32"/>
                    <a:stretch>
                      <a:fillRect/>
                    </a:stretch>
                  </pic:blipFill>
                  <pic:spPr>
                    <a:xfrm>
                      <a:off x="0" y="0"/>
                      <a:ext cx="5400000" cy="3375000"/>
                    </a:xfrm>
                    <a:prstGeom prst="rect"/>
                  </pic:spPr>
                </pic:pic>
              </a:graphicData>
            </a:graphic>
          </wp:inline>
        </w:drawing>
      </w:r>
    </w:p>
    <w:p>
      <w:pPr>
        <w:spacing w:after="200"/>
        <w:jc w:val="center"/>
      </w:pPr>
      <w:r>
        <w:rPr>
          <w:i/>
          <w:color w:val="666666"/>
          <w:sz w:val="18"/>
        </w:rPr>
        <w:t>Figura 21.1 — Módulo de Reportes con opciones de exportación</w:t>
      </w:r>
    </w:p>
    <w:p>
      <w:pPr>
        <w:pStyle w:val="Heading2"/>
        <w:keepNext/>
        <w:spacing w:before="360" w:after="160"/>
      </w:pPr>
      <w:r>
        <w:rPr>
          <w:b/>
          <w:color w:val="0F2040"/>
          <w:sz w:val="30"/>
        </w:rPr>
        <w:t>Cómo se usa — Paso a paso</w:t>
      </w:r>
    </w:p>
    <w:p>
      <w:pPr>
        <w:pStyle w:val="ListNumber"/>
        <w:spacing w:after="60" w:line="312" w:lineRule="auto"/>
      </w:pPr>
      <w:r>
        <w:rPr>
          <w:sz w:val="22"/>
        </w:rPr>
        <w:t>Ve a "Sistema" → "Reportes" en el menú lateral</w:t>
      </w:r>
    </w:p>
    <w:p>
      <w:pPr>
        <w:pStyle w:val="ListNumber"/>
        <w:spacing w:after="60" w:line="312" w:lineRule="auto"/>
      </w:pPr>
      <w:r>
        <w:rPr>
          <w:sz w:val="22"/>
        </w:rPr>
        <w:t>Verás las categorías de reportes disponibles</w:t>
      </w:r>
    </w:p>
    <w:p>
      <w:pPr>
        <w:pStyle w:val="ListNumber"/>
        <w:spacing w:after="60" w:line="312" w:lineRule="auto"/>
      </w:pPr>
      <w:r>
        <w:rPr>
          <w:sz w:val="22"/>
        </w:rPr>
        <w:t>Selecciona el tipo de reporte (OT, SC, Proyectos, Personal, etc.)</w:t>
      </w:r>
    </w:p>
    <w:p>
      <w:pPr>
        <w:pStyle w:val="ListNumber"/>
        <w:spacing w:after="60" w:line="312" w:lineRule="auto"/>
      </w:pPr>
      <w:r>
        <w:rPr>
          <w:sz w:val="22"/>
        </w:rPr>
        <w:t>Configura el rango de fechas</w:t>
      </w:r>
    </w:p>
    <w:p>
      <w:pPr>
        <w:pStyle w:val="ListNumber"/>
        <w:spacing w:after="60" w:line="312" w:lineRule="auto"/>
      </w:pPr>
      <w:r>
        <w:rPr>
          <w:sz w:val="22"/>
        </w:rPr>
        <w:t>Aplica filtros adicionales (estado, responsable, sector, etc.)</w:t>
      </w:r>
    </w:p>
    <w:p>
      <w:pPr>
        <w:pStyle w:val="ListNumber"/>
        <w:spacing w:after="60" w:line="312" w:lineRule="auto"/>
      </w:pPr>
      <w:r>
        <w:rPr>
          <w:sz w:val="22"/>
        </w:rPr>
        <w:t>Haz clic en "Generar Reporte"</w:t>
      </w:r>
    </w:p>
    <w:p>
      <w:pPr>
        <w:pStyle w:val="ListNumber"/>
        <w:spacing w:after="60" w:line="312" w:lineRule="auto"/>
      </w:pPr>
      <w:r>
        <w:rPr>
          <w:sz w:val="22"/>
        </w:rPr>
        <w:t>Visualiza el reporte en pantalla</w:t>
      </w:r>
    </w:p>
    <w:p>
      <w:pPr>
        <w:pStyle w:val="ListNumber"/>
        <w:spacing w:after="60" w:line="312" w:lineRule="auto"/>
      </w:pPr>
      <w:r>
        <w:rPr>
          <w:sz w:val="22"/>
        </w:rPr>
        <w:t>Para exportar, haz clic en "Exportar PDF" o "Exportar Excel"</w:t>
      </w:r>
    </w:p>
    <w:p>
      <w:pPr>
        <w:pStyle w:val="ListNumber"/>
        <w:spacing w:after="60" w:line="312" w:lineRule="auto"/>
      </w:pPr>
      <w:r>
        <w:rPr>
          <w:sz w:val="22"/>
        </w:rPr>
        <w:t>El archivo se descargará a tu computador</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Ver</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Exportar</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(lectura)</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22. Módulo Usuarios y Contraseñas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Usuarios (solo admin) permite gestionar las cuentas de usuario del sistema: crear, editar, eliminar, restablecer contraseñas y asignar permisos personalizados. También maneja el flujo de primer login (cambio obligatorio de contraseña) y la recuperación de contraseña por email.</w:t>
      </w:r>
    </w:p>
    <w:p>
      <w:pPr>
        <w:spacing w:before="120" w:after="60"/>
        <w:jc w:val="center"/>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07_usuarios.png"/>
                    <pic:cNvPicPr/>
                  </pic:nvPicPr>
                  <pic:blipFill>
                    <a:blip r:embed="rId33"/>
                    <a:stretch>
                      <a:fillRect/>
                    </a:stretch>
                  </pic:blipFill>
                  <pic:spPr>
                    <a:xfrm>
                      <a:off x="0" y="0"/>
                      <a:ext cx="5400000" cy="3375000"/>
                    </a:xfrm>
                    <a:prstGeom prst="rect"/>
                  </pic:spPr>
                </pic:pic>
              </a:graphicData>
            </a:graphic>
          </wp:inline>
        </w:drawing>
      </w:r>
    </w:p>
    <w:p>
      <w:pPr>
        <w:spacing w:after="200"/>
        <w:jc w:val="center"/>
      </w:pPr>
      <w:r>
        <w:rPr>
          <w:i/>
          <w:color w:val="666666"/>
          <w:sz w:val="18"/>
        </w:rPr>
        <w:t>Figura 22.1 — Módulo de Gestión de Usuarios</w:t>
      </w:r>
    </w:p>
    <w:p>
      <w:pPr>
        <w:pStyle w:val="Heading2"/>
        <w:keepNext/>
        <w:spacing w:before="360" w:after="160"/>
      </w:pPr>
      <w:r>
        <w:rPr>
          <w:b/>
          <w:color w:val="0F2040"/>
          <w:sz w:val="30"/>
        </w:rPr>
        <w:t>Crear usuario — Paso a paso</w:t>
      </w:r>
    </w:p>
    <w:p>
      <w:pPr>
        <w:spacing w:before="120" w:after="60"/>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12_usuario_crear.png"/>
                    <pic:cNvPicPr/>
                  </pic:nvPicPr>
                  <pic:blipFill>
                    <a:blip r:embed="rId34"/>
                    <a:stretch>
                      <a:fillRect/>
                    </a:stretch>
                  </pic:blipFill>
                  <pic:spPr>
                    <a:xfrm>
                      <a:off x="0" y="0"/>
                      <a:ext cx="5400000" cy="3375000"/>
                    </a:xfrm>
                    <a:prstGeom prst="rect"/>
                  </pic:spPr>
                </pic:pic>
              </a:graphicData>
            </a:graphic>
          </wp:inline>
        </w:drawing>
      </w:r>
    </w:p>
    <w:p>
      <w:pPr>
        <w:spacing w:after="200"/>
        <w:jc w:val="center"/>
      </w:pPr>
      <w:r>
        <w:rPr>
          <w:i/>
          <w:color w:val="666666"/>
          <w:sz w:val="18"/>
        </w:rPr>
        <w:t>Figura 22.2 — Formulario de creación de nuevo usuario</w:t>
      </w:r>
    </w:p>
    <w:p>
      <w:pPr>
        <w:pStyle w:val="ListNumber"/>
        <w:spacing w:after="60" w:line="312" w:lineRule="auto"/>
      </w:pPr>
      <w:r>
        <w:rPr>
          <w:sz w:val="22"/>
        </w:rPr>
        <w:t>Ve a "Sistema" → "Usuarios" (solo visible para admin)</w:t>
      </w:r>
    </w:p>
    <w:p>
      <w:pPr>
        <w:pStyle w:val="ListNumber"/>
        <w:spacing w:after="60" w:line="312" w:lineRule="auto"/>
      </w:pPr>
      <w:r>
        <w:rPr>
          <w:sz w:val="22"/>
        </w:rPr>
        <w:t>Haz clic en "Crear Usuario"</w:t>
      </w:r>
    </w:p>
    <w:p>
      <w:pPr>
        <w:pStyle w:val="ListNumber"/>
        <w:spacing w:after="60" w:line="312" w:lineRule="auto"/>
      </w:pPr>
      <w:r>
        <w:rPr>
          <w:sz w:val="22"/>
        </w:rPr>
        <w:t>Completa: nombre, apellido, email, RUT</w:t>
      </w:r>
    </w:p>
    <w:p>
      <w:pPr>
        <w:pStyle w:val="ListNumber"/>
        <w:spacing w:after="60" w:line="312" w:lineRule="auto"/>
      </w:pPr>
      <w:r>
        <w:rPr>
          <w:sz w:val="22"/>
        </w:rPr>
        <w:t>Selecciona el rol: Administrador, Supervisor, Usuario, Personal, Auditor, Guardia</w:t>
      </w:r>
    </w:p>
    <w:p>
      <w:pPr>
        <w:pStyle w:val="ListNumber"/>
        <w:spacing w:after="60" w:line="312" w:lineRule="auto"/>
      </w:pPr>
      <w:r>
        <w:rPr>
          <w:sz w:val="22"/>
        </w:rPr>
        <w:t>Asigna contraseña temporal (mínimo 8 caracteres)</w:t>
      </w:r>
    </w:p>
    <w:p>
      <w:pPr>
        <w:pStyle w:val="ListNumber"/>
        <w:spacing w:after="60" w:line="312" w:lineRule="auto"/>
      </w:pPr>
      <w:r>
        <w:rPr>
          <w:sz w:val="22"/>
        </w:rPr>
        <w:t>Configura permisos personalizados (opcional, por defecto usa los del rol)</w:t>
      </w:r>
    </w:p>
    <w:p>
      <w:pPr>
        <w:pStyle w:val="ListNumber"/>
        <w:spacing w:after="60" w:line="312" w:lineRule="auto"/>
      </w:pPr>
      <w:r>
        <w:rPr>
          <w:sz w:val="22"/>
        </w:rPr>
        <w:t>Guarda → aparece diálogo "Credenciales del usuario"</w:t>
      </w:r>
    </w:p>
    <w:p>
      <w:pPr>
        <w:pStyle w:val="ListNumber"/>
        <w:spacing w:after="60" w:line="312" w:lineRule="auto"/>
      </w:pPr>
      <w:r>
        <w:rPr>
          <w:sz w:val="22"/>
        </w:rPr>
        <w:t>Comparte las credenciales con el usuario por canal seguro</w:t>
      </w:r>
    </w:p>
    <w:p>
      <w:pPr>
        <w:pStyle w:val="ListNumber"/>
        <w:spacing w:after="60" w:line="312" w:lineRule="auto"/>
      </w:pPr>
      <w:r>
        <w:rPr>
          <w:sz w:val="22"/>
        </w:rPr>
        <w:t>El usuario deberá cambiar su contraseña en el primer login</w:t>
      </w:r>
    </w:p>
    <w:p>
      <w:pPr>
        <w:pStyle w:val="Heading2"/>
        <w:keepNext/>
        <w:spacing w:before="360" w:after="160"/>
      </w:pPr>
      <w:r>
        <w:rPr>
          <w:b/>
          <w:color w:val="0F2040"/>
          <w:sz w:val="30"/>
        </w:rPr>
        <w:t>Contraseña temporal y cambio en primer login</w:t>
      </w:r>
    </w:p>
    <w:p>
      <w:pPr>
        <w:spacing w:after="120" w:line="312" w:lineRule="auto"/>
        <w:jc w:val="left"/>
      </w:pPr>
      <w:r>
        <w:rPr>
          <w:rFonts w:ascii="Calibri" w:hAnsi="Calibri"/>
          <w:b w:val="0"/>
          <w:i w:val="0"/>
          <w:color w:val="333333"/>
          <w:sz w:val="22"/>
        </w:rPr>
        <w:t>Cuando se crea un usuario, el sistema marca cambiarPasswordProximoLogin = true.</w:t>
      </w:r>
    </w:p>
    <w:p>
      <w:pPr>
        <w:pStyle w:val="ListNumber"/>
        <w:spacing w:after="60" w:line="312" w:lineRule="auto"/>
      </w:pPr>
      <w:r>
        <w:rPr>
          <w:sz w:val="22"/>
        </w:rPr>
        <w:t>El usuario ingresa con su email y contraseña temporal</w:t>
      </w:r>
    </w:p>
    <w:p>
      <w:pPr>
        <w:pStyle w:val="ListNumber"/>
        <w:spacing w:after="60" w:line="312" w:lineRule="auto"/>
      </w:pPr>
      <w:r>
        <w:rPr>
          <w:sz w:val="22"/>
        </w:rPr>
        <w:t>El sistema detecta el flag y abre un modal obligatorio</w:t>
      </w:r>
    </w:p>
    <w:p>
      <w:pPr>
        <w:pStyle w:val="ListNumber"/>
        <w:spacing w:after="60" w:line="312" w:lineRule="auto"/>
      </w:pPr>
      <w:r>
        <w:rPr>
          <w:sz w:val="22"/>
        </w:rPr>
        <w:t>El modal NO se puede cerrar (ni con ESC, ni con click fuera)</w:t>
      </w:r>
    </w:p>
    <w:p>
      <w:pPr>
        <w:pStyle w:val="ListNumber"/>
        <w:spacing w:after="60" w:line="312" w:lineRule="auto"/>
      </w:pPr>
      <w:r>
        <w:rPr>
          <w:sz w:val="22"/>
        </w:rPr>
        <w:t>El usuario ingresa su nueva contraseña (mínimo 8 caracteres) y la confirma</w:t>
      </w:r>
    </w:p>
    <w:p>
      <w:pPr>
        <w:pStyle w:val="ListNumber"/>
        <w:spacing w:after="60" w:line="312" w:lineRule="auto"/>
      </w:pPr>
      <w:r>
        <w:rPr>
          <w:sz w:val="22"/>
        </w:rPr>
        <w:t>El sistema valida que no sea igual a la temporal</w:t>
      </w:r>
    </w:p>
    <w:p>
      <w:pPr>
        <w:pStyle w:val="ListNumber"/>
        <w:spacing w:after="60" w:line="312" w:lineRule="auto"/>
      </w:pPr>
      <w:r>
        <w:rPr>
          <w:sz w:val="22"/>
        </w:rPr>
        <w:t>Se actualiza la contraseña, se limpia el flag y la contraseña temporal</w:t>
      </w:r>
    </w:p>
    <w:p>
      <w:pPr>
        <w:pStyle w:val="ListNumber"/>
        <w:spacing w:after="60" w:line="312" w:lineRule="auto"/>
      </w:pPr>
      <w:r>
        <w:rPr>
          <w:sz w:val="22"/>
        </w:rPr>
        <w:t>Se redirige al usuario al sistema (o a /rondas-guardia si es guardia)</w:t>
      </w:r>
    </w:p>
    <w:p>
      <w:pPr>
        <w:pStyle w:val="Heading2"/>
        <w:keepNext/>
        <w:spacing w:before="360" w:after="160"/>
      </w:pPr>
      <w:r>
        <w:rPr>
          <w:b/>
          <w:color w:val="0F2040"/>
          <w:sz w:val="30"/>
        </w:rPr>
        <w:t>Recuperación de contraseña</w:t>
      </w:r>
    </w:p>
    <w:p>
      <w:pPr>
        <w:spacing w:before="120" w:after="60"/>
        <w:jc w:val="center"/>
      </w:pPr>
      <w:r>
        <w:drawing>
          <wp:inline xmlns:a="http://schemas.openxmlformats.org/drawingml/2006/main" xmlns:pic="http://schemas.openxmlformats.org/drawingml/2006/picture">
            <wp:extent cx="5400000" cy="3375000"/>
            <wp:docPr id="27" name="Picture 27"/>
            <wp:cNvGraphicFramePr>
              <a:graphicFrameLocks noChangeAspect="1"/>
            </wp:cNvGraphicFramePr>
            <a:graphic>
              <a:graphicData uri="http://schemas.openxmlformats.org/drawingml/2006/picture">
                <pic:pic>
                  <pic:nvPicPr>
                    <pic:cNvPr id="0" name="13_recuperar_password.png"/>
                    <pic:cNvPicPr/>
                  </pic:nvPicPr>
                  <pic:blipFill>
                    <a:blip r:embed="rId35"/>
                    <a:stretch>
                      <a:fillRect/>
                    </a:stretch>
                  </pic:blipFill>
                  <pic:spPr>
                    <a:xfrm>
                      <a:off x="0" y="0"/>
                      <a:ext cx="5400000" cy="3375000"/>
                    </a:xfrm>
                    <a:prstGeom prst="rect"/>
                  </pic:spPr>
                </pic:pic>
              </a:graphicData>
            </a:graphic>
          </wp:inline>
        </w:drawing>
      </w:r>
    </w:p>
    <w:p>
      <w:pPr>
        <w:spacing w:after="200"/>
        <w:jc w:val="center"/>
      </w:pPr>
      <w:r>
        <w:rPr>
          <w:i/>
          <w:color w:val="666666"/>
          <w:sz w:val="18"/>
        </w:rPr>
        <w:t>Figura 22.3 — Página de recuperación de contraseña</w:t>
      </w:r>
    </w:p>
    <w:p>
      <w:pPr>
        <w:pStyle w:val="ListNumber"/>
        <w:spacing w:after="60" w:line="312" w:lineRule="auto"/>
      </w:pPr>
      <w:r>
        <w:rPr>
          <w:sz w:val="22"/>
        </w:rPr>
        <w:t>En la página de login, haz clic en "¿Olvidaste tu contraseña?"</w:t>
      </w:r>
    </w:p>
    <w:p>
      <w:pPr>
        <w:pStyle w:val="ListNumber"/>
        <w:spacing w:after="60" w:line="312" w:lineRule="auto"/>
      </w:pPr>
      <w:r>
        <w:rPr>
          <w:sz w:val="22"/>
        </w:rPr>
        <w:t>Ingresa tu correo electrónico</w:t>
      </w:r>
    </w:p>
    <w:p>
      <w:pPr>
        <w:pStyle w:val="ListNumber"/>
        <w:spacing w:after="60" w:line="312" w:lineRule="auto"/>
      </w:pPr>
      <w:r>
        <w:rPr>
          <w:sz w:val="22"/>
        </w:rPr>
        <w:t>El sistema genera un token único con validez de 1 hora</w:t>
      </w:r>
    </w:p>
    <w:p>
      <w:pPr>
        <w:pStyle w:val="ListNumber"/>
        <w:spacing w:after="60" w:line="312" w:lineRule="auto"/>
      </w:pPr>
      <w:r>
        <w:rPr>
          <w:sz w:val="22"/>
        </w:rPr>
        <w:t>Se envía un email con un enlace para restablecer la contraseña</w:t>
      </w:r>
    </w:p>
    <w:p>
      <w:pPr>
        <w:pStyle w:val="ListNumber"/>
        <w:spacing w:after="60" w:line="312" w:lineRule="auto"/>
      </w:pPr>
      <w:r>
        <w:rPr>
          <w:sz w:val="22"/>
        </w:rPr>
        <w:t>Al hacer clic en el enlace, se abre la página /reset-password</w:t>
      </w:r>
    </w:p>
    <w:p>
      <w:pPr>
        <w:spacing w:before="120" w:after="60"/>
        <w:jc w:val="center"/>
      </w:pPr>
      <w:r>
        <w:drawing>
          <wp:inline xmlns:a="http://schemas.openxmlformats.org/drawingml/2006/main" xmlns:pic="http://schemas.openxmlformats.org/drawingml/2006/picture">
            <wp:extent cx="5400000" cy="3375000"/>
            <wp:docPr id="28" name="Picture 28"/>
            <wp:cNvGraphicFramePr>
              <a:graphicFrameLocks noChangeAspect="1"/>
            </wp:cNvGraphicFramePr>
            <a:graphic>
              <a:graphicData uri="http://schemas.openxmlformats.org/drawingml/2006/picture">
                <pic:pic>
                  <pic:nvPicPr>
                    <pic:cNvPr id="0" name="16_reset_password.png"/>
                    <pic:cNvPicPr/>
                  </pic:nvPicPr>
                  <pic:blipFill>
                    <a:blip r:embed="rId36"/>
                    <a:stretch>
                      <a:fillRect/>
                    </a:stretch>
                  </pic:blipFill>
                  <pic:spPr>
                    <a:xfrm>
                      <a:off x="0" y="0"/>
                      <a:ext cx="5400000" cy="3375000"/>
                    </a:xfrm>
                    <a:prstGeom prst="rect"/>
                  </pic:spPr>
                </pic:pic>
              </a:graphicData>
            </a:graphic>
          </wp:inline>
        </w:drawing>
      </w:r>
    </w:p>
    <w:p>
      <w:pPr>
        <w:spacing w:after="200"/>
        <w:jc w:val="center"/>
      </w:pPr>
      <w:r>
        <w:rPr>
          <w:i/>
          <w:color w:val="666666"/>
          <w:sz w:val="18"/>
        </w:rPr>
        <w:t>Figura 22.4 — Página de restablecimiento de contraseña con token</w:t>
      </w:r>
    </w:p>
    <w:p>
      <w:pPr>
        <w:pStyle w:val="ListNumber"/>
        <w:spacing w:after="60" w:line="312" w:lineRule="auto"/>
      </w:pPr>
      <w:r>
        <w:rPr>
          <w:sz w:val="22"/>
        </w:rPr>
        <w:t>Ingresa la nueva contraseña (mínimo 8 caracteres) y confírmala</w:t>
      </w:r>
    </w:p>
    <w:p>
      <w:pPr>
        <w:pStyle w:val="ListNumber"/>
        <w:spacing w:after="60" w:line="312" w:lineRule="auto"/>
      </w:pPr>
      <w:r>
        <w:rPr>
          <w:sz w:val="22"/>
        </w:rPr>
        <w:t>El sistema valida el token, actualiza la contraseña y notifica al usuario y admins</w:t>
      </w:r>
    </w:p>
    <w:p>
      <w:pPr>
        <w:pStyle w:val="Heading2"/>
        <w:keepNext/>
        <w:spacing w:before="360" w:after="160"/>
      </w:pPr>
      <w:r>
        <w:rPr>
          <w:b/>
          <w:color w:val="0F2040"/>
          <w:sz w:val="30"/>
        </w:rPr>
        <w:t>Permisos</w:t>
      </w:r>
    </w:p>
    <w:tbl>
      <w:tblPr>
        <w:tblW w:type="auto" w:w="0"/>
        <w:jc w:val="center"/>
        <w:tblLook w:firstColumn="1" w:firstRow="1" w:lastColumn="0" w:lastRow="0" w:noHBand="0" w:noVBand="1" w:val="04A0"/>
      </w:tblPr>
      <w:tblGrid>
        <w:gridCol w:w="3135"/>
        <w:gridCol w:w="3135"/>
        <w:gridCol w:w="3135"/>
      </w:tblGrid>
      <w:tr>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Acción</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Admin</w:t>
            </w:r>
          </w:p>
        </w:tc>
        <w:tc>
          <w:tcPr>
            <w:tcW w:type="dxa" w:w="3135"/>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Otros roles</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Ver listado de usuarios</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(excepto Auditor: solo lectura)</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Crear usuarios</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Editar usuarios</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Eliminar/desactivar usuarios</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Restablecer contraseña de otros</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3135"/>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Ver contraseña temporal</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c>
          <w:tcPr>
            <w:tcW w:type="dxa" w:w="3135"/>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p>
      <w:r>
        <w:br w:type="page"/>
      </w:r>
    </w:p>
    <w:p>
      <w:pPr>
        <w:pStyle w:val="Heading1"/>
        <w:keepNext/>
        <w:spacing w:before="480" w:after="240"/>
      </w:pPr>
      <w:r>
        <w:rPr>
          <w:b/>
          <w:color w:val="0A1172"/>
          <w:sz w:val="44"/>
        </w:rPr>
        <w:t>23. Módulo Permisos del Sistema (solo Admin)</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"Permisos del Sistema" es una matriz visual que documenta qué permisos tiene cada rol. Muestra 15 categorías de permisos × 6 roles, con checkboxes para visualizar y documentar la configuración. Solo es visible para el Administrador.</w:t>
      </w:r>
    </w:p>
    <w:p>
      <w:pPr>
        <w:spacing w:before="120" w:after="60"/>
        <w:jc w:val="center"/>
      </w:pPr>
      <w:r>
        <w:drawing>
          <wp:inline xmlns:a="http://schemas.openxmlformats.org/drawingml/2006/main" xmlns:pic="http://schemas.openxmlformats.org/drawingml/2006/picture">
            <wp:extent cx="5400000" cy="3375000"/>
            <wp:docPr id="29" name="Picture 29"/>
            <wp:cNvGraphicFramePr>
              <a:graphicFrameLocks noChangeAspect="1"/>
            </wp:cNvGraphicFramePr>
            <a:graphic>
              <a:graphicData uri="http://schemas.openxmlformats.org/drawingml/2006/picture">
                <pic:pic>
                  <pic:nvPicPr>
                    <pic:cNvPr id="0" name="08_permisos.png"/>
                    <pic:cNvPicPr/>
                  </pic:nvPicPr>
                  <pic:blipFill>
                    <a:blip r:embed="rId37"/>
                    <a:stretch>
                      <a:fillRect/>
                    </a:stretch>
                  </pic:blipFill>
                  <pic:spPr>
                    <a:xfrm>
                      <a:off x="0" y="0"/>
                      <a:ext cx="5400000" cy="3375000"/>
                    </a:xfrm>
                    <a:prstGeom prst="rect"/>
                  </pic:spPr>
                </pic:pic>
              </a:graphicData>
            </a:graphic>
          </wp:inline>
        </w:drawing>
      </w:r>
    </w:p>
    <w:p>
      <w:pPr>
        <w:spacing w:after="200"/>
        <w:jc w:val="center"/>
      </w:pPr>
      <w:r>
        <w:rPr>
          <w:i/>
          <w:color w:val="666666"/>
          <w:sz w:val="18"/>
        </w:rPr>
        <w:t>Figura 23.1 — Matriz de Permisos del Sistema (15 categorías × 6 roles)</w:t>
      </w:r>
    </w:p>
    <w:p>
      <w:pPr>
        <w:pStyle w:val="Heading2"/>
        <w:keepNext/>
        <w:spacing w:before="360" w:after="160"/>
      </w:pPr>
      <w:r>
        <w:rPr>
          <w:b/>
          <w:color w:val="0F2040"/>
          <w:sz w:val="30"/>
        </w:rPr>
        <w:t>Cómo se usa — Paso a paso</w:t>
      </w:r>
    </w:p>
    <w:p>
      <w:pPr>
        <w:pStyle w:val="ListNumber"/>
        <w:spacing w:after="60" w:line="312" w:lineRule="auto"/>
      </w:pPr>
      <w:r>
        <w:rPr>
          <w:sz w:val="22"/>
        </w:rPr>
        <w:t>Ve a "Sistema" → "Permisos del Sistema" (solo visible para admin)</w:t>
      </w:r>
    </w:p>
    <w:p>
      <w:pPr>
        <w:pStyle w:val="ListNumber"/>
        <w:spacing w:after="60" w:line="312" w:lineRule="auto"/>
      </w:pPr>
      <w:r>
        <w:rPr>
          <w:sz w:val="22"/>
        </w:rPr>
        <w:t>Verás la leyenda de 6 roles con su descripción y contador de permisos</w:t>
      </w:r>
    </w:p>
    <w:p>
      <w:pPr>
        <w:pStyle w:val="ListNumber"/>
        <w:spacing w:after="60" w:line="312" w:lineRule="auto"/>
      </w:pPr>
      <w:r>
        <w:rPr>
          <w:sz w:val="22"/>
        </w:rPr>
        <w:t>Debajo, 15 categorías de permisos en tablas</w:t>
      </w:r>
    </w:p>
    <w:p>
      <w:pPr>
        <w:pStyle w:val="ListNumber"/>
        <w:spacing w:after="60" w:line="312" w:lineRule="auto"/>
      </w:pPr>
      <w:r>
        <w:rPr>
          <w:sz w:val="22"/>
        </w:rPr>
        <w:t>Cada categoría muestra: nombre del permiso, descripción, ID técnico</w:t>
      </w:r>
    </w:p>
    <w:p>
      <w:pPr>
        <w:pStyle w:val="ListNumber"/>
        <w:spacing w:after="60" w:line="312" w:lineRule="auto"/>
      </w:pPr>
      <w:r>
        <w:rPr>
          <w:sz w:val="22"/>
        </w:rPr>
        <w:t>Cada rol tiene una columna con checkboxes</w:t>
      </w:r>
    </w:p>
    <w:p>
      <w:pPr>
        <w:pStyle w:val="ListNumber"/>
        <w:spacing w:after="60" w:line="312" w:lineRule="auto"/>
      </w:pPr>
      <w:r>
        <w:rPr>
          <w:sz w:val="22"/>
        </w:rPr>
        <w:t>Marca/desmarca permisos para cada rol</w:t>
      </w:r>
    </w:p>
    <w:p>
      <w:pPr>
        <w:pStyle w:val="ListNumber"/>
        <w:spacing w:after="60" w:line="312" w:lineRule="auto"/>
      </w:pPr>
      <w:r>
        <w:rPr>
          <w:sz w:val="22"/>
        </w:rPr>
        <w:t>Usa el checkbox "Todos" por categoría para marcar/desmarcar de una vez</w:t>
      </w:r>
    </w:p>
    <w:p>
      <w:pPr>
        <w:pStyle w:val="ListNumber"/>
        <w:spacing w:after="60" w:line="312" w:lineRule="auto"/>
      </w:pPr>
      <w:r>
        <w:rPr>
          <w:sz w:val="22"/>
        </w:rPr>
        <w:t>El rol admin está bloqueado (locked) — no se puede modificar</w:t>
      </w:r>
    </w:p>
    <w:p>
      <w:pPr>
        <w:pStyle w:val="ListNumber"/>
        <w:spacing w:after="60" w:line="312" w:lineRule="auto"/>
      </w:pPr>
      <w:r>
        <w:rPr>
          <w:sz w:val="22"/>
        </w:rPr>
        <w:t>Haz clic en "Restaurar defaults" para volver a la configuración original</w:t>
      </w:r>
    </w:p>
    <w:p>
      <w:pPr>
        <w:pStyle w:val="ListNumber"/>
        <w:spacing w:after="60" w:line="312" w:lineRule="auto"/>
      </w:pPr>
      <w:r>
        <w:rPr>
          <w:sz w:val="22"/>
        </w:rPr>
        <w:t>Haz clic en "Documentar cambios" para guardar la documentación</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 al módulo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(exclusivo)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Los permisos están definidos en el código (lib/auth.ts). Esta vista es la documentación visual oficial. Para modificar permisos a nivel de código, edita el archivo y haz deploy.</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Los usuarios individuales pueden tener permisos personalizados que sobrescriben los del rol (gestionable desde el módulo Usuarios).</w:t>
            </w:r>
          </w:p>
        </w:tc>
      </w:tr>
    </w:tbl>
    <w:p/>
    <w:p>
      <w:r>
        <w:br w:type="page"/>
      </w:r>
    </w:p>
    <w:p>
      <w:pPr>
        <w:pStyle w:val="Heading1"/>
        <w:keepNext/>
        <w:spacing w:before="480" w:after="240"/>
      </w:pPr>
      <w:r>
        <w:rPr>
          <w:b/>
          <w:color w:val="0A1172"/>
          <w:sz w:val="44"/>
        </w:rPr>
        <w:t>24. Módulo Notificaciones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Notificaciones es el sistema de avisos internos del sistema. Notifica automáticamente sobre eventos importantes: creación/cambio de contraseña, aprobación/rechazo de SC y OT, solicitudes de recuperación de contraseña, creación de nuevos usuarios, etc. Cada notificación tiene: título, mensaje, tipo (Info, Alerta, Urgente, Recordatorio), categoría (General, OT, Pago, Reserva, Morosidad, Seguridad, Compras) y estado leído/no leído.</w:t>
      </w:r>
    </w:p>
    <w:p>
      <w:pPr>
        <w:spacing w:before="120" w:after="60"/>
        <w:jc w:val="center"/>
      </w:pPr>
      <w:r>
        <w:drawing>
          <wp:inline xmlns:a="http://schemas.openxmlformats.org/drawingml/2006/main" xmlns:pic="http://schemas.openxmlformats.org/drawingml/2006/picture">
            <wp:extent cx="5400000" cy="3375000"/>
            <wp:docPr id="30" name="Picture 30"/>
            <wp:cNvGraphicFramePr>
              <a:graphicFrameLocks noChangeAspect="1"/>
            </wp:cNvGraphicFramePr>
            <a:graphic>
              <a:graphicData uri="http://schemas.openxmlformats.org/drawingml/2006/picture">
                <pic:pic>
                  <pic:nvPicPr>
                    <pic:cNvPr id="0" name="32_notificaciones.png"/>
                    <pic:cNvPicPr/>
                  </pic:nvPicPr>
                  <pic:blipFill>
                    <a:blip r:embed="rId38"/>
                    <a:stretch>
                      <a:fillRect/>
                    </a:stretch>
                  </pic:blipFill>
                  <pic:spPr>
                    <a:xfrm>
                      <a:off x="0" y="0"/>
                      <a:ext cx="5400000" cy="3375000"/>
                    </a:xfrm>
                    <a:prstGeom prst="rect"/>
                  </pic:spPr>
                </pic:pic>
              </a:graphicData>
            </a:graphic>
          </wp:inline>
        </w:drawing>
      </w:r>
    </w:p>
    <w:p>
      <w:pPr>
        <w:spacing w:after="200"/>
        <w:jc w:val="center"/>
      </w:pPr>
      <w:r>
        <w:rPr>
          <w:i/>
          <w:color w:val="666666"/>
          <w:sz w:val="18"/>
        </w:rPr>
        <w:t>Figura 24.1 — Módulo de Notificaciones</w:t>
      </w:r>
    </w:p>
    <w:p>
      <w:pPr>
        <w:pStyle w:val="Heading2"/>
        <w:keepNext/>
        <w:spacing w:before="360" w:after="160"/>
      </w:pPr>
      <w:r>
        <w:rPr>
          <w:b/>
          <w:color w:val="0F2040"/>
          <w:sz w:val="30"/>
        </w:rPr>
        <w:t>Cómo se usa — Paso a paso</w:t>
      </w:r>
    </w:p>
    <w:p>
      <w:pPr>
        <w:pStyle w:val="ListNumber"/>
        <w:spacing w:after="60" w:line="312" w:lineRule="auto"/>
      </w:pPr>
      <w:r>
        <w:rPr>
          <w:sz w:val="22"/>
        </w:rPr>
        <w:t>Ve a "Principal" → "Notificaciones" en el menú lateral</w:t>
      </w:r>
    </w:p>
    <w:p>
      <w:pPr>
        <w:pStyle w:val="ListNumber"/>
        <w:spacing w:after="60" w:line="312" w:lineRule="auto"/>
      </w:pPr>
      <w:r>
        <w:rPr>
          <w:sz w:val="22"/>
        </w:rPr>
        <w:t>Verás el listado de notificaciones no leídas (más recientes primero)</w:t>
      </w:r>
    </w:p>
    <w:p>
      <w:pPr>
        <w:pStyle w:val="ListNumber"/>
        <w:spacing w:after="60" w:line="312" w:lineRule="auto"/>
      </w:pPr>
      <w:r>
        <w:rPr>
          <w:sz w:val="22"/>
        </w:rPr>
        <w:t>Cada notificación muestra: título, mensaje, tipo (con color), fecha</w:t>
      </w:r>
    </w:p>
    <w:p>
      <w:pPr>
        <w:pStyle w:val="ListNumber"/>
        <w:spacing w:after="60" w:line="312" w:lineRule="auto"/>
      </w:pPr>
      <w:r>
        <w:rPr>
          <w:sz w:val="22"/>
        </w:rPr>
        <w:t>Haz clic en una notificación para ver el detalle</w:t>
      </w:r>
    </w:p>
    <w:p>
      <w:pPr>
        <w:pStyle w:val="ListNumber"/>
        <w:spacing w:after="60" w:line="312" w:lineRule="auto"/>
      </w:pPr>
      <w:r>
        <w:rPr>
          <w:sz w:val="22"/>
        </w:rPr>
        <w:t>La notificación se marca automáticamente como leída</w:t>
      </w:r>
    </w:p>
    <w:p>
      <w:pPr>
        <w:pStyle w:val="ListNumber"/>
        <w:spacing w:after="60" w:line="312" w:lineRule="auto"/>
      </w:pPr>
      <w:r>
        <w:rPr>
          <w:sz w:val="22"/>
        </w:rPr>
        <w:t>Filtra por tipo (Info, Alerta, Urgente, Recordatorio)</w:t>
      </w:r>
    </w:p>
    <w:p>
      <w:pPr>
        <w:pStyle w:val="ListNumber"/>
        <w:spacing w:after="60" w:line="312" w:lineRule="auto"/>
      </w:pPr>
      <w:r>
        <w:rPr>
          <w:sz w:val="22"/>
        </w:rPr>
        <w:t>Filtra por categoría (General, OT, Pago, Seguridad, Compras, etc.)</w:t>
      </w:r>
    </w:p>
    <w:p>
      <w:pPr>
        <w:pStyle w:val="ListNumber"/>
        <w:spacing w:after="60" w:line="312" w:lineRule="auto"/>
      </w:pPr>
      <w:r>
        <w:rPr>
          <w:sz w:val="22"/>
        </w:rPr>
        <w:t>Para ver todas (incluyendo leídas), cambia el filtro</w:t>
      </w:r>
    </w:p>
    <w:p>
      <w:pPr>
        <w:pStyle w:val="ListNumber"/>
        <w:spacing w:after="60" w:line="312" w:lineRule="auto"/>
      </w:pPr>
      <w:r>
        <w:rPr>
          <w:sz w:val="22"/>
        </w:rPr>
        <w:t>Para marcar todas como leídas, busca el botón correspondiente</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 todas las notificaciones (incluye alertas de sistema)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Ve notificaciones operativas (OT, SC, personal)</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No tiene acceso al módulo (solo ve notificaciones personales en el dashboard)</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 al módulo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Ve todas las notificaciones (solo lectura)</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No tiene acceso</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Las notificaciones se generan automáticamente cuando: se crea/cambia contraseña de un usuario, se aprueba/rechaza una SC, se aprueba/rechaza una OT, se solicita recuperación de contraseña, se crea un nuevo usuario.</w:t>
            </w:r>
          </w:p>
        </w:tc>
      </w:tr>
    </w:tbl>
    <w:p/>
    <w:p>
      <w:r>
        <w:br w:type="page"/>
      </w:r>
    </w:p>
    <w:p>
      <w:pPr>
        <w:pStyle w:val="Heading1"/>
        <w:keepNext/>
        <w:spacing w:before="480" w:after="240"/>
      </w:pPr>
      <w:r>
        <w:rPr>
          <w:b/>
          <w:color w:val="0A1172"/>
          <w:sz w:val="44"/>
        </w:rPr>
        <w:t>25. Módulo Manuales y Capacitaciones</w:t>
      </w:r>
    </w:p>
    <w:p>
      <w:pPr>
        <w:pStyle w:val="Heading2"/>
        <w:keepNext/>
        <w:spacing w:before="360" w:after="160"/>
      </w:pPr>
      <w:r>
        <w:rPr>
          <w:b/>
          <w:color w:val="0F2040"/>
          <w:sz w:val="30"/>
        </w:rPr>
        <w:t>¿Qué es?</w:t>
      </w:r>
    </w:p>
    <w:p>
      <w:pPr>
        <w:spacing w:after="120" w:line="312" w:lineRule="auto"/>
        <w:jc w:val="left"/>
      </w:pPr>
      <w:r>
        <w:rPr>
          <w:rFonts w:ascii="Calibri" w:hAnsi="Calibri"/>
          <w:b w:val="0"/>
          <w:i w:val="0"/>
          <w:color w:val="333333"/>
          <w:sz w:val="22"/>
        </w:rPr>
        <w:t>El módulo "Manuales y Capacitaciones" permite a todos los usuarios descargar el manual completo del sistema y la capacitación específica de su rol. Visible para TODOS los roles (incluido guardia).</w:t>
      </w:r>
    </w:p>
    <w:p>
      <w:pPr>
        <w:spacing w:before="120" w:after="60"/>
        <w:jc w:val="center"/>
      </w:pPr>
      <w:r>
        <w:drawing>
          <wp:inline xmlns:a="http://schemas.openxmlformats.org/drawingml/2006/main" xmlns:pic="http://schemas.openxmlformats.org/drawingml/2006/picture">
            <wp:extent cx="5400000" cy="3375000"/>
            <wp:docPr id="31" name="Picture 31"/>
            <wp:cNvGraphicFramePr>
              <a:graphicFrameLocks noChangeAspect="1"/>
            </wp:cNvGraphicFramePr>
            <a:graphic>
              <a:graphicData uri="http://schemas.openxmlformats.org/drawingml/2006/picture">
                <pic:pic>
                  <pic:nvPicPr>
                    <pic:cNvPr id="0" name="09_manuales.png"/>
                    <pic:cNvPicPr/>
                  </pic:nvPicPr>
                  <pic:blipFill>
                    <a:blip r:embed="rId39"/>
                    <a:stretch>
                      <a:fillRect/>
                    </a:stretch>
                  </pic:blipFill>
                  <pic:spPr>
                    <a:xfrm>
                      <a:off x="0" y="0"/>
                      <a:ext cx="5400000" cy="3375000"/>
                    </a:xfrm>
                    <a:prstGeom prst="rect"/>
                  </pic:spPr>
                </pic:pic>
              </a:graphicData>
            </a:graphic>
          </wp:inline>
        </w:drawing>
      </w:r>
    </w:p>
    <w:p>
      <w:pPr>
        <w:spacing w:after="200"/>
        <w:jc w:val="center"/>
      </w:pPr>
      <w:r>
        <w:rPr>
          <w:i/>
          <w:color w:val="666666"/>
          <w:sz w:val="18"/>
        </w:rPr>
        <w:t>Figura 25.1 — Módulo de Manuales y Capacitaciones</w:t>
      </w:r>
    </w:p>
    <w:p>
      <w:pPr>
        <w:pStyle w:val="Heading2"/>
        <w:keepNext/>
        <w:spacing w:before="360" w:after="160"/>
      </w:pPr>
      <w:r>
        <w:rPr>
          <w:b/>
          <w:color w:val="0F2040"/>
          <w:sz w:val="30"/>
        </w:rPr>
        <w:t>Cómo se usa — Paso a paso</w:t>
      </w:r>
    </w:p>
    <w:p>
      <w:pPr>
        <w:pStyle w:val="ListNumber"/>
        <w:spacing w:after="60" w:line="312" w:lineRule="auto"/>
      </w:pPr>
      <w:r>
        <w:rPr>
          <w:sz w:val="22"/>
        </w:rPr>
        <w:t>Ve a "Sistema" → "Manuales y Capacitaciones" en el menú lateral</w:t>
      </w:r>
    </w:p>
    <w:p>
      <w:pPr>
        <w:pStyle w:val="ListNumber"/>
        <w:spacing w:after="60" w:line="312" w:lineRule="auto"/>
      </w:pPr>
      <w:r>
        <w:rPr>
          <w:sz w:val="22"/>
        </w:rPr>
        <w:t>Verás un banner con tu rol actual y la capacitación recomendada</w:t>
      </w:r>
    </w:p>
    <w:p>
      <w:pPr>
        <w:pStyle w:val="ListNumber"/>
        <w:spacing w:after="60" w:line="312" w:lineRule="auto"/>
      </w:pPr>
      <w:r>
        <w:rPr>
          <w:sz w:val="22"/>
        </w:rPr>
        <w:t>Debajo, el "Manual de Usuario" completo en formato Word</w:t>
      </w:r>
    </w:p>
    <w:p>
      <w:pPr>
        <w:pStyle w:val="ListNumber"/>
        <w:spacing w:after="60" w:line="312" w:lineRule="auto"/>
      </w:pPr>
      <w:r>
        <w:rPr>
          <w:sz w:val="22"/>
        </w:rPr>
        <w:t>Luego, las 6 capacitaciones por rol (PowerPoint)</w:t>
      </w:r>
    </w:p>
    <w:p>
      <w:pPr>
        <w:pStyle w:val="ListNumber"/>
        <w:spacing w:after="60" w:line="312" w:lineRule="auto"/>
      </w:pPr>
      <w:r>
        <w:rPr>
          <w:sz w:val="22"/>
        </w:rPr>
        <w:t>La capacitación de tu rol tiene un badge "Tu rol"</w:t>
      </w:r>
    </w:p>
    <w:p>
      <w:pPr>
        <w:pStyle w:val="ListNumber"/>
        <w:spacing w:after="60" w:line="312" w:lineRule="auto"/>
      </w:pPr>
      <w:r>
        <w:rPr>
          <w:sz w:val="22"/>
        </w:rPr>
        <w:t>Haz clic en "Descargar" para guardar el archivo</w:t>
      </w:r>
    </w:p>
    <w:p>
      <w:pPr>
        <w:pStyle w:val="ListNumber"/>
        <w:spacing w:after="60" w:line="312" w:lineRule="auto"/>
      </w:pPr>
      <w:r>
        <w:rPr>
          <w:sz w:val="22"/>
        </w:rPr>
        <w:t>Haz clic en "Abrir" para verlo en una nueva pestaña</w:t>
      </w:r>
    </w:p>
    <w:p>
      <w:pPr>
        <w:pStyle w:val="ListNumber"/>
        <w:spacing w:after="60" w:line="312" w:lineRule="auto"/>
      </w:pPr>
      <w:r>
        <w:rPr>
          <w:sz w:val="22"/>
        </w:rPr>
        <w:t>Cada tarjeta muestra: tipo (Word/PPT), tamaño, versión y fecha</w:t>
      </w:r>
    </w:p>
    <w:p>
      <w:pPr>
        <w:pStyle w:val="Heading2"/>
        <w:keepNext/>
        <w:spacing w:before="360" w:after="160"/>
      </w:pPr>
      <w:r>
        <w:rPr>
          <w:b/>
          <w:color w:val="0F2040"/>
          <w:sz w:val="30"/>
        </w:rPr>
        <w:t>Quién puede hacer qué</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Rol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Acceso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Admin</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 (todos los manuales y capacitaciones)</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Supervisor</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Usuario</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Sí</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Guardia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Sí (página dedicada /manuales-guardia)</w:t>
            </w:r>
          </w:p>
        </w:tc>
      </w:tr>
    </w:tbl>
    <w:p/>
    <w:tbl>
      <w:tblPr>
        <w:tblW w:type="auto" w:w="0"/>
        <w:jc w:val="center"/>
        <w:tblLook w:firstColumn="1" w:firstRow="1" w:lastColumn="0" w:lastRow="0" w:noHBand="0" w:noVBand="1" w:val="04A0"/>
      </w:tblPr>
      <w:tblGrid>
        <w:gridCol w:w="9406"/>
      </w:tblGrid>
      <w:tr>
        <w:tc>
          <w:tcPr>
            <w:tcW w:type="dxa" w:w="9406"/>
            <w:shd w:val="clear" w:color="auto" w:fill="E0F2FE"/>
            <w:tcBorders>
              <w:top w:val="single" w:sz="8" w:color="0369A1"/>
              <w:left w:val="single" w:sz="8" w:color="0369A1"/>
              <w:bottom w:val="single" w:sz="8" w:color="0369A1"/>
              <w:right w:val="single" w:sz="8" w:color="0369A1"/>
            </w:tcBorders>
          </w:tcPr>
          <w:p>
            <w:pPr>
              <w:spacing w:before="120" w:after="120"/>
            </w:pPr>
            <w:r/>
            <w:r>
              <w:rPr>
                <w:b/>
                <w:color w:val="0369A1"/>
                <w:sz w:val="20"/>
              </w:rPr>
              <w:t xml:space="preserve">INFORMACIÓN: </w:t>
            </w:r>
            <w:r>
              <w:rPr>
                <w:color w:val="0369A1"/>
                <w:sz w:val="20"/>
              </w:rPr>
              <w:t>Los manuales se actualizan cada vez que se realizan cambios en el sistema. La versión actual se muestra en cada tarjeta.</w:t>
            </w:r>
          </w:p>
        </w:tc>
      </w:tr>
    </w:tbl>
    <w:p/>
    <w:p>
      <w:r>
        <w:br w:type="page"/>
      </w:r>
    </w:p>
    <w:p>
      <w:pPr>
        <w:pStyle w:val="Heading2"/>
        <w:keepNext/>
        <w:spacing w:before="360" w:after="160"/>
      </w:pPr>
      <w:r>
        <w:rPr>
          <w:b/>
          <w:color w:val="0F2040"/>
          <w:sz w:val="30"/>
        </w:rPr>
        <w:t>Página de manuales del guardia</w:t>
      </w:r>
    </w:p>
    <w:p>
      <w:pPr>
        <w:spacing w:before="120" w:after="60"/>
        <w:jc w:val="center"/>
      </w:pPr>
      <w:r>
        <w:drawing>
          <wp:inline xmlns:a="http://schemas.openxmlformats.org/drawingml/2006/main" xmlns:pic="http://schemas.openxmlformats.org/drawingml/2006/picture">
            <wp:extent cx="5400000" cy="3375000"/>
            <wp:docPr id="32" name="Picture 32"/>
            <wp:cNvGraphicFramePr>
              <a:graphicFrameLocks noChangeAspect="1"/>
            </wp:cNvGraphicFramePr>
            <a:graphic>
              <a:graphicData uri="http://schemas.openxmlformats.org/drawingml/2006/picture">
                <pic:pic>
                  <pic:nvPicPr>
                    <pic:cNvPr id="0" name="15_guardia_manuales.png"/>
                    <pic:cNvPicPr/>
                  </pic:nvPicPr>
                  <pic:blipFill>
                    <a:blip r:embed="rId40"/>
                    <a:stretch>
                      <a:fillRect/>
                    </a:stretch>
                  </pic:blipFill>
                  <pic:spPr>
                    <a:xfrm>
                      <a:off x="0" y="0"/>
                      <a:ext cx="5400000" cy="3375000"/>
                    </a:xfrm>
                    <a:prstGeom prst="rect"/>
                  </pic:spPr>
                </pic:pic>
              </a:graphicData>
            </a:graphic>
          </wp:inline>
        </w:drawing>
      </w:r>
    </w:p>
    <w:p>
      <w:pPr>
        <w:spacing w:after="200"/>
        <w:jc w:val="center"/>
      </w:pPr>
      <w:r>
        <w:rPr>
          <w:i/>
          <w:color w:val="666666"/>
          <w:sz w:val="18"/>
        </w:rPr>
        <w:t>Figura 25.2 — Página de manuales del guardia (/manuales-guardia)</w:t>
      </w:r>
    </w:p>
    <w:p>
      <w:pPr>
        <w:spacing w:after="120" w:line="312" w:lineRule="auto"/>
        <w:jc w:val="left"/>
      </w:pPr>
      <w:r>
        <w:rPr>
          <w:rFonts w:ascii="Calibri" w:hAnsi="Calibri"/>
          <w:b w:val="0"/>
          <w:i w:val="0"/>
          <w:color w:val="333333"/>
          <w:sz w:val="22"/>
        </w:rPr>
        <w:t>El guardia accede a los manuales desde su página dedicada (/rondas-guardia) con un botón "Manuales" en el header. Esto lo lleva a /manuales-guardia donde puede descargar su capacitación y el manual completo.</w:t>
      </w:r>
    </w:p>
    <w:p>
      <w:r>
        <w:br w:type="page"/>
      </w:r>
    </w:p>
    <w:p>
      <w:pPr>
        <w:pStyle w:val="Heading1"/>
        <w:keepNext/>
        <w:spacing w:before="480" w:after="240"/>
      </w:pPr>
      <w:r>
        <w:rPr>
          <w:b/>
          <w:color w:val="0A1172"/>
          <w:sz w:val="44"/>
        </w:rPr>
        <w:t>Anexo A: Matriz Completa de Permisos por Rol</w:t>
      </w:r>
    </w:p>
    <w:p>
      <w:pPr>
        <w:spacing w:after="120" w:line="312" w:lineRule="auto"/>
        <w:jc w:val="left"/>
      </w:pPr>
      <w:r>
        <w:rPr>
          <w:rFonts w:ascii="Calibri" w:hAnsi="Calibri"/>
          <w:b w:val="0"/>
          <w:i w:val="0"/>
          <w:color w:val="333333"/>
          <w:sz w:val="22"/>
        </w:rPr>
        <w:t>Tabla detallada de todos los permisos por rol. ✓ = tiene permiso, ✗ = no tiene.</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Módulo / Acción</w:t>
            </w:r>
          </w:p>
        </w:tc>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Admin</w:t>
            </w:r>
          </w:p>
        </w:tc>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Supervisor</w:t>
            </w:r>
          </w:p>
        </w:tc>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Usuario</w:t>
            </w:r>
          </w:p>
        </w:tc>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Personal</w:t>
            </w:r>
          </w:p>
        </w:tc>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Auditor</w:t>
            </w:r>
          </w:p>
        </w:tc>
        <w:tc>
          <w:tcPr>
            <w:tcW w:type="dxa" w:w="1344"/>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Guardia</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Dashboard</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 (simplificado)</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Cumplimiento Legal</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OT — Ver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Solo asignadas</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OT — Crear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OT — Editar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OT — Eliminar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OT — Aprobar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OT — Actualizar progreso</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 (propias)</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Aprobaciones OT (módulo)</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Proyectos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Proyectos — Crear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Proyectos — Editar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Proyectos — Informe Costos</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Inspecciones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Inspecciones — Crear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Personal — Crear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Personal — Editar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Asistencia — Ver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Solo propia</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Activos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Activos — Crear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Inventario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Inventario — Editar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SC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Solo propias</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Solo propias</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SC — Crear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SC — Aprobar Supervisor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SC — Aprobar Admin</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Proveedores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Centro de Costos — Ver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Catálogos — Ver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Reportes — Ver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Reportes — Exportar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Auditoría (Logs)</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Respaldos BD</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Rondas — Ver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Rondas — Registrar (QR)</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Rondas — Crear/Editar/Eliminar</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Usuarios — Gestión</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Permisos del Sistema</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Notificaciones</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w:t>
            </w:r>
          </w:p>
        </w:tc>
      </w:tr>
      <w:tr>
        <w:tc>
          <w:tcPr>
            <w:tcW w:type="dxa" w:w="1344"/>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Manuales y Capacitaciones</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c>
          <w:tcPr>
            <w:tcW w:type="dxa" w:w="1344"/>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w:t>
            </w:r>
          </w:p>
        </w:tc>
      </w:tr>
    </w:tbl>
    <w:p/>
    <w:p>
      <w:r>
        <w:br w:type="page"/>
      </w:r>
    </w:p>
    <w:p>
      <w:pPr>
        <w:pStyle w:val="Heading1"/>
        <w:keepNext/>
        <w:spacing w:before="480" w:after="240"/>
      </w:pPr>
      <w:r>
        <w:rPr>
          <w:b/>
          <w:color w:val="0A1172"/>
          <w:sz w:val="44"/>
        </w:rPr>
        <w:t>Anexo B: Preguntas Frecuentes (FAQ)</w:t>
      </w:r>
    </w:p>
    <w:p>
      <w:pPr>
        <w:pStyle w:val="Heading3"/>
        <w:keepNext/>
        <w:spacing w:before="240" w:after="120"/>
      </w:pPr>
      <w:r>
        <w:rPr>
          <w:b/>
          <w:color w:val="0A1172"/>
          <w:sz w:val="24"/>
        </w:rPr>
        <w:t>P1. ¿Cómo recupero mi contraseña si la olvidé?</w:t>
      </w:r>
    </w:p>
    <w:p>
      <w:pPr>
        <w:spacing w:after="120" w:line="312" w:lineRule="auto"/>
        <w:jc w:val="left"/>
      </w:pPr>
      <w:r>
        <w:rPr>
          <w:rFonts w:ascii="Calibri" w:hAnsi="Calibri"/>
          <w:b w:val="0"/>
          <w:i w:val="0"/>
          <w:color w:val="333333"/>
          <w:sz w:val="22"/>
        </w:rPr>
        <w:t>En la página de login, haz clic en "¿Olvidaste tu contraseña?", ingresa tu correo y recibirás un enlace para restablecerla (válido por 1 hora).</w:t>
      </w:r>
    </w:p>
    <w:p>
      <w:pPr>
        <w:pStyle w:val="Heading3"/>
        <w:keepNext/>
        <w:spacing w:before="240" w:after="120"/>
      </w:pPr>
      <w:r>
        <w:rPr>
          <w:b/>
          <w:color w:val="0A1172"/>
          <w:sz w:val="24"/>
        </w:rPr>
        <w:t>P2. ¿Por qué no veo el módulo de Usuarios?</w:t>
      </w:r>
    </w:p>
    <w:p>
      <w:pPr>
        <w:spacing w:after="120" w:line="312" w:lineRule="auto"/>
        <w:jc w:val="left"/>
      </w:pPr>
      <w:r>
        <w:rPr>
          <w:rFonts w:ascii="Calibri" w:hAnsi="Calibri"/>
          <w:b w:val="0"/>
          <w:i w:val="0"/>
          <w:color w:val="333333"/>
          <w:sz w:val="22"/>
        </w:rPr>
        <w:t>El módulo de Usuarios solo es visible para el rol Administrador.</w:t>
      </w:r>
    </w:p>
    <w:p>
      <w:pPr>
        <w:pStyle w:val="Heading3"/>
        <w:keepNext/>
        <w:spacing w:before="240" w:after="120"/>
      </w:pPr>
      <w:r>
        <w:rPr>
          <w:b/>
          <w:color w:val="0A1172"/>
          <w:sz w:val="24"/>
        </w:rPr>
        <w:t>P3. ¿Por qué el guardia no ve el dashboard?</w:t>
      </w:r>
    </w:p>
    <w:p>
      <w:pPr>
        <w:spacing w:after="120" w:line="312" w:lineRule="auto"/>
        <w:jc w:val="left"/>
      </w:pPr>
      <w:r>
        <w:rPr>
          <w:rFonts w:ascii="Calibri" w:hAnsi="Calibri"/>
          <w:b w:val="0"/>
          <w:i w:val="0"/>
          <w:color w:val="333333"/>
          <w:sz w:val="22"/>
        </w:rPr>
        <w:t>El rol Guardia tiene una página dedicada (/rondas-guardia) que reemplaza completamente el sistema.</w:t>
      </w:r>
    </w:p>
    <w:p>
      <w:pPr>
        <w:pStyle w:val="Heading3"/>
        <w:keepNext/>
        <w:spacing w:before="240" w:after="120"/>
      </w:pPr>
      <w:r>
        <w:rPr>
          <w:b/>
          <w:color w:val="0A1172"/>
          <w:sz w:val="24"/>
        </w:rPr>
        <w:t>P4. ¿Cómo asigno una OT a un trabajador?</w:t>
      </w:r>
    </w:p>
    <w:p>
      <w:pPr>
        <w:spacing w:after="120" w:line="312" w:lineRule="auto"/>
        <w:jc w:val="left"/>
      </w:pPr>
      <w:r>
        <w:rPr>
          <w:rFonts w:ascii="Calibri" w:hAnsi="Calibri"/>
          <w:b w:val="0"/>
          <w:i w:val="0"/>
          <w:color w:val="333333"/>
          <w:sz w:val="22"/>
        </w:rPr>
        <w:t>Al crear/editar una OT, en el paso 5 "Asignación", usa el dropdown. El sistema excluye a conserjes, guardias y encargados de cámaras.</w:t>
      </w:r>
    </w:p>
    <w:p>
      <w:pPr>
        <w:pStyle w:val="Heading3"/>
        <w:keepNext/>
        <w:spacing w:before="240" w:after="120"/>
      </w:pPr>
      <w:r>
        <w:rPr>
          <w:b/>
          <w:color w:val="0A1172"/>
          <w:sz w:val="24"/>
        </w:rPr>
        <w:t>P5. ¿Por qué el admin no puede aprobar SC en la primera etapa?</w:t>
      </w:r>
    </w:p>
    <w:p>
      <w:pPr>
        <w:spacing w:after="120" w:line="312" w:lineRule="auto"/>
        <w:jc w:val="left"/>
      </w:pPr>
      <w:r>
        <w:rPr>
          <w:rFonts w:ascii="Calibri" w:hAnsi="Calibri"/>
          <w:b w:val="0"/>
          <w:i w:val="0"/>
          <w:color w:val="333333"/>
          <w:sz w:val="22"/>
        </w:rPr>
        <w:t>Por diseño, el flujo de SC requiere que el Supervisor apruebe primero y luego el Administrador gestione.</w:t>
      </w:r>
    </w:p>
    <w:p>
      <w:pPr>
        <w:pStyle w:val="Heading3"/>
        <w:keepNext/>
        <w:spacing w:before="240" w:after="120"/>
      </w:pPr>
      <w:r>
        <w:rPr>
          <w:b/>
          <w:color w:val="0A1172"/>
          <w:sz w:val="24"/>
        </w:rPr>
        <w:t>P6. ¿Cómo genero un informe de costos de proyectos?</w:t>
      </w:r>
    </w:p>
    <w:p>
      <w:pPr>
        <w:spacing w:after="120" w:line="312" w:lineRule="auto"/>
        <w:jc w:val="left"/>
      </w:pPr>
      <w:r>
        <w:rPr>
          <w:rFonts w:ascii="Calibri" w:hAnsi="Calibri"/>
          <w:b w:val="0"/>
          <w:i w:val="0"/>
          <w:color w:val="333333"/>
          <w:sz w:val="22"/>
        </w:rPr>
        <w:t>Ve a Proyectos → "Histórico Completados" → botón verde "Informe de Costos".</w:t>
      </w:r>
    </w:p>
    <w:p>
      <w:pPr>
        <w:pStyle w:val="Heading3"/>
        <w:keepNext/>
        <w:spacing w:before="240" w:after="120"/>
      </w:pPr>
      <w:r>
        <w:rPr>
          <w:b/>
          <w:color w:val="0A1172"/>
          <w:sz w:val="24"/>
        </w:rPr>
        <w:t>P7. ¿La cámara del guardia funciona en cualquier celular?</w:t>
      </w:r>
    </w:p>
    <w:p>
      <w:pPr>
        <w:spacing w:after="120" w:line="312" w:lineRule="auto"/>
        <w:jc w:val="left"/>
      </w:pPr>
      <w:r>
        <w:rPr>
          <w:rFonts w:ascii="Calibri" w:hAnsi="Calibri"/>
          <w:b w:val="0"/>
          <w:i w:val="0"/>
          <w:color w:val="333333"/>
          <w:sz w:val="22"/>
        </w:rPr>
        <w:t>Sí, siempre que tenga cámara y el navegador permita acceso. Debe abrirse por HTTPS.</w:t>
      </w:r>
    </w:p>
    <w:p>
      <w:pPr>
        <w:pStyle w:val="Heading3"/>
        <w:keepNext/>
        <w:spacing w:before="240" w:after="120"/>
      </w:pPr>
      <w:r>
        <w:rPr>
          <w:b/>
          <w:color w:val="0A1172"/>
          <w:sz w:val="24"/>
        </w:rPr>
        <w:t>P8. ¿Puedo ver la contraseña temporal de un usuario?</w:t>
      </w:r>
    </w:p>
    <w:p>
      <w:pPr>
        <w:spacing w:after="120" w:line="312" w:lineRule="auto"/>
        <w:jc w:val="left"/>
      </w:pPr>
      <w:r>
        <w:rPr>
          <w:rFonts w:ascii="Calibri" w:hAnsi="Calibri"/>
          <w:b w:val="0"/>
          <w:i w:val="0"/>
          <w:color w:val="333333"/>
          <w:sz w:val="22"/>
        </w:rPr>
        <w:t>Sí, mientras el usuario no haya cambiado su contraseña, desde Usuarios → "Ver contraseña temporal".</w:t>
      </w:r>
    </w:p>
    <w:p>
      <w:pPr>
        <w:pStyle w:val="Heading3"/>
        <w:keepNext/>
        <w:spacing w:before="240" w:after="120"/>
      </w:pPr>
      <w:r>
        <w:rPr>
          <w:b/>
          <w:color w:val="0A1172"/>
          <w:sz w:val="24"/>
        </w:rPr>
        <w:t>P9. ¿Qué hago si el sistema no carga para el rol Personal?</w:t>
      </w:r>
    </w:p>
    <w:p>
      <w:pPr>
        <w:spacing w:after="120" w:line="312" w:lineRule="auto"/>
        <w:jc w:val="left"/>
      </w:pPr>
      <w:r>
        <w:rPr>
          <w:rFonts w:ascii="Calibri" w:hAnsi="Calibri"/>
          <w:b w:val="0"/>
          <w:i w:val="0"/>
          <w:color w:val="333333"/>
          <w:sz w:val="22"/>
        </w:rPr>
        <w:t>Verifica que el usuario personal tenga su email registrado en el módulo Personal (mismo email que su cuenta).</w:t>
      </w:r>
    </w:p>
    <w:p>
      <w:pPr>
        <w:pStyle w:val="Heading3"/>
        <w:keepNext/>
        <w:spacing w:before="240" w:after="120"/>
      </w:pPr>
      <w:r>
        <w:rPr>
          <w:b/>
          <w:color w:val="0A1172"/>
          <w:sz w:val="24"/>
        </w:rPr>
        <w:t>P10. ¿Cómo descargo los manuales?</w:t>
      </w:r>
    </w:p>
    <w:p>
      <w:pPr>
        <w:spacing w:after="120" w:line="312" w:lineRule="auto"/>
        <w:jc w:val="left"/>
      </w:pPr>
      <w:r>
        <w:rPr>
          <w:rFonts w:ascii="Calibri" w:hAnsi="Calibri"/>
          <w:b w:val="0"/>
          <w:i w:val="0"/>
          <w:color w:val="333333"/>
          <w:sz w:val="22"/>
        </w:rPr>
        <w:t>Ve a "Sistema → Manuales y Capacitaciones" y haz clic en "Descargar".</w:t>
      </w:r>
    </w:p>
    <w:p>
      <w:pPr>
        <w:pStyle w:val="Heading3"/>
        <w:keepNext/>
        <w:spacing w:before="240" w:after="120"/>
      </w:pPr>
      <w:r>
        <w:rPr>
          <w:b/>
          <w:color w:val="0A1172"/>
          <w:sz w:val="24"/>
        </w:rPr>
        <w:t>P11. ¿Puedo personalizar los permisos de un usuario específico?</w:t>
      </w:r>
    </w:p>
    <w:p>
      <w:pPr>
        <w:spacing w:after="120" w:line="312" w:lineRule="auto"/>
        <w:jc w:val="left"/>
      </w:pPr>
      <w:r>
        <w:rPr>
          <w:rFonts w:ascii="Calibri" w:hAnsi="Calibri"/>
          <w:b w:val="0"/>
          <w:i w:val="0"/>
          <w:color w:val="333333"/>
          <w:sz w:val="22"/>
        </w:rPr>
        <w:t>Sí. Al editar un usuario (admin), puedes activar/desactivar permisos individuales.</w:t>
      </w:r>
    </w:p>
    <w:p>
      <w:pPr>
        <w:pStyle w:val="Heading3"/>
        <w:keepNext/>
        <w:spacing w:before="240" w:after="120"/>
      </w:pPr>
      <w:r>
        <w:rPr>
          <w:b/>
          <w:color w:val="0A1172"/>
          <w:sz w:val="24"/>
        </w:rPr>
        <w:t>P12. ¿Qué hago si la cámara del guardia no abre?</w:t>
      </w:r>
    </w:p>
    <w:p>
      <w:pPr>
        <w:spacing w:after="120" w:line="312" w:lineRule="auto"/>
        <w:jc w:val="left"/>
      </w:pPr>
      <w:r>
        <w:rPr>
          <w:rFonts w:ascii="Calibri" w:hAnsi="Calibri"/>
          <w:b w:val="0"/>
          <w:i w:val="0"/>
          <w:color w:val="333333"/>
          <w:sz w:val="22"/>
        </w:rPr>
        <w:t>Verifica HTTPS, revisa permisos del navegador, prueba "Reiniciar", o usa "Ingreso manual".</w:t>
      </w:r>
    </w:p>
    <w:p>
      <w:pPr>
        <w:pStyle w:val="Heading3"/>
        <w:keepNext/>
        <w:spacing w:before="240" w:after="120"/>
      </w:pPr>
      <w:r>
        <w:rPr>
          <w:b/>
          <w:color w:val="0A1172"/>
          <w:sz w:val="24"/>
        </w:rPr>
        <w:t>P13. ¿Cómo sé si una OT fue aprobada?</w:t>
      </w:r>
    </w:p>
    <w:p>
      <w:pPr>
        <w:spacing w:after="120" w:line="312" w:lineRule="auto"/>
        <w:jc w:val="left"/>
      </w:pPr>
      <w:r>
        <w:rPr>
          <w:rFonts w:ascii="Calibri" w:hAnsi="Calibri"/>
          <w:b w:val="0"/>
          <w:i w:val="0"/>
          <w:color w:val="333333"/>
          <w:sz w:val="22"/>
        </w:rPr>
        <w:t>Ve a "Aprobaciones OT" → busca la OT → verás "Aprobada" (verde) o "Rechazada" (rojo).</w:t>
      </w:r>
    </w:p>
    <w:p>
      <w:pPr>
        <w:pStyle w:val="Heading3"/>
        <w:keepNext/>
        <w:spacing w:before="240" w:after="120"/>
      </w:pPr>
      <w:r>
        <w:rPr>
          <w:b/>
          <w:color w:val="0A1172"/>
          <w:sz w:val="24"/>
        </w:rPr>
        <w:t>P14. ¿Quién puede hacer respaldos?</w:t>
      </w:r>
    </w:p>
    <w:p>
      <w:pPr>
        <w:spacing w:after="120" w:line="312" w:lineRule="auto"/>
        <w:jc w:val="left"/>
      </w:pPr>
      <w:r>
        <w:rPr>
          <w:rFonts w:ascii="Calibri" w:hAnsi="Calibri"/>
          <w:b w:val="0"/>
          <w:i w:val="0"/>
          <w:color w:val="333333"/>
          <w:sz w:val="22"/>
        </w:rPr>
        <w:t>Solo el Administrador puede crear, descargar y restaurar respaldos.</w:t>
      </w:r>
    </w:p>
    <w:p>
      <w:r>
        <w:br w:type="page"/>
      </w:r>
    </w:p>
    <w:p>
      <w:pPr>
        <w:pStyle w:val="Heading1"/>
        <w:keepNext/>
        <w:spacing w:before="480" w:after="240"/>
      </w:pPr>
      <w:r>
        <w:rPr>
          <w:b/>
          <w:color w:val="0A1172"/>
          <w:sz w:val="44"/>
        </w:rPr>
        <w:t>Anexo C: Soporte Técnico</w:t>
      </w:r>
    </w:p>
    <w:p>
      <w:pPr>
        <w:spacing w:after="120" w:line="312" w:lineRule="auto"/>
        <w:jc w:val="left"/>
      </w:pPr>
      <w:r>
        <w:rPr>
          <w:rFonts w:ascii="Calibri" w:hAnsi="Calibri"/>
          <w:b w:val="0"/>
          <w:i w:val="0"/>
          <w:color w:val="333333"/>
          <w:sz w:val="22"/>
        </w:rPr>
        <w:t>Si necesitas ayuda adicional con el sistema, contacta:</w:t>
      </w:r>
    </w:p>
    <w:tbl>
      <w:tblPr>
        <w:tblW w:type="auto" w:w="0"/>
        <w:jc w:val="center"/>
        <w:tblLook w:firstColumn="1" w:firstRow="1" w:lastColumn="0" w:lastRow="0" w:noHBand="0" w:noVBand="1" w:val="04A0"/>
      </w:tblPr>
      <w:tblGrid>
        <w:gridCol w:w="4703"/>
        <w:gridCol w:w="4703"/>
      </w:tblGrid>
      <w:tr>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Canal</w:t>
            </w:r>
          </w:p>
        </w:tc>
        <w:tc>
          <w:tcPr>
            <w:tcW w:type="dxa" w:w="4703"/>
            <w:shd w:val="clear" w:color="auto" w:fill="0A1172"/>
            <w:tcBorders>
              <w:top w:val="single" w:sz="6" w:color="0A1172"/>
              <w:left w:val="single" w:sz="6" w:color="0A1172"/>
              <w:bottom w:val="single" w:sz="6" w:color="0A1172"/>
              <w:right w:val="single" w:sz="6" w:color="0A1172"/>
            </w:tcBorders>
            <w:vAlign w:val="center"/>
          </w:tcPr>
          <w:p>
            <w:pPr>
              <w:jc w:val="center"/>
            </w:pPr>
            <w:r/>
            <w:r>
              <w:rPr>
                <w:b/>
                <w:color w:val="FFFFFF"/>
                <w:sz w:val="20"/>
              </w:rPr>
              <w:t>Contacto</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Email</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asesoriasintegralescyj@gmail.com</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Teléfono 1</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+56 964 650 643</w:t>
            </w:r>
          </w:p>
        </w:tc>
      </w:tr>
      <w:tr>
        <w:tc>
          <w:tcPr>
            <w:tcW w:type="dxa" w:w="4703"/>
            <w:shd w:val="clear" w:color="auto" w:fill="FFFFFF"/>
            <w:tcBorders>
              <w:top w:val="single" w:sz="4" w:color="CBD5E1"/>
              <w:left w:val="single" w:sz="4" w:color="CBD5E1"/>
              <w:bottom w:val="single" w:sz="4" w:color="CBD5E1"/>
              <w:right w:val="single" w:sz="4" w:color="CBD5E1"/>
            </w:tcBorders>
            <w:vAlign w:val="center"/>
          </w:tcPr>
          <w:p>
            <w:pPr>
              <w:jc w:val="left"/>
            </w:pPr>
            <w:r/>
            <w:r>
              <w:rPr>
                <w:b/>
                <w:color w:val="0F2040"/>
                <w:sz w:val="18"/>
              </w:rPr>
              <w:t>Teléfono 2</w:t>
            </w:r>
          </w:p>
        </w:tc>
        <w:tc>
          <w:tcPr>
            <w:tcW w:type="dxa" w:w="4703"/>
            <w:shd w:val="clear" w:color="auto" w:fill="FFFFFF"/>
            <w:tcBorders>
              <w:top w:val="single" w:sz="4" w:color="CBD5E1"/>
              <w:left w:val="single" w:sz="4" w:color="CBD5E1"/>
              <w:bottom w:val="single" w:sz="4" w:color="CBD5E1"/>
              <w:right w:val="single" w:sz="4" w:color="CBD5E1"/>
            </w:tcBorders>
            <w:vAlign w:val="center"/>
          </w:tcPr>
          <w:p>
            <w:pPr>
              <w:jc w:val="center"/>
            </w:pPr>
            <w:r/>
            <w:r>
              <w:rPr>
                <w:sz w:val="18"/>
              </w:rPr>
              <w:t>+56 974 408 794</w:t>
            </w:r>
          </w:p>
        </w:tc>
      </w:tr>
      <w:tr>
        <w:tc>
          <w:tcPr>
            <w:tcW w:type="dxa" w:w="4703"/>
            <w:shd w:val="clear" w:color="auto" w:fill="F1F5F9"/>
            <w:tcBorders>
              <w:top w:val="single" w:sz="4" w:color="CBD5E1"/>
              <w:left w:val="single" w:sz="4" w:color="CBD5E1"/>
              <w:bottom w:val="single" w:sz="4" w:color="CBD5E1"/>
              <w:right w:val="single" w:sz="4" w:color="CBD5E1"/>
            </w:tcBorders>
            <w:vAlign w:val="center"/>
          </w:tcPr>
          <w:p>
            <w:pPr>
              <w:jc w:val="left"/>
            </w:pPr>
            <w:r/>
            <w:r>
              <w:rPr>
                <w:b/>
                <w:color w:val="0F2040"/>
                <w:sz w:val="18"/>
              </w:rPr>
              <w:t>URL del sistema</w:t>
            </w:r>
          </w:p>
        </w:tc>
        <w:tc>
          <w:tcPr>
            <w:tcW w:type="dxa" w:w="4703"/>
            <w:shd w:val="clear" w:color="auto" w:fill="F1F5F9"/>
            <w:tcBorders>
              <w:top w:val="single" w:sz="4" w:color="CBD5E1"/>
              <w:left w:val="single" w:sz="4" w:color="CBD5E1"/>
              <w:bottom w:val="single" w:sz="4" w:color="CBD5E1"/>
              <w:right w:val="single" w:sz="4" w:color="CBD5E1"/>
            </w:tcBorders>
            <w:vAlign w:val="center"/>
          </w:tcPr>
          <w:p>
            <w:pPr>
              <w:jc w:val="center"/>
            </w:pPr>
            <w:r/>
            <w:r>
              <w:rPr>
                <w:sz w:val="18"/>
              </w:rPr>
              <w:t>https://condominios-cyj.vercel.app</w:t>
            </w:r>
          </w:p>
        </w:tc>
      </w:tr>
    </w:tbl>
    <w:p/>
    <w:p>
      <w:pPr>
        <w:spacing w:after="120" w:line="312" w:lineRule="auto"/>
        <w:jc w:val="left"/>
      </w:pPr>
      <w:r>
        <w:rPr>
          <w:rFonts w:ascii="Calibri" w:hAnsi="Calibri"/>
          <w:b w:val="0"/>
          <w:i w:val="0"/>
          <w:color w:val="333333"/>
          <w:sz w:val="22"/>
        </w:rPr>
      </w:r>
    </w:p>
    <w:p>
      <w:pPr>
        <w:spacing w:before="800"/>
        <w:jc w:val="center"/>
      </w:pPr>
      <w:r>
        <w:rPr>
          <w:i/>
          <w:color w:val="666666"/>
          <w:sz w:val="22"/>
        </w:rPr>
        <w:t>— Fin del Manual —</w:t>
      </w:r>
    </w:p>
    <w:p>
      <w:pPr>
        <w:jc w:val="center"/>
      </w:pPr>
      <w:r>
        <w:rPr>
          <w:color w:val="666666"/>
          <w:sz w:val="18"/>
        </w:rPr>
        <w:t>© 2026 Asesorías Integrales CyJ · Versión 1.2 · Manual completo de los 24 módulos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