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keepNext w:val="0"/>
        <w:keepLines w:val="0"/>
        <w:spacing w:before="480"/>
        <w:rPr>
          <w:b/>
          <w:bCs/>
          <w:sz w:val="46"/>
          <w:szCs w:val="46"/>
        </w:rPr>
      </w:pPr>
      <w:bookmarkStart w:id="0" w:name="_rruih4wsiadi" w:colFirst="0" w:colLast="0"/>
      <w:bookmarkEnd w:id="0"/>
      <w:r>
        <w:rPr>
          <w:b/>
          <w:bCs/>
          <w:sz w:val="46"/>
          <w:szCs w:val="46"/>
          <w:rtl w:val="0"/>
        </w:rPr>
        <w:t>Project title:</w:t>
      </w:r>
      <w:r>
        <w:rPr>
          <w:b/>
          <w:bCs/>
          <w:color w:val="FF0000"/>
          <w:sz w:val="46"/>
          <w:szCs w:val="46"/>
          <w:rtl w:val="0"/>
        </w:rPr>
        <w:t>Talent Community</w:t>
      </w:r>
      <w:bookmarkStart w:id="25" w:name="_GoBack"/>
      <w:bookmarkEnd w:id="25"/>
    </w:p>
    <w:p w14:paraId="00000002">
      <w:pPr>
        <w:pStyle w:val="2"/>
        <w:keepNext w:val="0"/>
        <w:keepLines w:val="0"/>
        <w:spacing w:before="480"/>
        <w:rPr>
          <w:b/>
          <w:bCs/>
          <w:sz w:val="46"/>
          <w:szCs w:val="46"/>
        </w:rPr>
      </w:pPr>
      <w:bookmarkStart w:id="1" w:name="_blaa6ymarwtr" w:colFirst="0" w:colLast="0"/>
      <w:bookmarkEnd w:id="1"/>
      <w:r>
        <w:rPr>
          <w:b/>
          <w:bCs/>
          <w:sz w:val="46"/>
          <w:szCs w:val="46"/>
          <w:rtl w:val="0"/>
        </w:rPr>
        <w:t>System Actors, Responsibilities, and 14-Day Execution Roadmap</w:t>
      </w:r>
    </w:p>
    <w:p w14:paraId="00000003">
      <w:pPr>
        <w:spacing w:before="240" w:after="240"/>
      </w:pPr>
      <w:r>
        <w:rPr>
          <w:rtl w:val="0"/>
        </w:rPr>
        <w:t>We're now defining Talent Community as a real digital ecosystem, not merely a website for displaying talented people's profiles.</w:t>
      </w:r>
    </w:p>
    <w:p w14:paraId="00000004">
      <w:pPr>
        <w:spacing w:before="240" w:after="240"/>
      </w:pPr>
      <w:r>
        <w:rPr>
          <w:rtl w:val="0"/>
        </w:rPr>
        <w:t>Your central principle is important: we will not implement a feature simply because it is technically possible. We will prioritize features according to verified problems, user needs, dependencies, and the time available.</w:t>
      </w:r>
    </w:p>
    <w:p w14:paraId="00000005">
      <w:pPr>
        <w:spacing w:before="240" w:after="240"/>
      </w:pPr>
      <w:r>
        <w:rPr>
          <w:rtl w:val="0"/>
        </w:rPr>
        <w:t>For your INSA Cyber Talent Summer Camp graduation capstone, we have 14 days at approximately 4 to 6 focused hours daily. That gives us around 56 to 84 hours of development time.</w:t>
      </w:r>
    </w:p>
    <w:p w14:paraId="00000006">
      <w:pPr>
        <w:spacing w:before="240" w:after="240"/>
      </w:pPr>
      <w:r>
        <w:rPr>
          <w:rtl w:val="0"/>
        </w:rPr>
        <w:t>Our objective is to produce a functional, deployed, well-documented product that demonstrates a credible solution to a meaningful problem in Gesuba, Offa Woreda, Wolaita Zone, and the wider South Ethiopia region.</w:t>
      </w:r>
    </w:p>
    <w:p w14:paraId="00000007">
      <w:pPr>
        <w:pStyle w:val="3"/>
        <w:keepNext w:val="0"/>
        <w:keepLines w:val="0"/>
        <w:spacing w:after="80"/>
        <w:rPr>
          <w:b/>
          <w:bCs/>
          <w:sz w:val="34"/>
          <w:szCs w:val="34"/>
        </w:rPr>
      </w:pPr>
      <w:bookmarkStart w:id="2" w:name="_l0wv3qxh5clk" w:colFirst="0" w:colLast="0"/>
      <w:bookmarkEnd w:id="2"/>
      <w:r>
        <w:rPr>
          <w:b/>
          <w:bCs/>
          <w:sz w:val="34"/>
          <w:szCs w:val="34"/>
          <w:rtl w:val="0"/>
        </w:rPr>
        <w:t>1. Generalized system concept</w:t>
      </w:r>
    </w:p>
    <w:p w14:paraId="00000008">
      <w:pPr>
        <w:rPr>
          <w:color w:val="1155CC"/>
          <w:u w:val="single"/>
        </w:rPr>
      </w:pPr>
      <w:r>
        <w:rPr>
          <w:b/>
          <w:bCs/>
          <w:sz w:val="34"/>
          <w:szCs w:val="34"/>
        </w:rPr>
        <w:drawing>
          <wp:inline distT="114300" distB="114300" distL="114300" distR="114300">
            <wp:extent cx="5943600" cy="3144520"/>
            <wp:effectExtent l="0" t="0" r="0" b="0"/>
            <wp:docPr id="1" name="image1.jpg" descr="Yunivus"/>
            <wp:cNvGraphicFramePr/>
            <a:graphic xmlns:a="http://schemas.openxmlformats.org/drawingml/2006/main">
              <a:graphicData uri="http://schemas.openxmlformats.org/drawingml/2006/picture">
                <pic:pic xmlns:pic="http://schemas.openxmlformats.org/drawingml/2006/picture">
                  <pic:nvPicPr>
                    <pic:cNvPr id="1" name="image1.jpg" descr="Yunivus"/>
                    <pic:cNvPicPr preferRelativeResize="0"/>
                  </pic:nvPicPr>
                  <pic:blipFill>
                    <a:blip r:embed="rId6"/>
                    <a:srcRect/>
                    <a:stretch>
                      <a:fillRect/>
                    </a:stretch>
                  </pic:blipFill>
                  <pic:spPr>
                    <a:xfrm>
                      <a:off x="0" y="0"/>
                      <a:ext cx="5943600" cy="3145037"/>
                    </a:xfrm>
                    <a:prstGeom prst="rect">
                      <a:avLst/>
                    </a:prstGeom>
                  </pic:spPr>
                </pic:pic>
              </a:graphicData>
            </a:graphic>
          </wp:inline>
        </w:drawing>
      </w:r>
    </w:p>
    <w:p w14:paraId="00000009">
      <w:pPr>
        <w:pStyle w:val="2"/>
        <w:keepNext w:val="0"/>
        <w:keepLines w:val="0"/>
        <w:spacing w:before="480"/>
        <w:rPr>
          <w:b/>
          <w:bCs/>
          <w:sz w:val="46"/>
          <w:szCs w:val="46"/>
        </w:rPr>
      </w:pPr>
      <w:bookmarkStart w:id="3" w:name="_3zdnatd319y0" w:colFirst="0" w:colLast="0"/>
      <w:bookmarkEnd w:id="3"/>
      <w:r>
        <w:rPr>
          <w:b/>
          <w:bCs/>
          <w:sz w:val="46"/>
          <w:szCs w:val="46"/>
          <w:rtl w:val="0"/>
        </w:rPr>
        <w:t>Talent Community</w:t>
      </w:r>
    </w:p>
    <w:p w14:paraId="0000000A">
      <w:pPr>
        <w:pStyle w:val="4"/>
        <w:keepNext w:val="0"/>
        <w:keepLines w:val="0"/>
        <w:spacing w:before="280"/>
        <w:rPr>
          <w:b/>
          <w:bCs/>
          <w:color w:val="000000"/>
          <w:sz w:val="26"/>
          <w:szCs w:val="26"/>
        </w:rPr>
      </w:pPr>
      <w:bookmarkStart w:id="4" w:name="_z30t06am4c5q" w:colFirst="0" w:colLast="0"/>
      <w:bookmarkEnd w:id="4"/>
      <w:r>
        <w:rPr>
          <w:b/>
          <w:bCs/>
          <w:color w:val="000000"/>
          <w:sz w:val="26"/>
          <w:szCs w:val="26"/>
          <w:rtl w:val="0"/>
        </w:rPr>
        <w:t>A Talent-to-Opportunity and Collaborative Innovation Platform</w:t>
      </w:r>
    </w:p>
    <w:p w14:paraId="0000000B">
      <w:r>
        <w:rPr>
          <w:rtl w:val="0"/>
        </w:rPr>
        <w:t>Talent Community connects talented individuals with real-world problems submitted by organizations, businesses, institutions, and communities. It helps people discover opportunities, apply their skills, form project teams, collaborate on solutions, receive mentorship, and demonstrate their achievements.</w:t>
      </w:r>
    </w:p>
    <w:p w14:paraId="0000000C">
      <w:pPr>
        <w:spacing w:before="240" w:after="240"/>
      </w:pPr>
      <w:r>
        <w:rPr>
          <w:rtl w:val="0"/>
        </w:rPr>
        <w:t>The system bridges three major elements:</w:t>
      </w:r>
    </w:p>
    <w:p w14:paraId="0000000D">
      <w:pPr>
        <w:spacing w:before="240" w:after="240"/>
      </w:pPr>
      <w:r>
        <w:rPr>
          <w:rtl w:val="0"/>
        </w:rPr>
        <w:t>Talent</w:t>
      </w:r>
    </w:p>
    <w:p w14:paraId="0000000E">
      <w:pPr>
        <w:spacing w:before="240" w:after="240"/>
      </w:pPr>
      <w:r>
        <w:rPr>
          <w:rtl w:val="0"/>
        </w:rPr>
        <w:t>Students, developers, designers, cybersecurity enthusiasts, researchers, and other skilled or motivated individuals.</w:t>
      </w:r>
    </w:p>
    <w:p w14:paraId="0000000F">
      <w:pPr>
        <w:spacing w:before="240" w:after="240"/>
      </w:pPr>
      <w:r>
        <w:rPr>
          <w:rtl w:val="0"/>
        </w:rPr>
        <w:t>Challenges</w:t>
      </w:r>
    </w:p>
    <w:p w14:paraId="00000010">
      <w:pPr>
        <w:spacing w:before="240" w:after="240"/>
      </w:pPr>
      <w:r>
        <w:rPr>
          <w:rtl w:val="0"/>
        </w:rPr>
        <w:t>Real problems identified by organizations, businesses, schools, public institutions, and local communities.</w:t>
      </w:r>
    </w:p>
    <w:p w14:paraId="00000011">
      <w:pPr>
        <w:spacing w:before="240" w:after="240"/>
      </w:pPr>
      <w:r>
        <w:rPr>
          <w:rtl w:val="0"/>
        </w:rPr>
        <w:t>Opportunities and outcomes</w:t>
      </w:r>
    </w:p>
    <w:p w14:paraId="00000012">
      <w:pPr>
        <w:spacing w:before="240" w:after="240"/>
      </w:pPr>
      <w:r>
        <w:rPr>
          <w:rtl w:val="0"/>
        </w:rPr>
        <w:t>Project participation, teamwork, mentorship, completed products, recognition, portfolios, and potential career opportunities.</w:t>
      </w:r>
    </w:p>
    <w:p w14:paraId="00000013">
      <w:pPr>
        <w:spacing w:before="240" w:after="240"/>
      </w:pPr>
      <w:r>
        <w:rPr>
          <w:rtl w:val="0"/>
        </w:rPr>
        <w:t>The main workflow should be:</w:t>
      </w:r>
    </w:p>
    <w:p w14:paraId="00000014">
      <w:pPr>
        <w:spacing w:before="240" w:after="240"/>
      </w:pPr>
      <w:r>
        <w:rPr>
          <w:rFonts w:ascii="Arial Unicode MS" w:hAnsi="Arial Unicode MS" w:eastAsia="Arial Unicode MS" w:cs="Arial Unicode MS"/>
          <w:rtl w:val="0"/>
        </w:rPr>
        <w:t>Organization identifies a problem → publishes a challenge → talent discovers and applies → the team develops a solution → progress is tracked → the result is presented and showcased.</w:t>
      </w:r>
    </w:p>
    <w:p w14:paraId="00000015">
      <w:pPr>
        <w:spacing w:before="240" w:after="240"/>
      </w:pPr>
      <w:r>
        <w:rPr>
          <w:rtl w:val="0"/>
        </w:rPr>
        <w:t>Hackathon management and sponsor-related functions will be postponed, as you requested. We will preserve the possibility of adding them later without making the first version dependent on them.</w:t>
      </w:r>
    </w:p>
    <w:p w14:paraId="00000016">
      <w:pPr>
        <w:pStyle w:val="3"/>
        <w:keepNext w:val="0"/>
        <w:keepLines w:val="0"/>
        <w:spacing w:after="80"/>
        <w:rPr>
          <w:b/>
          <w:bCs/>
          <w:sz w:val="34"/>
          <w:szCs w:val="34"/>
        </w:rPr>
      </w:pPr>
      <w:bookmarkStart w:id="5" w:name="_9hu67ow9z4j5" w:colFirst="0" w:colLast="0"/>
      <w:bookmarkEnd w:id="5"/>
      <w:r>
        <w:rPr>
          <w:b/>
          <w:bCs/>
          <w:sz w:val="34"/>
          <w:szCs w:val="34"/>
          <w:rtl w:val="0"/>
        </w:rPr>
        <w:t>2. System actors and their responsibilities</w:t>
      </w:r>
    </w:p>
    <w:p w14:paraId="00000017">
      <w:pPr>
        <w:spacing w:before="240" w:after="240"/>
      </w:pPr>
      <w:r>
        <w:rPr>
          <w:rtl w:val="0"/>
        </w:rPr>
        <w:t>An actor is a person or external system that interacts with Talent Community. Each actor must have defined permissions and responsibilities so that the platform remains secure, organized, and easy to maintain.</w:t>
      </w:r>
    </w:p>
    <w:p w14:paraId="00000018">
      <w:pPr>
        <w:spacing w:before="240" w:after="240"/>
      </w:pPr>
      <w:r>
        <w:rPr>
          <w:rtl w:val="0"/>
        </w:rPr>
        <w:t>I recommend designing around six main actors. We can implement fewer roles initially, but the design should distinguish their responsibilities.</w:t>
      </w:r>
    </w:p>
    <w:p w14:paraId="00000019">
      <w:pPr>
        <w:spacing w:before="240" w:after="240"/>
      </w:pPr>
      <w:r>
        <w:rPr>
          <w:rtl w:val="0"/>
        </w:rPr>
        <w:t>Actor 1: Talent / Community Member</w:t>
      </w:r>
    </w:p>
    <w:p w14:paraId="0000001A">
      <w:r>
        <w:rPr>
          <w:rtl w:val="0"/>
        </w:rPr>
        <w:t>Core actor</w:t>
      </w:r>
    </w:p>
    <w:p w14:paraId="0000001B">
      <w:pPr>
        <w:spacing w:before="240" w:after="240"/>
      </w:pPr>
      <w:r>
        <w:rPr>
          <w:rtl w:val="0"/>
        </w:rPr>
        <w:t>Who: Students, developers, designers, and other individuals with skills, ideas, or an interest in solving problems.</w:t>
      </w:r>
    </w:p>
    <w:p w14:paraId="0000001C">
      <w:pPr>
        <w:spacing w:before="240" w:after="240"/>
      </w:pPr>
      <w:r>
        <w:rPr>
          <w:rtl w:val="0"/>
        </w:rPr>
        <w:t>Responsibilities:</w:t>
      </w:r>
    </w:p>
    <w:p w14:paraId="0000001D">
      <w:pPr>
        <w:numPr>
          <w:ilvl w:val="0"/>
          <w:numId w:val="1"/>
        </w:numPr>
        <w:spacing w:before="240" w:after="0" w:afterAutospacing="0"/>
        <w:ind w:left="720" w:hanging="360"/>
      </w:pPr>
      <w:r>
        <w:rPr>
          <w:rtl w:val="0"/>
        </w:rPr>
        <w:t>Register, log in, and maintain a profile.</w:t>
      </w:r>
    </w:p>
    <w:p w14:paraId="0000001E">
      <w:pPr>
        <w:numPr>
          <w:ilvl w:val="0"/>
          <w:numId w:val="1"/>
        </w:numPr>
        <w:spacing w:before="0" w:beforeAutospacing="0" w:after="0" w:afterAutospacing="0"/>
        <w:ind w:left="720" w:hanging="360"/>
      </w:pPr>
      <w:r>
        <w:rPr>
          <w:rtl w:val="0"/>
        </w:rPr>
        <w:t>Add skills, interests, education, achievements, and portfolio links.</w:t>
      </w:r>
    </w:p>
    <w:p w14:paraId="0000001F">
      <w:pPr>
        <w:numPr>
          <w:ilvl w:val="0"/>
          <w:numId w:val="1"/>
        </w:numPr>
        <w:spacing w:before="0" w:beforeAutospacing="0" w:after="0" w:afterAutospacing="0"/>
        <w:ind w:left="720" w:hanging="360"/>
      </w:pPr>
      <w:r>
        <w:rPr>
          <w:rtl w:val="0"/>
        </w:rPr>
        <w:t>Browse and search organizational challenges.</w:t>
      </w:r>
    </w:p>
    <w:p w14:paraId="00000020">
      <w:pPr>
        <w:numPr>
          <w:ilvl w:val="0"/>
          <w:numId w:val="1"/>
        </w:numPr>
        <w:spacing w:before="0" w:beforeAutospacing="0" w:after="0" w:afterAutospacing="0"/>
        <w:ind w:left="720" w:hanging="360"/>
      </w:pPr>
      <w:r>
        <w:rPr>
          <w:rtl w:val="0"/>
        </w:rPr>
        <w:t>Apply to participate in a challenge or join a project.</w:t>
      </w:r>
    </w:p>
    <w:p w14:paraId="00000021">
      <w:pPr>
        <w:numPr>
          <w:ilvl w:val="0"/>
          <w:numId w:val="1"/>
        </w:numPr>
        <w:spacing w:before="0" w:beforeAutospacing="0" w:after="0" w:afterAutospacing="0"/>
        <w:ind w:left="720" w:hanging="360"/>
      </w:pPr>
      <w:r>
        <w:rPr>
          <w:rtl w:val="0"/>
        </w:rPr>
        <w:t>Track application status and assigned project responsibilities.</w:t>
      </w:r>
    </w:p>
    <w:p w14:paraId="00000022">
      <w:pPr>
        <w:numPr>
          <w:ilvl w:val="0"/>
          <w:numId w:val="1"/>
        </w:numPr>
        <w:spacing w:before="0" w:beforeAutospacing="0" w:after="240"/>
        <w:ind w:left="720" w:hanging="360"/>
      </w:pPr>
      <w:r>
        <w:rPr>
          <w:rtl w:val="0"/>
        </w:rPr>
        <w:t>Submit project updates and showcase completed work.</w:t>
      </w:r>
    </w:p>
    <w:p w14:paraId="00000023">
      <w:pPr>
        <w:spacing w:before="240" w:after="240"/>
      </w:pPr>
      <w:r>
        <w:rPr>
          <w:rtl w:val="0"/>
        </w:rPr>
        <w:t>Main permissions: Manage their own profile and applications; access projects they are authorized to participate in.</w:t>
      </w:r>
    </w:p>
    <w:p w14:paraId="00000024">
      <w:pPr>
        <w:spacing w:before="240" w:after="240"/>
      </w:pPr>
      <w:r>
        <w:rPr>
          <w:rtl w:val="0"/>
        </w:rPr>
        <w:t>Actor 2: Organization / Business Representative</w:t>
      </w:r>
    </w:p>
    <w:p w14:paraId="00000025">
      <w:r>
        <w:rPr>
          <w:rtl w:val="0"/>
        </w:rPr>
        <w:t>Core actor</w:t>
      </w:r>
    </w:p>
    <w:p w14:paraId="00000026">
      <w:pPr>
        <w:spacing w:before="240" w:after="240"/>
      </w:pPr>
      <w:r>
        <w:rPr>
          <w:rtl w:val="0"/>
        </w:rPr>
        <w:t>Who: An authorized representative of a business, school, NGO, institution, or other organization.</w:t>
      </w:r>
    </w:p>
    <w:p w14:paraId="00000027">
      <w:pPr>
        <w:spacing w:before="240" w:after="240"/>
      </w:pPr>
      <w:r>
        <w:rPr>
          <w:rtl w:val="0"/>
        </w:rPr>
        <w:t>Responsibilities:</w:t>
      </w:r>
    </w:p>
    <w:p w14:paraId="00000028">
      <w:pPr>
        <w:numPr>
          <w:ilvl w:val="0"/>
          <w:numId w:val="2"/>
        </w:numPr>
        <w:spacing w:before="240" w:after="0" w:afterAutospacing="0"/>
        <w:ind w:left="720" w:hanging="360"/>
      </w:pPr>
      <w:r>
        <w:rPr>
          <w:rtl w:val="0"/>
        </w:rPr>
        <w:t>Submit organizational information for verification.</w:t>
      </w:r>
    </w:p>
    <w:p w14:paraId="00000029">
      <w:pPr>
        <w:numPr>
          <w:ilvl w:val="0"/>
          <w:numId w:val="2"/>
        </w:numPr>
        <w:spacing w:before="0" w:beforeAutospacing="0" w:after="0" w:afterAutospacing="0"/>
        <w:ind w:left="720" w:hanging="360"/>
      </w:pPr>
      <w:r>
        <w:rPr>
          <w:rtl w:val="0"/>
        </w:rPr>
        <w:t>Publish a challenge describing a genuine problem.</w:t>
      </w:r>
    </w:p>
    <w:p w14:paraId="0000002A">
      <w:pPr>
        <w:numPr>
          <w:ilvl w:val="0"/>
          <w:numId w:val="2"/>
        </w:numPr>
        <w:spacing w:before="0" w:beforeAutospacing="0" w:after="0" w:afterAutospacing="0"/>
        <w:ind w:left="720" w:hanging="360"/>
      </w:pPr>
      <w:r>
        <w:rPr>
          <w:rtl w:val="0"/>
        </w:rPr>
        <w:t>Specify required skills, expected deliverables, deadlines, and optional rewards.</w:t>
      </w:r>
    </w:p>
    <w:p w14:paraId="0000002B">
      <w:pPr>
        <w:numPr>
          <w:ilvl w:val="0"/>
          <w:numId w:val="2"/>
        </w:numPr>
        <w:spacing w:before="0" w:beforeAutospacing="0" w:after="0" w:afterAutospacing="0"/>
        <w:ind w:left="720" w:hanging="360"/>
      </w:pPr>
      <w:r>
        <w:rPr>
          <w:rtl w:val="0"/>
        </w:rPr>
        <w:t>Review applications and select suitable participants.</w:t>
      </w:r>
    </w:p>
    <w:p w14:paraId="0000002C">
      <w:pPr>
        <w:numPr>
          <w:ilvl w:val="0"/>
          <w:numId w:val="2"/>
        </w:numPr>
        <w:spacing w:before="0" w:beforeAutospacing="0" w:after="0" w:afterAutospacing="0"/>
        <w:ind w:left="720" w:hanging="360"/>
      </w:pPr>
      <w:r>
        <w:rPr>
          <w:rtl w:val="0"/>
        </w:rPr>
        <w:t>Communicate requirements and provide feedback on proposed solutions.</w:t>
      </w:r>
    </w:p>
    <w:p w14:paraId="0000002D">
      <w:pPr>
        <w:numPr>
          <w:ilvl w:val="0"/>
          <w:numId w:val="2"/>
        </w:numPr>
        <w:spacing w:before="0" w:beforeAutospacing="0" w:after="240"/>
        <w:ind w:left="720" w:hanging="360"/>
      </w:pPr>
      <w:r>
        <w:rPr>
          <w:rtl w:val="0"/>
        </w:rPr>
        <w:t>Review progress and acknowledge completed deliverables.</w:t>
      </w:r>
    </w:p>
    <w:p w14:paraId="0000002E">
      <w:pPr>
        <w:spacing w:before="240" w:after="240"/>
      </w:pPr>
      <w:r>
        <w:rPr>
          <w:rtl w:val="0"/>
        </w:rPr>
        <w:t>Main permissions: Manage their own organization's challenges and applicants. They must not access private information belonging to unrelated organizations.</w:t>
      </w:r>
    </w:p>
    <w:p w14:paraId="0000002F">
      <w:pPr>
        <w:spacing w:before="240" w:after="240"/>
      </w:pPr>
      <w:r>
        <w:rPr>
          <w:rtl w:val="0"/>
        </w:rPr>
        <w:t>Actor 3: System Administrator</w:t>
      </w:r>
    </w:p>
    <w:p w14:paraId="00000030">
      <w:r>
        <w:rPr>
          <w:rtl w:val="0"/>
        </w:rPr>
        <w:t>Essential operational role</w:t>
      </w:r>
    </w:p>
    <w:p w14:paraId="00000031">
      <w:pPr>
        <w:spacing w:before="240" w:after="240"/>
      </w:pPr>
      <w:r>
        <w:rPr>
          <w:rtl w:val="0"/>
        </w:rPr>
        <w:t>Who: The person responsible for managing the platform. For the initial release, this can be you as the platform owner.</w:t>
      </w:r>
    </w:p>
    <w:p w14:paraId="00000032">
      <w:pPr>
        <w:spacing w:before="240" w:after="240"/>
      </w:pPr>
      <w:r>
        <w:rPr>
          <w:rtl w:val="0"/>
        </w:rPr>
        <w:t>Responsibilities:</w:t>
      </w:r>
    </w:p>
    <w:p w14:paraId="00000033">
      <w:pPr>
        <w:numPr>
          <w:ilvl w:val="0"/>
          <w:numId w:val="3"/>
        </w:numPr>
        <w:spacing w:before="240" w:after="0" w:afterAutospacing="0"/>
        <w:ind w:left="720" w:hanging="360"/>
      </w:pPr>
      <w:r>
        <w:rPr>
          <w:rtl w:val="0"/>
        </w:rPr>
        <w:t>Review and approve organizational accounts.</w:t>
      </w:r>
    </w:p>
    <w:p w14:paraId="00000034">
      <w:pPr>
        <w:numPr>
          <w:ilvl w:val="0"/>
          <w:numId w:val="3"/>
        </w:numPr>
        <w:spacing w:before="0" w:beforeAutospacing="0" w:after="0" w:afterAutospacing="0"/>
        <w:ind w:left="720" w:hanging="360"/>
      </w:pPr>
      <w:r>
        <w:rPr>
          <w:rtl w:val="0"/>
        </w:rPr>
        <w:t>Manage users, organizations, and published challenges.</w:t>
      </w:r>
    </w:p>
    <w:p w14:paraId="00000035">
      <w:pPr>
        <w:numPr>
          <w:ilvl w:val="0"/>
          <w:numId w:val="3"/>
        </w:numPr>
        <w:spacing w:before="0" w:beforeAutospacing="0" w:after="0" w:afterAutospacing="0"/>
        <w:ind w:left="720" w:hanging="360"/>
      </w:pPr>
      <w:r>
        <w:rPr>
          <w:rtl w:val="0"/>
        </w:rPr>
        <w:t>Handle inappropriate content and reported issues.</w:t>
      </w:r>
    </w:p>
    <w:p w14:paraId="00000036">
      <w:pPr>
        <w:numPr>
          <w:ilvl w:val="0"/>
          <w:numId w:val="3"/>
        </w:numPr>
        <w:spacing w:before="0" w:beforeAutospacing="0" w:after="0" w:afterAutospacing="0"/>
        <w:ind w:left="720" w:hanging="360"/>
      </w:pPr>
      <w:r>
        <w:rPr>
          <w:rtl w:val="0"/>
        </w:rPr>
        <w:t>Suspend or deactivate accounts when justified.</w:t>
      </w:r>
    </w:p>
    <w:p w14:paraId="00000037">
      <w:pPr>
        <w:numPr>
          <w:ilvl w:val="0"/>
          <w:numId w:val="3"/>
        </w:numPr>
        <w:spacing w:before="0" w:beforeAutospacing="0" w:after="0" w:afterAutospacing="0"/>
        <w:ind w:left="720" w:hanging="360"/>
      </w:pPr>
      <w:r>
        <w:rPr>
          <w:rtl w:val="0"/>
        </w:rPr>
        <w:t>Monitor platform activity and maintain reliable operation.</w:t>
      </w:r>
    </w:p>
    <w:p w14:paraId="00000038">
      <w:pPr>
        <w:numPr>
          <w:ilvl w:val="0"/>
          <w:numId w:val="3"/>
        </w:numPr>
        <w:spacing w:before="0" w:beforeAutospacing="0" w:after="240"/>
        <w:ind w:left="720" w:hanging="360"/>
      </w:pPr>
      <w:r>
        <w:rPr>
          <w:rtl w:val="0"/>
        </w:rPr>
        <w:t>Manage roles and access permissions.</w:t>
      </w:r>
    </w:p>
    <w:p w14:paraId="00000039">
      <w:pPr>
        <w:spacing w:before="240" w:after="240"/>
      </w:pPr>
      <w:r>
        <w:rPr>
          <w:rtl w:val="0"/>
        </w:rPr>
        <w:t>Main permissions: Administrative access to authorized management functions, protected through strict role-based access control.</w:t>
      </w:r>
    </w:p>
    <w:p w14:paraId="0000003A">
      <w:pPr>
        <w:spacing w:before="240" w:after="240"/>
      </w:pPr>
      <w:r>
        <w:rPr>
          <w:rtl w:val="0"/>
        </w:rPr>
        <w:t>Actor 4: Mentor</w:t>
      </w:r>
    </w:p>
    <w:p w14:paraId="0000003B">
      <w:pPr>
        <w:spacing w:before="240" w:after="240"/>
      </w:pPr>
      <w:r>
        <w:rPr>
          <w:rtl w:val="0"/>
        </w:rPr>
        <w:t>Who: An experienced developer, teacher, professional, or subject-matter expert.</w:t>
      </w:r>
    </w:p>
    <w:p w14:paraId="0000003C">
      <w:pPr>
        <w:spacing w:before="240" w:after="240"/>
      </w:pPr>
      <w:r>
        <w:rPr>
          <w:rtl w:val="0"/>
        </w:rPr>
        <w:t>Responsibilities:</w:t>
      </w:r>
    </w:p>
    <w:p w14:paraId="0000003D">
      <w:pPr>
        <w:numPr>
          <w:ilvl w:val="0"/>
          <w:numId w:val="4"/>
        </w:numPr>
        <w:spacing w:before="240" w:after="0" w:afterAutospacing="0"/>
        <w:ind w:left="720" w:hanging="360"/>
      </w:pPr>
      <w:r>
        <w:rPr>
          <w:rtl w:val="0"/>
        </w:rPr>
        <w:t>Guide participants in selecting feasible solutions.</w:t>
      </w:r>
    </w:p>
    <w:p w14:paraId="0000003E">
      <w:pPr>
        <w:numPr>
          <w:ilvl w:val="0"/>
          <w:numId w:val="4"/>
        </w:numPr>
        <w:spacing w:before="0" w:beforeAutospacing="0" w:after="0" w:afterAutospacing="0"/>
        <w:ind w:left="720" w:hanging="360"/>
      </w:pPr>
      <w:r>
        <w:rPr>
          <w:rtl w:val="0"/>
        </w:rPr>
        <w:t>Advise teams on technical and project decisions.</w:t>
      </w:r>
    </w:p>
    <w:p w14:paraId="0000003F">
      <w:pPr>
        <w:numPr>
          <w:ilvl w:val="0"/>
          <w:numId w:val="4"/>
        </w:numPr>
        <w:spacing w:before="0" w:beforeAutospacing="0" w:after="0" w:afterAutospacing="0"/>
        <w:ind w:left="720" w:hanging="360"/>
      </w:pPr>
      <w:r>
        <w:rPr>
          <w:rtl w:val="0"/>
        </w:rPr>
        <w:t>Review progress and provide constructive feedback.</w:t>
      </w:r>
    </w:p>
    <w:p w14:paraId="00000040">
      <w:pPr>
        <w:numPr>
          <w:ilvl w:val="0"/>
          <w:numId w:val="4"/>
        </w:numPr>
        <w:spacing w:before="0" w:beforeAutospacing="0" w:after="240"/>
        <w:ind w:left="720" w:hanging="360"/>
      </w:pPr>
      <w:r>
        <w:rPr>
          <w:rtl w:val="0"/>
        </w:rPr>
        <w:t>Help identify blockers and improve product quality.</w:t>
      </w:r>
    </w:p>
    <w:p w14:paraId="00000041">
      <w:pPr>
        <w:spacing w:before="240" w:after="240"/>
      </w:pPr>
      <w:r>
        <w:rPr>
          <w:rtl w:val="0"/>
        </w:rPr>
        <w:t>Initial scope: Mentoring can be handled through assigned project feedback or review comments. A complete mentor assignment and scheduling subsystem can wait until there is a validated need.</w:t>
      </w:r>
    </w:p>
    <w:p w14:paraId="00000042">
      <w:pPr>
        <w:spacing w:before="240" w:after="240"/>
      </w:pPr>
      <w:r>
        <w:rPr>
          <w:rtl w:val="0"/>
        </w:rPr>
        <w:t>Actor 5: Public Visitor</w:t>
      </w:r>
    </w:p>
    <w:p w14:paraId="00000043">
      <w:pPr>
        <w:spacing w:before="240" w:after="240"/>
      </w:pPr>
      <w:r>
        <w:rPr>
          <w:rtl w:val="0"/>
        </w:rPr>
        <w:t>Who: Someone exploring Talent Community before registering.</w:t>
      </w:r>
    </w:p>
    <w:p w14:paraId="00000044">
      <w:pPr>
        <w:spacing w:before="240" w:after="240"/>
      </w:pPr>
      <w:r>
        <w:rPr>
          <w:rtl w:val="0"/>
        </w:rPr>
        <w:t>Responsibilities:</w:t>
      </w:r>
    </w:p>
    <w:p w14:paraId="00000045">
      <w:pPr>
        <w:numPr>
          <w:ilvl w:val="0"/>
          <w:numId w:val="5"/>
        </w:numPr>
        <w:spacing w:before="240" w:after="0" w:afterAutospacing="0"/>
        <w:ind w:left="720" w:hanging="360"/>
      </w:pPr>
      <w:r>
        <w:rPr>
          <w:rtl w:val="0"/>
        </w:rPr>
        <w:t>View publicly available challenges and product showcases.</w:t>
      </w:r>
    </w:p>
    <w:p w14:paraId="00000046">
      <w:pPr>
        <w:numPr>
          <w:ilvl w:val="0"/>
          <w:numId w:val="5"/>
        </w:numPr>
        <w:spacing w:before="0" w:beforeAutospacing="0" w:after="0" w:afterAutospacing="0"/>
        <w:ind w:left="720" w:hanging="360"/>
      </w:pPr>
      <w:r>
        <w:rPr>
          <w:rtl w:val="0"/>
        </w:rPr>
        <w:t>Discover the platform's purpose and participation requirements.</w:t>
      </w:r>
    </w:p>
    <w:p w14:paraId="00000047">
      <w:pPr>
        <w:numPr>
          <w:ilvl w:val="0"/>
          <w:numId w:val="5"/>
        </w:numPr>
        <w:spacing w:before="0" w:beforeAutospacing="0" w:after="240"/>
        <w:ind w:left="720" w:hanging="360"/>
      </w:pPr>
      <w:r>
        <w:rPr>
          <w:rtl w:val="0"/>
        </w:rPr>
        <w:t>Navigate to registration or login.</w:t>
      </w:r>
    </w:p>
    <w:p w14:paraId="00000048">
      <w:pPr>
        <w:spacing w:before="240" w:after="240"/>
      </w:pPr>
      <w:r>
        <w:rPr>
          <w:rtl w:val="0"/>
        </w:rPr>
        <w:t>Main permissions: Read public information only. A visitor must not access private profiles, internal applications, or organizational management functions.</w:t>
      </w:r>
    </w:p>
    <w:p w14:paraId="00000049">
      <w:pPr>
        <w:spacing w:before="240" w:after="240"/>
      </w:pPr>
      <w:r>
        <w:rPr>
          <w:rtl w:val="0"/>
        </w:rPr>
        <w:t>Actor 6: Opportunity Provider / Future Evaluator</w:t>
      </w:r>
    </w:p>
    <w:p w14:paraId="0000004A">
      <w:pPr>
        <w:spacing w:before="240" w:after="240"/>
      </w:pPr>
      <w:r>
        <w:rPr>
          <w:rtl w:val="0"/>
        </w:rPr>
        <w:t>Who: A mentor, employer, project reviewer, or qualified evaluator who helps assess work or offers opportunities.</w:t>
      </w:r>
    </w:p>
    <w:p w14:paraId="0000004B">
      <w:pPr>
        <w:spacing w:before="240" w:after="240"/>
      </w:pPr>
      <w:r>
        <w:rPr>
          <w:rtl w:val="0"/>
        </w:rPr>
        <w:t>Responsibilities:</w:t>
      </w:r>
    </w:p>
    <w:p w14:paraId="0000004C">
      <w:pPr>
        <w:numPr>
          <w:ilvl w:val="0"/>
          <w:numId w:val="6"/>
        </w:numPr>
        <w:spacing w:before="240" w:after="0" w:afterAutospacing="0"/>
        <w:ind w:left="720" w:hanging="360"/>
      </w:pPr>
      <w:r>
        <w:rPr>
          <w:rtl w:val="0"/>
        </w:rPr>
        <w:t>Review project portfolios or completed deliverables.</w:t>
      </w:r>
    </w:p>
    <w:p w14:paraId="0000004D">
      <w:pPr>
        <w:numPr>
          <w:ilvl w:val="0"/>
          <w:numId w:val="6"/>
        </w:numPr>
        <w:spacing w:before="0" w:beforeAutospacing="0" w:after="0" w:afterAutospacing="0"/>
        <w:ind w:left="720" w:hanging="360"/>
      </w:pPr>
      <w:r>
        <w:rPr>
          <w:rtl w:val="0"/>
        </w:rPr>
        <w:t>Provide feedback or recognition when authorized.</w:t>
      </w:r>
    </w:p>
    <w:p w14:paraId="0000004E">
      <w:pPr>
        <w:numPr>
          <w:ilvl w:val="0"/>
          <w:numId w:val="6"/>
        </w:numPr>
        <w:spacing w:before="0" w:beforeAutospacing="0" w:after="240"/>
        <w:ind w:left="720" w:hanging="360"/>
      </w:pPr>
      <w:r>
        <w:rPr>
          <w:rtl w:val="0"/>
        </w:rPr>
        <w:t>Potentially publish internships, employment opportunities, or evaluation results in a later version.</w:t>
      </w:r>
    </w:p>
    <w:p w14:paraId="0000004F">
      <w:pPr>
        <w:spacing w:before="240" w:after="240"/>
      </w:pPr>
      <w:r>
        <w:rPr>
          <w:rtl w:val="0"/>
        </w:rPr>
        <w:t>Initial scope: This is not a separate mandatory account role for the MVP. Some responsibilities can be handled by an organization representative or mentor. Dedicated evaluation, recruitment, and opportunity-management functions should be added only after validation.</w:t>
      </w:r>
    </w:p>
    <w:p w14:paraId="00000050">
      <w:pPr>
        <w:pStyle w:val="4"/>
        <w:keepNext w:val="0"/>
        <w:keepLines w:val="0"/>
        <w:spacing w:before="280"/>
        <w:rPr>
          <w:b/>
          <w:bCs/>
          <w:color w:val="000000"/>
          <w:sz w:val="26"/>
          <w:szCs w:val="26"/>
        </w:rPr>
      </w:pPr>
      <w:bookmarkStart w:id="6" w:name="_jyydl6pwdbw0" w:colFirst="0" w:colLast="0"/>
      <w:bookmarkEnd w:id="6"/>
      <w:r>
        <w:rPr>
          <w:b/>
          <w:bCs/>
          <w:color w:val="000000"/>
          <w:sz w:val="26"/>
          <w:szCs w:val="26"/>
          <w:rtl w:val="0"/>
        </w:rPr>
        <w:t>How the actors relate to each other</w:t>
      </w:r>
    </w:p>
    <w:tbl>
      <w:tblPr>
        <w:tblStyle w:val="13"/>
        <w:tblW w:w="925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245"/>
        <w:gridCol w:w="6005"/>
      </w:tblGrid>
      <w:tr w14:paraId="23D2C5C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051">
            <w:pPr>
              <w:spacing w:before="240" w:after="240"/>
              <w:jc w:val="center"/>
              <w:rPr>
                <w:b/>
                <w:bCs/>
              </w:rPr>
            </w:pPr>
            <w:r>
              <w:rPr>
                <w:b/>
                <w:bCs/>
                <w:rtl w:val="0"/>
              </w:rPr>
              <w:t>Actor</w:t>
            </w:r>
          </w:p>
        </w:tc>
        <w:tc>
          <w:tcPr>
            <w:tcBorders>
              <w:top w:val="nil"/>
              <w:left w:val="nil"/>
              <w:bottom w:val="nil"/>
              <w:right w:val="nil"/>
            </w:tcBorders>
            <w:tcMar>
              <w:top w:w="100" w:type="dxa"/>
              <w:left w:w="100" w:type="dxa"/>
              <w:bottom w:w="100" w:type="dxa"/>
              <w:right w:w="100" w:type="dxa"/>
            </w:tcMar>
            <w:vAlign w:val="top"/>
          </w:tcPr>
          <w:p w14:paraId="00000052">
            <w:pPr>
              <w:spacing w:before="240" w:after="240"/>
              <w:jc w:val="center"/>
              <w:rPr>
                <w:b/>
                <w:bCs/>
              </w:rPr>
            </w:pPr>
            <w:r>
              <w:rPr>
                <w:b/>
                <w:bCs/>
                <w:rtl w:val="0"/>
              </w:rPr>
              <w:t>Primary interaction</w:t>
            </w:r>
          </w:p>
        </w:tc>
      </w:tr>
      <w:tr w14:paraId="152119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053">
            <w:pPr>
              <w:spacing w:before="240" w:after="240"/>
            </w:pPr>
            <w:r>
              <w:rPr>
                <w:rtl w:val="0"/>
              </w:rPr>
              <w:t>Talent</w:t>
            </w:r>
          </w:p>
        </w:tc>
        <w:tc>
          <w:tcPr>
            <w:tcBorders>
              <w:top w:val="nil"/>
              <w:left w:val="nil"/>
              <w:bottom w:val="nil"/>
              <w:right w:val="nil"/>
            </w:tcBorders>
            <w:tcMar>
              <w:top w:w="100" w:type="dxa"/>
              <w:left w:w="100" w:type="dxa"/>
              <w:bottom w:w="100" w:type="dxa"/>
              <w:right w:w="100" w:type="dxa"/>
            </w:tcMar>
            <w:vAlign w:val="top"/>
          </w:tcPr>
          <w:p w14:paraId="00000054">
            <w:pPr>
              <w:spacing w:before="240" w:after="240"/>
            </w:pPr>
            <w:r>
              <w:rPr>
                <w:rtl w:val="0"/>
              </w:rPr>
              <w:t>Discovers challenges and applies to participate</w:t>
            </w:r>
          </w:p>
        </w:tc>
      </w:tr>
      <w:tr w14:paraId="2F7FF71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055">
            <w:pPr>
              <w:spacing w:before="240" w:after="240"/>
            </w:pPr>
            <w:r>
              <w:rPr>
                <w:rtl w:val="0"/>
              </w:rPr>
              <w:t>Organization representative</w:t>
            </w:r>
          </w:p>
        </w:tc>
        <w:tc>
          <w:tcPr>
            <w:tcBorders>
              <w:top w:val="nil"/>
              <w:left w:val="nil"/>
              <w:bottom w:val="nil"/>
              <w:right w:val="nil"/>
            </w:tcBorders>
            <w:tcMar>
              <w:top w:w="100" w:type="dxa"/>
              <w:left w:w="100" w:type="dxa"/>
              <w:bottom w:w="100" w:type="dxa"/>
              <w:right w:w="100" w:type="dxa"/>
            </w:tcMar>
            <w:vAlign w:val="top"/>
          </w:tcPr>
          <w:p w14:paraId="00000056">
            <w:pPr>
              <w:spacing w:before="240" w:after="240"/>
            </w:pPr>
            <w:r>
              <w:rPr>
                <w:rtl w:val="0"/>
              </w:rPr>
              <w:t>Publishes challenges and selects participants</w:t>
            </w:r>
          </w:p>
        </w:tc>
      </w:tr>
      <w:tr w14:paraId="41E6511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057">
            <w:pPr>
              <w:spacing w:before="240" w:after="240"/>
            </w:pPr>
            <w:r>
              <w:rPr>
                <w:rtl w:val="0"/>
              </w:rPr>
              <w:t>Administrator</w:t>
            </w:r>
          </w:p>
        </w:tc>
        <w:tc>
          <w:tcPr>
            <w:tcBorders>
              <w:top w:val="nil"/>
              <w:left w:val="nil"/>
              <w:bottom w:val="nil"/>
              <w:right w:val="nil"/>
            </w:tcBorders>
            <w:tcMar>
              <w:top w:w="100" w:type="dxa"/>
              <w:left w:w="100" w:type="dxa"/>
              <w:bottom w:w="100" w:type="dxa"/>
              <w:right w:w="100" w:type="dxa"/>
            </w:tcMar>
            <w:vAlign w:val="top"/>
          </w:tcPr>
          <w:p w14:paraId="00000058">
            <w:pPr>
              <w:spacing w:before="240" w:after="240"/>
            </w:pPr>
            <w:r>
              <w:rPr>
                <w:rtl w:val="0"/>
              </w:rPr>
              <w:t>Verifies organizations and moderates the platform</w:t>
            </w:r>
          </w:p>
        </w:tc>
      </w:tr>
      <w:tr w14:paraId="5B95D1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059">
            <w:pPr>
              <w:spacing w:before="240" w:after="240"/>
            </w:pPr>
            <w:r>
              <w:rPr>
                <w:rtl w:val="0"/>
              </w:rPr>
              <w:t>Mentor</w:t>
            </w:r>
          </w:p>
        </w:tc>
        <w:tc>
          <w:tcPr>
            <w:tcBorders>
              <w:top w:val="nil"/>
              <w:left w:val="nil"/>
              <w:bottom w:val="nil"/>
              <w:right w:val="nil"/>
            </w:tcBorders>
            <w:tcMar>
              <w:top w:w="100" w:type="dxa"/>
              <w:left w:w="100" w:type="dxa"/>
              <w:bottom w:w="100" w:type="dxa"/>
              <w:right w:w="100" w:type="dxa"/>
            </w:tcMar>
            <w:vAlign w:val="top"/>
          </w:tcPr>
          <w:p w14:paraId="0000005A">
            <w:pPr>
              <w:spacing w:before="240" w:after="240"/>
            </w:pPr>
            <w:r>
              <w:rPr>
                <w:rtl w:val="0"/>
              </w:rPr>
              <w:t>Guides participants and reviews progress</w:t>
            </w:r>
          </w:p>
        </w:tc>
      </w:tr>
      <w:tr w14:paraId="5E71A5F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05B">
            <w:pPr>
              <w:spacing w:before="240" w:after="240"/>
            </w:pPr>
            <w:r>
              <w:rPr>
                <w:rtl w:val="0"/>
              </w:rPr>
              <w:t>Public visitor</w:t>
            </w:r>
          </w:p>
        </w:tc>
        <w:tc>
          <w:tcPr>
            <w:tcBorders>
              <w:top w:val="nil"/>
              <w:left w:val="nil"/>
              <w:bottom w:val="nil"/>
              <w:right w:val="nil"/>
            </w:tcBorders>
            <w:tcMar>
              <w:top w:w="100" w:type="dxa"/>
              <w:left w:w="100" w:type="dxa"/>
              <w:bottom w:w="100" w:type="dxa"/>
              <w:right w:w="100" w:type="dxa"/>
            </w:tcMar>
            <w:vAlign w:val="top"/>
          </w:tcPr>
          <w:p w14:paraId="0000005C">
            <w:pPr>
              <w:spacing w:before="240" w:after="240"/>
            </w:pPr>
            <w:r>
              <w:rPr>
                <w:rtl w:val="0"/>
              </w:rPr>
              <w:t>Discovers public challenges and showcases</w:t>
            </w:r>
          </w:p>
        </w:tc>
      </w:tr>
      <w:tr w14:paraId="3641CDD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00" w:hRule="atLeast"/>
        </w:trPr>
        <w:tc>
          <w:tcPr>
            <w:tcBorders>
              <w:top w:val="nil"/>
              <w:left w:val="nil"/>
              <w:bottom w:val="nil"/>
              <w:right w:val="nil"/>
            </w:tcBorders>
            <w:tcMar>
              <w:top w:w="100" w:type="dxa"/>
              <w:left w:w="100" w:type="dxa"/>
              <w:bottom w:w="100" w:type="dxa"/>
              <w:right w:w="100" w:type="dxa"/>
            </w:tcMar>
            <w:vAlign w:val="top"/>
          </w:tcPr>
          <w:p w14:paraId="0000005D">
            <w:pPr>
              <w:spacing w:before="240" w:after="240"/>
            </w:pPr>
            <w:r>
              <w:rPr>
                <w:rtl w:val="0"/>
              </w:rPr>
              <w:t>Opportunity provider / evaluator</w:t>
            </w:r>
          </w:p>
        </w:tc>
        <w:tc>
          <w:tcPr>
            <w:tcBorders>
              <w:top w:val="nil"/>
              <w:left w:val="nil"/>
              <w:bottom w:val="nil"/>
              <w:right w:val="nil"/>
            </w:tcBorders>
            <w:tcMar>
              <w:top w:w="100" w:type="dxa"/>
              <w:left w:w="100" w:type="dxa"/>
              <w:bottom w:w="100" w:type="dxa"/>
              <w:right w:w="100" w:type="dxa"/>
            </w:tcMar>
            <w:vAlign w:val="top"/>
          </w:tcPr>
          <w:p w14:paraId="0000005E">
            <w:pPr>
              <w:spacing w:before="240" w:after="240"/>
            </w:pPr>
            <w:r>
              <w:rPr>
                <w:rtl w:val="0"/>
              </w:rPr>
              <w:t>Reviews completed work and may provide future opportunities</w:t>
            </w:r>
          </w:p>
        </w:tc>
      </w:tr>
    </w:tbl>
    <w:p w14:paraId="0000005F">
      <w:pPr>
        <w:spacing w:before="240" w:after="240"/>
      </w:pPr>
      <w:r>
        <w:rPr>
          <w:rtl w:val="0"/>
        </w:rPr>
        <w:t>One important design decision: do not create a separate role for every possible stakeholder if their responsibilities can be handled by an existing role. For example, a hackathon judge is unnecessary in the first version because hackathon management is postponed.</w:t>
      </w:r>
    </w:p>
    <w:p w14:paraId="00000060">
      <w:pPr>
        <w:spacing w:before="240" w:after="240"/>
      </w:pPr>
      <w:r>
        <w:rPr>
          <w:rtl w:val="0"/>
        </w:rPr>
        <w:t>The architecture should support future role extensions without forcing you to implement every role and workflow now.</w:t>
      </w:r>
    </w:p>
    <w:p w14:paraId="00000061">
      <w:pPr>
        <w:pStyle w:val="3"/>
        <w:keepNext w:val="0"/>
        <w:keepLines w:val="0"/>
        <w:spacing w:after="80"/>
        <w:rPr>
          <w:b/>
          <w:bCs/>
          <w:sz w:val="34"/>
          <w:szCs w:val="34"/>
        </w:rPr>
      </w:pPr>
      <w:bookmarkStart w:id="7" w:name="_5l9n4lb45dfj" w:colFirst="0" w:colLast="0"/>
      <w:bookmarkEnd w:id="7"/>
      <w:r>
        <w:rPr>
          <w:b/>
          <w:bCs/>
          <w:sz w:val="34"/>
          <w:szCs w:val="34"/>
          <w:rtl w:val="0"/>
        </w:rPr>
        <w:t>3. Decide what to build, validate, and postpone</w:t>
      </w:r>
    </w:p>
    <w:p w14:paraId="00000062">
      <w:pPr>
        <w:spacing w:before="240" w:after="240"/>
      </w:pPr>
      <w:r>
        <w:rPr>
          <w:rtl w:val="0"/>
        </w:rPr>
        <w:t>Your principle changes how we should approach the project. We should not automatically classify every requested feature as a requirement. Instead, we should distinguish between a feature's importance to the core workflow and the evidence that users actually need it.</w:t>
      </w:r>
    </w:p>
    <w:p w14:paraId="00000063">
      <w:pPr>
        <w:spacing w:before="240" w:after="240"/>
      </w:pPr>
      <w:r>
        <w:rPr>
          <w:rtl w:val="0"/>
        </w:rPr>
        <w:t>Priority A: Core MVP</w:t>
      </w:r>
    </w:p>
    <w:p w14:paraId="00000064">
      <w:pPr>
        <w:numPr>
          <w:ilvl w:val="0"/>
          <w:numId w:val="7"/>
        </w:numPr>
        <w:spacing w:before="240" w:after="0" w:afterAutospacing="0"/>
        <w:ind w:left="720" w:hanging="360"/>
      </w:pPr>
      <w:r>
        <w:rPr>
          <w:rtl w:val="0"/>
        </w:rPr>
        <w:t>Talent registration, login, and profiles.</w:t>
      </w:r>
    </w:p>
    <w:p w14:paraId="00000065">
      <w:pPr>
        <w:numPr>
          <w:ilvl w:val="0"/>
          <w:numId w:val="7"/>
        </w:numPr>
        <w:spacing w:before="0" w:beforeAutospacing="0" w:after="0" w:afterAutospacing="0"/>
        <w:ind w:left="720" w:hanging="360"/>
      </w:pPr>
      <w:r>
        <w:rPr>
          <w:rtl w:val="0"/>
        </w:rPr>
        <w:t>Organization registration and administrator verification.</w:t>
      </w:r>
    </w:p>
    <w:p w14:paraId="00000066">
      <w:pPr>
        <w:numPr>
          <w:ilvl w:val="0"/>
          <w:numId w:val="7"/>
        </w:numPr>
        <w:spacing w:before="0" w:beforeAutospacing="0" w:after="0" w:afterAutospacing="0"/>
        <w:ind w:left="720" w:hanging="360"/>
      </w:pPr>
      <w:r>
        <w:rPr>
          <w:rtl w:val="0"/>
        </w:rPr>
        <w:t>Challenge creation and publication.</w:t>
      </w:r>
    </w:p>
    <w:p w14:paraId="00000067">
      <w:pPr>
        <w:numPr>
          <w:ilvl w:val="0"/>
          <w:numId w:val="7"/>
        </w:numPr>
        <w:spacing w:before="0" w:beforeAutospacing="0" w:after="0" w:afterAutospacing="0"/>
        <w:ind w:left="720" w:hanging="360"/>
      </w:pPr>
      <w:r>
        <w:rPr>
          <w:rtl w:val="0"/>
        </w:rPr>
        <w:t>Talent discovery and challenge search.</w:t>
      </w:r>
    </w:p>
    <w:p w14:paraId="00000068">
      <w:pPr>
        <w:numPr>
          <w:ilvl w:val="0"/>
          <w:numId w:val="7"/>
        </w:numPr>
        <w:spacing w:before="0" w:beforeAutospacing="0" w:after="0" w:afterAutospacing="0"/>
        <w:ind w:left="720" w:hanging="360"/>
      </w:pPr>
      <w:r>
        <w:rPr>
          <w:rtl w:val="0"/>
        </w:rPr>
        <w:t>Applications, review, and acceptance or rejection.</w:t>
      </w:r>
    </w:p>
    <w:p w14:paraId="00000069">
      <w:pPr>
        <w:numPr>
          <w:ilvl w:val="0"/>
          <w:numId w:val="7"/>
        </w:numPr>
        <w:spacing w:before="0" w:beforeAutospacing="0" w:after="0" w:afterAutospacing="0"/>
        <w:ind w:left="720" w:hanging="360"/>
      </w:pPr>
      <w:r>
        <w:rPr>
          <w:rtl w:val="0"/>
        </w:rPr>
        <w:t>Basic project membership and status tracking.</w:t>
      </w:r>
    </w:p>
    <w:p w14:paraId="0000006A">
      <w:pPr>
        <w:numPr>
          <w:ilvl w:val="0"/>
          <w:numId w:val="7"/>
        </w:numPr>
        <w:spacing w:before="0" w:beforeAutospacing="0" w:after="0" w:afterAutospacing="0"/>
        <w:ind w:left="720" w:hanging="360"/>
      </w:pPr>
      <w:r>
        <w:rPr>
          <w:rtl w:val="0"/>
        </w:rPr>
        <w:t>A simple administrator dashboard.</w:t>
      </w:r>
    </w:p>
    <w:p w14:paraId="0000006B">
      <w:pPr>
        <w:numPr>
          <w:ilvl w:val="0"/>
          <w:numId w:val="7"/>
        </w:numPr>
        <w:spacing w:before="0" w:beforeAutospacing="0" w:after="240"/>
        <w:ind w:left="720" w:hanging="360"/>
      </w:pPr>
      <w:r>
        <w:rPr>
          <w:rtl w:val="0"/>
        </w:rPr>
        <w:t>A public challenge and completed-product showcase.</w:t>
      </w:r>
    </w:p>
    <w:p w14:paraId="0000006C">
      <w:pPr>
        <w:spacing w:before="240" w:after="240"/>
      </w:pPr>
      <w:r>
        <w:rPr>
          <w:rtl w:val="0"/>
        </w:rPr>
        <w:t>These features form a complete talent-to-challenge workflow. Their details still need validation with potential users.</w:t>
      </w:r>
    </w:p>
    <w:p w14:paraId="0000006D">
      <w:pPr>
        <w:spacing w:before="240" w:after="240"/>
      </w:pPr>
      <w:r>
        <w:rPr>
          <w:rtl w:val="0"/>
        </w:rPr>
        <w:t>Priority B: Validate before implementation</w:t>
      </w:r>
    </w:p>
    <w:p w14:paraId="0000006E">
      <w:pPr>
        <w:numPr>
          <w:ilvl w:val="0"/>
          <w:numId w:val="8"/>
        </w:numPr>
        <w:spacing w:before="240" w:after="0" w:afterAutospacing="0"/>
        <w:ind w:left="720" w:hanging="360"/>
      </w:pPr>
      <w:r>
        <w:rPr>
          <w:rtl w:val="0"/>
        </w:rPr>
        <w:t>Which profile details organizations actually need.</w:t>
      </w:r>
    </w:p>
    <w:p w14:paraId="0000006F">
      <w:pPr>
        <w:numPr>
          <w:ilvl w:val="0"/>
          <w:numId w:val="8"/>
        </w:numPr>
        <w:spacing w:before="0" w:beforeAutospacing="0" w:after="0" w:afterAutospacing="0"/>
        <w:ind w:left="720" w:hanging="360"/>
      </w:pPr>
      <w:r>
        <w:rPr>
          <w:rtl w:val="0"/>
        </w:rPr>
        <w:t>Whether team formation is necessary from the beginning or individual applications are sufficient.</w:t>
      </w:r>
    </w:p>
    <w:p w14:paraId="00000070">
      <w:pPr>
        <w:numPr>
          <w:ilvl w:val="0"/>
          <w:numId w:val="8"/>
        </w:numPr>
        <w:spacing w:before="0" w:beforeAutospacing="0" w:after="0" w:afterAutospacing="0"/>
        <w:ind w:left="720" w:hanging="360"/>
      </w:pPr>
      <w:r>
        <w:rPr>
          <w:rtl w:val="0"/>
        </w:rPr>
        <w:t>Whether project progress requires formal tasks or only status updates.</w:t>
      </w:r>
    </w:p>
    <w:p w14:paraId="00000071">
      <w:pPr>
        <w:numPr>
          <w:ilvl w:val="0"/>
          <w:numId w:val="8"/>
        </w:numPr>
        <w:spacing w:before="0" w:beforeAutospacing="0" w:after="0" w:afterAutospacing="0"/>
        <w:ind w:left="720" w:hanging="360"/>
      </w:pPr>
      <w:r>
        <w:rPr>
          <w:rtl w:val="0"/>
        </w:rPr>
        <w:t>Whether mentors need dedicated accounts and feedback tools.</w:t>
      </w:r>
    </w:p>
    <w:p w14:paraId="00000072">
      <w:pPr>
        <w:numPr>
          <w:ilvl w:val="0"/>
          <w:numId w:val="8"/>
        </w:numPr>
        <w:spacing w:before="0" w:beforeAutospacing="0" w:after="0" w:afterAutospacing="0"/>
        <w:ind w:left="720" w:hanging="360"/>
      </w:pPr>
      <w:r>
        <w:rPr>
          <w:rtl w:val="0"/>
        </w:rPr>
        <w:t>Whether users need notifications beyond seeing application status.</w:t>
      </w:r>
    </w:p>
    <w:p w14:paraId="00000073">
      <w:pPr>
        <w:numPr>
          <w:ilvl w:val="0"/>
          <w:numId w:val="8"/>
        </w:numPr>
        <w:spacing w:before="0" w:beforeAutospacing="0" w:after="240"/>
        <w:ind w:left="720" w:hanging="360"/>
      </w:pPr>
      <w:r>
        <w:rPr>
          <w:rtl w:val="0"/>
        </w:rPr>
        <w:t>Whether organizations require rewards, certificates, or other recognition.</w:t>
      </w:r>
    </w:p>
    <w:p w14:paraId="00000074">
      <w:pPr>
        <w:spacing w:before="240" w:after="240"/>
      </w:pPr>
      <w:r>
        <w:rPr>
          <w:rtl w:val="0"/>
        </w:rPr>
        <w:t>Use short interviews or questionnaires to decide which of these provides the greatest value.</w:t>
      </w:r>
    </w:p>
    <w:p w14:paraId="00000075">
      <w:pPr>
        <w:spacing w:before="240" w:after="240"/>
      </w:pPr>
      <w:r>
        <w:rPr>
          <w:rtl w:val="0"/>
        </w:rPr>
        <w:t>Priority C: Explicitly postponed</w:t>
      </w:r>
    </w:p>
    <w:p w14:paraId="00000076">
      <w:pPr>
        <w:numPr>
          <w:ilvl w:val="0"/>
          <w:numId w:val="9"/>
        </w:numPr>
        <w:spacing w:before="240" w:after="0" w:afterAutospacing="0"/>
        <w:ind w:left="720" w:hanging="360"/>
      </w:pPr>
      <w:r>
        <w:rPr>
          <w:rtl w:val="0"/>
        </w:rPr>
        <w:t>Hackathon creation and event registration.</w:t>
      </w:r>
    </w:p>
    <w:p w14:paraId="00000077">
      <w:pPr>
        <w:numPr>
          <w:ilvl w:val="0"/>
          <w:numId w:val="9"/>
        </w:numPr>
        <w:spacing w:before="0" w:beforeAutospacing="0" w:after="0" w:afterAutospacing="0"/>
        <w:ind w:left="720" w:hanging="360"/>
      </w:pPr>
      <w:r>
        <w:rPr>
          <w:rtl w:val="0"/>
        </w:rPr>
        <w:t>Team registration and hackathon scheduling.</w:t>
      </w:r>
    </w:p>
    <w:p w14:paraId="00000078">
      <w:pPr>
        <w:numPr>
          <w:ilvl w:val="0"/>
          <w:numId w:val="9"/>
        </w:numPr>
        <w:spacing w:before="0" w:beforeAutospacing="0" w:after="0" w:afterAutospacing="0"/>
        <w:ind w:left="720" w:hanging="360"/>
      </w:pPr>
      <w:r>
        <w:rPr>
          <w:rtl w:val="0"/>
        </w:rPr>
        <w:t>Sponsor accounts, sponsorship packages, and funding management.</w:t>
      </w:r>
    </w:p>
    <w:p w14:paraId="00000079">
      <w:pPr>
        <w:numPr>
          <w:ilvl w:val="0"/>
          <w:numId w:val="9"/>
        </w:numPr>
        <w:spacing w:before="0" w:beforeAutospacing="0" w:after="0" w:afterAutospacing="0"/>
        <w:ind w:left="720" w:hanging="360"/>
      </w:pPr>
      <w:r>
        <w:rPr>
          <w:rtl w:val="0"/>
        </w:rPr>
        <w:t>Prize distribution, sponsor reporting, and award management.</w:t>
      </w:r>
    </w:p>
    <w:p w14:paraId="0000007A">
      <w:pPr>
        <w:numPr>
          <w:ilvl w:val="0"/>
          <w:numId w:val="9"/>
        </w:numPr>
        <w:spacing w:before="0" w:beforeAutospacing="0" w:after="0" w:afterAutospacing="0"/>
        <w:ind w:left="720" w:hanging="360"/>
      </w:pPr>
      <w:r>
        <w:rPr>
          <w:rtl w:val="0"/>
        </w:rPr>
        <w:t>Dedicated judge assignment and hackathon scoring.</w:t>
      </w:r>
    </w:p>
    <w:p w14:paraId="0000007B">
      <w:pPr>
        <w:numPr>
          <w:ilvl w:val="0"/>
          <w:numId w:val="9"/>
        </w:numPr>
        <w:spacing w:before="0" w:beforeAutospacing="0" w:after="0" w:afterAutospacing="0"/>
        <w:ind w:left="720" w:hanging="360"/>
      </w:pPr>
      <w:r>
        <w:rPr>
          <w:rtl w:val="0"/>
        </w:rPr>
        <w:t>Automated Google or GitHub sign-in, unless implementation proves quick and reliable.</w:t>
      </w:r>
    </w:p>
    <w:p w14:paraId="0000007C">
      <w:pPr>
        <w:numPr>
          <w:ilvl w:val="0"/>
          <w:numId w:val="9"/>
        </w:numPr>
        <w:spacing w:before="0" w:beforeAutospacing="0" w:after="240"/>
        <w:ind w:left="720" w:hanging="360"/>
      </w:pPr>
      <w:r>
        <w:rPr>
          <w:rtl w:val="0"/>
        </w:rPr>
        <w:t>Advanced AI-based talent matching, real-time messaging, and complex notifications.</w:t>
      </w:r>
    </w:p>
    <w:p w14:paraId="0000007D">
      <w:pPr>
        <w:spacing w:before="240" w:after="240"/>
      </w:pPr>
      <w:r>
        <w:rPr>
          <w:rtl w:val="0"/>
        </w:rPr>
        <w:t>These are future-version candidates, not hidden commitments for the next 14 days.</w:t>
      </w:r>
    </w:p>
    <w:p w14:paraId="0000007E">
      <w:pPr>
        <w:spacing w:before="240" w:after="240"/>
      </w:pPr>
      <w:r>
        <w:rPr>
          <w:rtl w:val="0"/>
        </w:rPr>
        <w:t>Why postpone Google and GitHub sign-in? It is technically possible, but it introduces provider configuration, callback URLs, credentials, and deployment testing. Email/password authentication can be sufficient for the MVP if implemented securely. We can revisit social sign-in if the core workflows are completed early.</w:t>
      </w:r>
    </w:p>
    <w:p w14:paraId="0000007F">
      <w:pPr>
        <w:pStyle w:val="3"/>
        <w:keepNext w:val="0"/>
        <w:keepLines w:val="0"/>
        <w:spacing w:after="80"/>
        <w:rPr>
          <w:b/>
          <w:bCs/>
          <w:sz w:val="34"/>
          <w:szCs w:val="34"/>
        </w:rPr>
      </w:pPr>
      <w:bookmarkStart w:id="8" w:name="_ohj07dij297y" w:colFirst="0" w:colLast="0"/>
      <w:bookmarkEnd w:id="8"/>
      <w:r>
        <w:rPr>
          <w:b/>
          <w:bCs/>
          <w:sz w:val="34"/>
          <w:szCs w:val="34"/>
          <w:rtl w:val="0"/>
        </w:rPr>
        <w:t>4. System design principles</w:t>
      </w:r>
    </w:p>
    <w:p w14:paraId="00000080">
      <w:pPr>
        <w:spacing w:before="240" w:after="240"/>
      </w:pPr>
      <w:r>
        <w:rPr>
          <w:rtl w:val="0"/>
        </w:rPr>
        <w:t>To make the architecture support this phased development, I recommend the following design rules.</w:t>
      </w:r>
    </w:p>
    <w:p w14:paraId="00000081">
      <w:pPr>
        <w:numPr>
          <w:ilvl w:val="0"/>
          <w:numId w:val="10"/>
        </w:numPr>
        <w:spacing w:before="240" w:after="0" w:afterAutospacing="0"/>
        <w:ind w:left="720" w:hanging="360"/>
      </w:pPr>
      <w:r>
        <w:rPr>
          <w:rtl w:val="0"/>
        </w:rPr>
        <w:t>Modular structure: Separate authentication, talent profiles, organizations, challenges, applications, and projects.</w:t>
      </w:r>
    </w:p>
    <w:p w14:paraId="00000082">
      <w:pPr>
        <w:numPr>
          <w:ilvl w:val="0"/>
          <w:numId w:val="10"/>
        </w:numPr>
        <w:spacing w:before="0" w:beforeAutospacing="0" w:after="0" w:afterAutospacing="0"/>
        <w:ind w:left="720" w:hanging="360"/>
      </w:pPr>
      <w:r>
        <w:rPr>
          <w:rtl w:val="0"/>
        </w:rPr>
        <w:t>Role-based authorization: Every protected operation must verify both the user's role and ownership of the resource.</w:t>
      </w:r>
    </w:p>
    <w:p w14:paraId="00000083">
      <w:pPr>
        <w:numPr>
          <w:ilvl w:val="0"/>
          <w:numId w:val="10"/>
        </w:numPr>
        <w:spacing w:before="0" w:beforeAutospacing="0" w:after="0" w:afterAutospacing="0"/>
        <w:ind w:left="720" w:hanging="360"/>
      </w:pPr>
      <w:r>
        <w:rPr>
          <w:rtl w:val="0"/>
        </w:rPr>
        <w:t>Organization verification: Unverified organizations cannot publish publicly visible challenges.</w:t>
      </w:r>
    </w:p>
    <w:p w14:paraId="00000084">
      <w:pPr>
        <w:numPr>
          <w:ilvl w:val="0"/>
          <w:numId w:val="10"/>
        </w:numPr>
        <w:spacing w:before="0" w:beforeAutospacing="0" w:after="0" w:afterAutospacing="0"/>
        <w:ind w:left="720" w:hanging="360"/>
      </w:pPr>
      <w:r>
        <w:rPr>
          <w:rtl w:val="0"/>
        </w:rPr>
        <w:t>Clear application lifecycle: Use explicit states such as pending, accepted, rejected, and withdrawn where appropriate.</w:t>
      </w:r>
    </w:p>
    <w:p w14:paraId="00000085">
      <w:pPr>
        <w:numPr>
          <w:ilvl w:val="0"/>
          <w:numId w:val="10"/>
        </w:numPr>
        <w:spacing w:before="0" w:beforeAutospacing="0" w:after="0" w:afterAutospacing="0"/>
        <w:ind w:left="720" w:hanging="360"/>
      </w:pPr>
      <w:r>
        <w:rPr>
          <w:rtl w:val="0"/>
        </w:rPr>
        <w:t>Data minimization: Collect only information needed for the selected workflows. Avoid exposing private contact details by default.</w:t>
      </w:r>
    </w:p>
    <w:p w14:paraId="00000086">
      <w:pPr>
        <w:numPr>
          <w:ilvl w:val="0"/>
          <w:numId w:val="10"/>
        </w:numPr>
        <w:spacing w:before="0" w:beforeAutospacing="0" w:after="0" w:afterAutospacing="0"/>
        <w:ind w:left="720" w:hanging="360"/>
      </w:pPr>
      <w:r>
        <w:rPr>
          <w:rtl w:val="0"/>
        </w:rPr>
        <w:t>Extensibility: Future hackathons, mentors, sponsors, and career opportunities should be added as modules rather than forcing major rewrites.</w:t>
      </w:r>
    </w:p>
    <w:p w14:paraId="00000087">
      <w:pPr>
        <w:numPr>
          <w:ilvl w:val="0"/>
          <w:numId w:val="10"/>
        </w:numPr>
        <w:spacing w:before="0" w:beforeAutospacing="0" w:after="240"/>
        <w:ind w:left="720" w:hanging="360"/>
      </w:pPr>
      <w:r>
        <w:rPr>
          <w:rtl w:val="0"/>
        </w:rPr>
        <w:t>Evidence-led development: Keep a short record of user feedback, scope decisions, tests, and implementation trade-offs.</w:t>
      </w:r>
    </w:p>
    <w:p w14:paraId="00000088">
      <w:pPr>
        <w:spacing w:before="240" w:after="240"/>
      </w:pPr>
      <w:r>
        <w:rPr>
          <w:rtl w:val="0"/>
        </w:rPr>
        <w:t>A suitable stack is React, Vite, Tailwind CSS, Node.js, Express, MongoDB, and Mongoose, assuming these are technologies you are comfortable using. The design should remain simple enough to implement and deploy reliably.</w:t>
      </w:r>
    </w:p>
    <w:p w14:paraId="00000089">
      <w:pPr>
        <w:pStyle w:val="3"/>
        <w:keepNext w:val="0"/>
        <w:keepLines w:val="0"/>
        <w:spacing w:after="80"/>
        <w:rPr>
          <w:b/>
          <w:bCs/>
          <w:sz w:val="34"/>
          <w:szCs w:val="34"/>
        </w:rPr>
      </w:pPr>
      <w:bookmarkStart w:id="9" w:name="_9xmsfmbpl2w8" w:colFirst="0" w:colLast="0"/>
      <w:bookmarkEnd w:id="9"/>
      <w:r>
        <w:rPr>
          <w:b/>
          <w:bCs/>
          <w:sz w:val="34"/>
          <w:szCs w:val="34"/>
          <w:rtl w:val="0"/>
        </w:rPr>
        <w:t>5. Your 14-day execution roadmap</w:t>
      </w:r>
    </w:p>
    <w:p w14:paraId="0000008A">
      <w:pPr>
        <w:spacing w:before="240" w:after="240"/>
      </w:pPr>
      <w:r>
        <w:rPr>
          <w:rtl w:val="0"/>
        </w:rPr>
        <w:t>At 4 to 6 focused hours daily, you have approximately 56 to 84 hours. We should budget the time explicitly, leaving room for problem validation, implementation, deployment, and the required deliverables.</w:t>
      </w:r>
    </w:p>
    <w:p w14:paraId="0000008B">
      <w:pPr>
        <w:pStyle w:val="3"/>
        <w:keepNext w:val="0"/>
        <w:keepLines w:val="0"/>
        <w:spacing w:after="80"/>
        <w:rPr>
          <w:b/>
          <w:bCs/>
          <w:sz w:val="34"/>
          <w:szCs w:val="34"/>
        </w:rPr>
      </w:pPr>
      <w:bookmarkStart w:id="10" w:name="_7h69nhhudx6b" w:colFirst="0" w:colLast="0"/>
      <w:bookmarkEnd w:id="10"/>
      <w:r>
        <w:rPr>
          <w:b/>
          <w:bCs/>
          <w:sz w:val="34"/>
          <w:szCs w:val="34"/>
          <w:rtl w:val="0"/>
        </w:rPr>
        <w:t>Day 1</w:t>
      </w:r>
    </w:p>
    <w:p w14:paraId="0000008C">
      <w:pPr>
        <w:spacing w:before="240" w:after="240"/>
      </w:pPr>
      <w:r>
        <w:rPr>
          <w:rtl w:val="0"/>
        </w:rPr>
        <w:t>4–6 hours</w:t>
      </w:r>
    </w:p>
    <w:p w14:paraId="0000008D">
      <w:pPr>
        <w:spacing w:before="240" w:after="240"/>
      </w:pPr>
      <w:r>
        <w:rPr>
          <w:rtl w:val="0"/>
        </w:rPr>
        <w:t>Problem validation and project scope</w:t>
      </w:r>
    </w:p>
    <w:p w14:paraId="0000008E">
      <w:pPr>
        <w:numPr>
          <w:ilvl w:val="0"/>
          <w:numId w:val="11"/>
        </w:numPr>
        <w:spacing w:before="240" w:after="0" w:afterAutospacing="0"/>
        <w:ind w:left="720" w:hanging="360"/>
      </w:pPr>
      <w:r>
        <w:rPr>
          <w:rtl w:val="0"/>
        </w:rPr>
        <w:t>Interview a few talents and at least one potential organization representative if accessible.</w:t>
      </w:r>
    </w:p>
    <w:p w14:paraId="0000008F">
      <w:pPr>
        <w:numPr>
          <w:ilvl w:val="0"/>
          <w:numId w:val="11"/>
        </w:numPr>
        <w:spacing w:before="0" w:beforeAutospacing="0" w:after="0" w:afterAutospacing="0"/>
        <w:ind w:left="720" w:hanging="360"/>
      </w:pPr>
      <w:r>
        <w:rPr>
          <w:rtl w:val="0"/>
        </w:rPr>
        <w:t>Identify the most important barriers to finding talent and collaborating on real problems.</w:t>
      </w:r>
    </w:p>
    <w:p w14:paraId="00000090">
      <w:pPr>
        <w:numPr>
          <w:ilvl w:val="0"/>
          <w:numId w:val="11"/>
        </w:numPr>
        <w:spacing w:before="0" w:beforeAutospacing="0" w:after="0" w:afterAutospacing="0"/>
        <w:ind w:left="720" w:hanging="360"/>
      </w:pPr>
      <w:r>
        <w:rPr>
          <w:rtl w:val="0"/>
        </w:rPr>
        <w:t>Define the problem statement, users, MVP requirements, and success criteria.</w:t>
      </w:r>
    </w:p>
    <w:p w14:paraId="00000091">
      <w:pPr>
        <w:numPr>
          <w:ilvl w:val="0"/>
          <w:numId w:val="11"/>
        </w:numPr>
        <w:spacing w:before="0" w:beforeAutospacing="0" w:after="240"/>
        <w:ind w:left="720" w:hanging="360"/>
      </w:pPr>
      <w:r>
        <w:rPr>
          <w:rtl w:val="0"/>
        </w:rPr>
        <w:t>Create a GitHub repository and initial project board.</w:t>
      </w:r>
    </w:p>
    <w:p w14:paraId="00000092">
      <w:pPr>
        <w:spacing w:before="240" w:after="240"/>
      </w:pPr>
      <w:r>
        <w:rPr>
          <w:rtl w:val="0"/>
        </w:rPr>
        <w:t>Output: Project charter, initial requirements, and evidence from user feedback.</w:t>
      </w:r>
    </w:p>
    <w:p w14:paraId="00000093">
      <w:pPr>
        <w:pStyle w:val="3"/>
        <w:keepNext w:val="0"/>
        <w:keepLines w:val="0"/>
        <w:spacing w:after="80"/>
        <w:rPr>
          <w:b/>
          <w:bCs/>
          <w:sz w:val="34"/>
          <w:szCs w:val="34"/>
        </w:rPr>
      </w:pPr>
      <w:bookmarkStart w:id="11" w:name="_40bu5q68dmrb" w:colFirst="0" w:colLast="0"/>
      <w:bookmarkEnd w:id="11"/>
      <w:r>
        <w:rPr>
          <w:b/>
          <w:bCs/>
          <w:sz w:val="34"/>
          <w:szCs w:val="34"/>
          <w:rtl w:val="0"/>
        </w:rPr>
        <w:t>Day 2</w:t>
      </w:r>
    </w:p>
    <w:p w14:paraId="00000094">
      <w:pPr>
        <w:spacing w:before="240" w:after="240"/>
      </w:pPr>
      <w:r>
        <w:rPr>
          <w:rtl w:val="0"/>
        </w:rPr>
        <w:t>4–6 hours</w:t>
      </w:r>
    </w:p>
    <w:p w14:paraId="00000095">
      <w:pPr>
        <w:spacing w:before="240" w:after="240"/>
      </w:pPr>
      <w:r>
        <w:rPr>
          <w:rtl w:val="0"/>
        </w:rPr>
        <w:t>System design and project setup</w:t>
      </w:r>
    </w:p>
    <w:p w14:paraId="00000096">
      <w:pPr>
        <w:numPr>
          <w:ilvl w:val="0"/>
          <w:numId w:val="12"/>
        </w:numPr>
        <w:spacing w:before="240" w:after="0" w:afterAutospacing="0"/>
        <w:ind w:left="720" w:hanging="360"/>
      </w:pPr>
      <w:r>
        <w:rPr>
          <w:rtl w:val="0"/>
        </w:rPr>
        <w:t>Define the main database entities and their relationships.</w:t>
      </w:r>
    </w:p>
    <w:p w14:paraId="00000097">
      <w:pPr>
        <w:numPr>
          <w:ilvl w:val="0"/>
          <w:numId w:val="12"/>
        </w:numPr>
        <w:spacing w:before="0" w:beforeAutospacing="0" w:after="0" w:afterAutospacing="0"/>
        <w:ind w:left="720" w:hanging="360"/>
      </w:pPr>
      <w:r>
        <w:rPr>
          <w:rtl w:val="0"/>
        </w:rPr>
        <w:t>Design the actor-permission matrix and REST API endpoints.</w:t>
      </w:r>
    </w:p>
    <w:p w14:paraId="00000098">
      <w:pPr>
        <w:numPr>
          <w:ilvl w:val="0"/>
          <w:numId w:val="12"/>
        </w:numPr>
        <w:spacing w:before="0" w:beforeAutospacing="0" w:after="0" w:afterAutospacing="0"/>
        <w:ind w:left="720" w:hanging="360"/>
      </w:pPr>
      <w:r>
        <w:rPr>
          <w:rtl w:val="0"/>
        </w:rPr>
        <w:t>Set up the React frontend and Express backend.</w:t>
      </w:r>
    </w:p>
    <w:p w14:paraId="00000099">
      <w:pPr>
        <w:numPr>
          <w:ilvl w:val="0"/>
          <w:numId w:val="12"/>
        </w:numPr>
        <w:spacing w:before="0" w:beforeAutospacing="0" w:after="240"/>
        <w:ind w:left="720" w:hanging="360"/>
      </w:pPr>
      <w:r>
        <w:rPr>
          <w:rtl w:val="0"/>
        </w:rPr>
        <w:t>Configure MongoDB, environment variables, and Git workflows.</w:t>
      </w:r>
    </w:p>
    <w:p w14:paraId="0000009A">
      <w:pPr>
        <w:spacing w:before="240" w:after="240"/>
      </w:pPr>
      <w:r>
        <w:rPr>
          <w:rtl w:val="0"/>
        </w:rPr>
        <w:t>Output: Working project skeleton, architecture diagram, and initial database design.</w:t>
      </w:r>
    </w:p>
    <w:p w14:paraId="0000009B">
      <w:pPr>
        <w:pStyle w:val="3"/>
        <w:keepNext w:val="0"/>
        <w:keepLines w:val="0"/>
        <w:spacing w:after="80"/>
        <w:rPr>
          <w:b/>
          <w:bCs/>
          <w:sz w:val="34"/>
          <w:szCs w:val="34"/>
        </w:rPr>
      </w:pPr>
      <w:bookmarkStart w:id="12" w:name="_wtdw41sengkx" w:colFirst="0" w:colLast="0"/>
      <w:bookmarkEnd w:id="12"/>
      <w:r>
        <w:rPr>
          <w:b/>
          <w:bCs/>
          <w:sz w:val="34"/>
          <w:szCs w:val="34"/>
          <w:rtl w:val="0"/>
        </w:rPr>
        <w:t>Days 3–4</w:t>
      </w:r>
    </w:p>
    <w:p w14:paraId="0000009C">
      <w:pPr>
        <w:spacing w:before="240" w:after="240"/>
      </w:pPr>
      <w:r>
        <w:rPr>
          <w:rtl w:val="0"/>
        </w:rPr>
        <w:t>8–12 hours</w:t>
      </w:r>
    </w:p>
    <w:p w14:paraId="0000009D">
      <w:pPr>
        <w:spacing w:before="240" w:after="240"/>
      </w:pPr>
      <w:r>
        <w:rPr>
          <w:rtl w:val="0"/>
        </w:rPr>
        <w:t>Authentication and talent profiles</w:t>
      </w:r>
    </w:p>
    <w:p w14:paraId="0000009E">
      <w:pPr>
        <w:numPr>
          <w:ilvl w:val="0"/>
          <w:numId w:val="13"/>
        </w:numPr>
        <w:spacing w:before="240" w:after="0" w:afterAutospacing="0"/>
        <w:ind w:left="720" w:hanging="360"/>
      </w:pPr>
      <w:r>
        <w:rPr>
          <w:rtl w:val="0"/>
        </w:rPr>
        <w:t>Implement registration and login.</w:t>
      </w:r>
    </w:p>
    <w:p w14:paraId="0000009F">
      <w:pPr>
        <w:numPr>
          <w:ilvl w:val="0"/>
          <w:numId w:val="13"/>
        </w:numPr>
        <w:spacing w:before="0" w:beforeAutospacing="0" w:after="0" w:afterAutospacing="0"/>
        <w:ind w:left="720" w:hanging="360"/>
      </w:pPr>
      <w:r>
        <w:rPr>
          <w:rtl w:val="0"/>
        </w:rPr>
        <w:t>Add secure password hashing and authentication.</w:t>
      </w:r>
    </w:p>
    <w:p w14:paraId="000000A0">
      <w:pPr>
        <w:numPr>
          <w:ilvl w:val="0"/>
          <w:numId w:val="13"/>
        </w:numPr>
        <w:spacing w:before="0" w:beforeAutospacing="0" w:after="0" w:afterAutospacing="0"/>
        <w:ind w:left="720" w:hanging="360"/>
      </w:pPr>
      <w:r>
        <w:rPr>
          <w:rtl w:val="0"/>
        </w:rPr>
        <w:t>Implement role checks and protected routes.</w:t>
      </w:r>
    </w:p>
    <w:p w14:paraId="000000A1">
      <w:pPr>
        <w:numPr>
          <w:ilvl w:val="0"/>
          <w:numId w:val="13"/>
        </w:numPr>
        <w:spacing w:before="0" w:beforeAutospacing="0" w:after="240"/>
        <w:ind w:left="720" w:hanging="360"/>
      </w:pPr>
      <w:r>
        <w:rPr>
          <w:rtl w:val="0"/>
        </w:rPr>
        <w:t>Create talent profiles with skills, interests, education, and portfolio links.</w:t>
      </w:r>
    </w:p>
    <w:p w14:paraId="000000A2">
      <w:pPr>
        <w:spacing w:before="240" w:after="240"/>
      </w:pPr>
      <w:r>
        <w:rPr>
          <w:rtl w:val="0"/>
        </w:rPr>
        <w:t>Output: A user can register, sign in, and manage their profile securely.</w:t>
      </w:r>
    </w:p>
    <w:p w14:paraId="000000A3">
      <w:pPr>
        <w:pStyle w:val="3"/>
        <w:keepNext w:val="0"/>
        <w:keepLines w:val="0"/>
        <w:spacing w:after="80"/>
        <w:rPr>
          <w:b/>
          <w:bCs/>
          <w:sz w:val="34"/>
          <w:szCs w:val="34"/>
        </w:rPr>
      </w:pPr>
      <w:bookmarkStart w:id="13" w:name="_hxed1s49whx" w:colFirst="0" w:colLast="0"/>
      <w:bookmarkEnd w:id="13"/>
      <w:r>
        <w:rPr>
          <w:b/>
          <w:bCs/>
          <w:sz w:val="34"/>
          <w:szCs w:val="34"/>
          <w:rtl w:val="0"/>
        </w:rPr>
        <w:t>Days 5–6</w:t>
      </w:r>
    </w:p>
    <w:p w14:paraId="000000A4">
      <w:pPr>
        <w:spacing w:before="240" w:after="240"/>
      </w:pPr>
      <w:r>
        <w:rPr>
          <w:rtl w:val="0"/>
        </w:rPr>
        <w:t>8–12 hours</w:t>
      </w:r>
    </w:p>
    <w:p w14:paraId="000000A5">
      <w:pPr>
        <w:spacing w:before="240" w:after="240"/>
      </w:pPr>
      <w:r>
        <w:rPr>
          <w:rtl w:val="0"/>
        </w:rPr>
        <w:t>Organization verification and challenges</w:t>
      </w:r>
    </w:p>
    <w:p w14:paraId="000000A6">
      <w:pPr>
        <w:numPr>
          <w:ilvl w:val="0"/>
          <w:numId w:val="14"/>
        </w:numPr>
        <w:spacing w:before="240" w:after="0" w:afterAutospacing="0"/>
        <w:ind w:left="720" w:hanging="360"/>
      </w:pPr>
      <w:r>
        <w:rPr>
          <w:rtl w:val="0"/>
        </w:rPr>
        <w:t>Create organization registration and profile management.</w:t>
      </w:r>
    </w:p>
    <w:p w14:paraId="000000A7">
      <w:pPr>
        <w:numPr>
          <w:ilvl w:val="0"/>
          <w:numId w:val="14"/>
        </w:numPr>
        <w:spacing w:before="0" w:beforeAutospacing="0" w:after="0" w:afterAutospacing="0"/>
        <w:ind w:left="720" w:hanging="360"/>
      </w:pPr>
      <w:r>
        <w:rPr>
          <w:rtl w:val="0"/>
        </w:rPr>
        <w:t>Implement administrator approval.</w:t>
      </w:r>
    </w:p>
    <w:p w14:paraId="000000A8">
      <w:pPr>
        <w:numPr>
          <w:ilvl w:val="0"/>
          <w:numId w:val="14"/>
        </w:numPr>
        <w:spacing w:before="0" w:beforeAutospacing="0" w:after="0" w:afterAutospacing="0"/>
        <w:ind w:left="720" w:hanging="360"/>
      </w:pPr>
      <w:r>
        <w:rPr>
          <w:rtl w:val="0"/>
        </w:rPr>
        <w:t>Build challenge creation, editing, publication, and closure.</w:t>
      </w:r>
    </w:p>
    <w:p w14:paraId="000000A9">
      <w:pPr>
        <w:numPr>
          <w:ilvl w:val="0"/>
          <w:numId w:val="14"/>
        </w:numPr>
        <w:spacing w:before="0" w:beforeAutospacing="0" w:after="240"/>
        <w:ind w:left="720" w:hanging="360"/>
      </w:pPr>
      <w:r>
        <w:rPr>
          <w:rtl w:val="0"/>
        </w:rPr>
        <w:t>Include required skills, deadlines, descriptions, and deliverables.</w:t>
      </w:r>
    </w:p>
    <w:p w14:paraId="000000AA">
      <w:pPr>
        <w:spacing w:before="240" w:after="240"/>
      </w:pPr>
      <w:r>
        <w:rPr>
          <w:rtl w:val="0"/>
        </w:rPr>
        <w:t>Output: An approved organization can publish a challenge for talents to discover.</w:t>
      </w:r>
    </w:p>
    <w:p w14:paraId="000000AB">
      <w:pPr>
        <w:pStyle w:val="3"/>
        <w:keepNext w:val="0"/>
        <w:keepLines w:val="0"/>
        <w:spacing w:after="80"/>
        <w:rPr>
          <w:b/>
          <w:bCs/>
          <w:sz w:val="34"/>
          <w:szCs w:val="34"/>
        </w:rPr>
      </w:pPr>
      <w:bookmarkStart w:id="14" w:name="_m211elwznn9c" w:colFirst="0" w:colLast="0"/>
      <w:bookmarkEnd w:id="14"/>
      <w:r>
        <w:rPr>
          <w:b/>
          <w:bCs/>
          <w:sz w:val="34"/>
          <w:szCs w:val="34"/>
          <w:rtl w:val="0"/>
        </w:rPr>
        <w:t>Days 7–8</w:t>
      </w:r>
    </w:p>
    <w:p w14:paraId="000000AC">
      <w:pPr>
        <w:spacing w:before="240" w:after="240"/>
      </w:pPr>
      <w:r>
        <w:rPr>
          <w:rtl w:val="0"/>
        </w:rPr>
        <w:t>8–12 hours</w:t>
      </w:r>
    </w:p>
    <w:p w14:paraId="000000AD">
      <w:pPr>
        <w:spacing w:before="240" w:after="240"/>
      </w:pPr>
      <w:r>
        <w:rPr>
          <w:rtl w:val="0"/>
        </w:rPr>
        <w:t>Applications and collaboration</w:t>
      </w:r>
    </w:p>
    <w:p w14:paraId="000000AE">
      <w:pPr>
        <w:numPr>
          <w:ilvl w:val="0"/>
          <w:numId w:val="15"/>
        </w:numPr>
        <w:spacing w:before="240" w:after="0" w:afterAutospacing="0"/>
        <w:ind w:left="720" w:hanging="360"/>
      </w:pPr>
      <w:r>
        <w:rPr>
          <w:rtl w:val="0"/>
        </w:rPr>
        <w:t>Allow talents to search and filter challenges.</w:t>
      </w:r>
    </w:p>
    <w:p w14:paraId="000000AF">
      <w:pPr>
        <w:numPr>
          <w:ilvl w:val="0"/>
          <w:numId w:val="15"/>
        </w:numPr>
        <w:spacing w:before="0" w:beforeAutospacing="0" w:after="0" w:afterAutospacing="0"/>
        <w:ind w:left="720" w:hanging="360"/>
      </w:pPr>
      <w:r>
        <w:rPr>
          <w:rtl w:val="0"/>
        </w:rPr>
        <w:t>Implement applications and application status tracking.</w:t>
      </w:r>
    </w:p>
    <w:p w14:paraId="000000B0">
      <w:pPr>
        <w:numPr>
          <w:ilvl w:val="0"/>
          <w:numId w:val="15"/>
        </w:numPr>
        <w:spacing w:before="0" w:beforeAutospacing="0" w:after="0" w:afterAutospacing="0"/>
        <w:ind w:left="720" w:hanging="360"/>
      </w:pPr>
      <w:r>
        <w:rPr>
          <w:rtl w:val="0"/>
        </w:rPr>
        <w:t>Let authorized organization representatives review applications.</w:t>
      </w:r>
    </w:p>
    <w:p w14:paraId="000000B1">
      <w:pPr>
        <w:numPr>
          <w:ilvl w:val="0"/>
          <w:numId w:val="15"/>
        </w:numPr>
        <w:spacing w:before="0" w:beforeAutospacing="0" w:after="240"/>
        <w:ind w:left="720" w:hanging="360"/>
      </w:pPr>
      <w:r>
        <w:rPr>
          <w:rtl w:val="0"/>
        </w:rPr>
        <w:t>Implement participant acceptance and basic project membership.</w:t>
      </w:r>
    </w:p>
    <w:p w14:paraId="000000B2">
      <w:pPr>
        <w:spacing w:before="240" w:after="240"/>
      </w:pPr>
      <w:r>
        <w:rPr>
          <w:rtl w:val="0"/>
        </w:rPr>
        <w:t>Output: A complete talent-to-challenge workflow.</w:t>
      </w:r>
    </w:p>
    <w:p w14:paraId="000000B3">
      <w:pPr>
        <w:pStyle w:val="3"/>
        <w:keepNext w:val="0"/>
        <w:keepLines w:val="0"/>
        <w:spacing w:after="80"/>
        <w:rPr>
          <w:b/>
          <w:bCs/>
          <w:sz w:val="34"/>
          <w:szCs w:val="34"/>
        </w:rPr>
      </w:pPr>
      <w:bookmarkStart w:id="15" w:name="_veqlg0cd2ews" w:colFirst="0" w:colLast="0"/>
      <w:bookmarkEnd w:id="15"/>
      <w:r>
        <w:rPr>
          <w:b/>
          <w:bCs/>
          <w:sz w:val="34"/>
          <w:szCs w:val="34"/>
          <w:rtl w:val="0"/>
        </w:rPr>
        <w:t>Day 9</w:t>
      </w:r>
    </w:p>
    <w:p w14:paraId="000000B4">
      <w:pPr>
        <w:spacing w:before="240" w:after="240"/>
      </w:pPr>
      <w:r>
        <w:rPr>
          <w:rtl w:val="0"/>
        </w:rPr>
        <w:t>4–6 hours</w:t>
      </w:r>
    </w:p>
    <w:p w14:paraId="000000B5">
      <w:pPr>
        <w:spacing w:before="240" w:after="240"/>
      </w:pPr>
      <w:r>
        <w:rPr>
          <w:rtl w:val="0"/>
        </w:rPr>
        <w:t>Project tracking and administration</w:t>
      </w:r>
    </w:p>
    <w:p w14:paraId="000000B6">
      <w:pPr>
        <w:numPr>
          <w:ilvl w:val="0"/>
          <w:numId w:val="16"/>
        </w:numPr>
        <w:spacing w:before="240" w:after="0" w:afterAutospacing="0"/>
        <w:ind w:left="720" w:hanging="360"/>
      </w:pPr>
      <w:r>
        <w:rPr>
          <w:rtl w:val="0"/>
        </w:rPr>
        <w:t>Add basic project status updates.</w:t>
      </w:r>
    </w:p>
    <w:p w14:paraId="000000B7">
      <w:pPr>
        <w:numPr>
          <w:ilvl w:val="0"/>
          <w:numId w:val="16"/>
        </w:numPr>
        <w:spacing w:before="0" w:beforeAutospacing="0" w:after="0" w:afterAutospacing="0"/>
        <w:ind w:left="720" w:hanging="360"/>
      </w:pPr>
      <w:r>
        <w:rPr>
          <w:rtl w:val="0"/>
        </w:rPr>
        <w:t>Build administrator views for users, organizations, and challenges.</w:t>
      </w:r>
    </w:p>
    <w:p w14:paraId="000000B8">
      <w:pPr>
        <w:numPr>
          <w:ilvl w:val="0"/>
          <w:numId w:val="16"/>
        </w:numPr>
        <w:spacing w:before="0" w:beforeAutospacing="0" w:after="240"/>
        <w:ind w:left="720" w:hanging="360"/>
      </w:pPr>
      <w:r>
        <w:rPr>
          <w:rtl w:val="0"/>
        </w:rPr>
        <w:t>Add a simple public product showcase if the core workflows are stable.</w:t>
      </w:r>
    </w:p>
    <w:p w14:paraId="000000B9">
      <w:pPr>
        <w:spacing w:before="240" w:after="240"/>
      </w:pPr>
      <w:r>
        <w:rPr>
          <w:rtl w:val="0"/>
        </w:rPr>
        <w:t>Output: A coherent platform that covers discovery through initial project progress.</w:t>
      </w:r>
    </w:p>
    <w:p w14:paraId="000000BA">
      <w:pPr>
        <w:pStyle w:val="3"/>
        <w:keepNext w:val="0"/>
        <w:keepLines w:val="0"/>
        <w:spacing w:after="80"/>
        <w:rPr>
          <w:b/>
          <w:bCs/>
          <w:sz w:val="34"/>
          <w:szCs w:val="34"/>
        </w:rPr>
      </w:pPr>
      <w:bookmarkStart w:id="16" w:name="_mkj7m4i54nf3" w:colFirst="0" w:colLast="0"/>
      <w:bookmarkEnd w:id="16"/>
      <w:r>
        <w:rPr>
          <w:b/>
          <w:bCs/>
          <w:sz w:val="34"/>
          <w:szCs w:val="34"/>
          <w:rtl w:val="0"/>
        </w:rPr>
        <w:t>Day 10</w:t>
      </w:r>
    </w:p>
    <w:p w14:paraId="000000BB">
      <w:pPr>
        <w:spacing w:before="240" w:after="240"/>
      </w:pPr>
      <w:r>
        <w:rPr>
          <w:rtl w:val="0"/>
        </w:rPr>
        <w:t>4–6 hours</w:t>
      </w:r>
    </w:p>
    <w:p w14:paraId="000000BC">
      <w:pPr>
        <w:spacing w:before="240" w:after="240"/>
      </w:pPr>
      <w:r>
        <w:rPr>
          <w:rtl w:val="0"/>
        </w:rPr>
        <w:t>Testing and interface refinement</w:t>
      </w:r>
    </w:p>
    <w:p w14:paraId="000000BD">
      <w:pPr>
        <w:numPr>
          <w:ilvl w:val="0"/>
          <w:numId w:val="17"/>
        </w:numPr>
        <w:spacing w:before="240" w:after="0" w:afterAutospacing="0"/>
        <w:ind w:left="720" w:hanging="360"/>
      </w:pPr>
      <w:r>
        <w:rPr>
          <w:rtl w:val="0"/>
        </w:rPr>
        <w:t>Test important API endpoints and user workflows.</w:t>
      </w:r>
    </w:p>
    <w:p w14:paraId="000000BE">
      <w:pPr>
        <w:numPr>
          <w:ilvl w:val="0"/>
          <w:numId w:val="17"/>
        </w:numPr>
        <w:spacing w:before="0" w:beforeAutospacing="0" w:after="0" w:afterAutospacing="0"/>
        <w:ind w:left="720" w:hanging="360"/>
      </w:pPr>
      <w:r>
        <w:rPr>
          <w:rtl w:val="0"/>
        </w:rPr>
        <w:t>Verify role permissions and resource ownership.</w:t>
      </w:r>
    </w:p>
    <w:p w14:paraId="000000BF">
      <w:pPr>
        <w:numPr>
          <w:ilvl w:val="0"/>
          <w:numId w:val="17"/>
        </w:numPr>
        <w:spacing w:before="0" w:beforeAutospacing="0" w:after="0" w:afterAutospacing="0"/>
        <w:ind w:left="720" w:hanging="360"/>
      </w:pPr>
      <w:r>
        <w:rPr>
          <w:rtl w:val="0"/>
        </w:rPr>
        <w:t>Handle invalid input, empty states, and server errors.</w:t>
      </w:r>
    </w:p>
    <w:p w14:paraId="000000C0">
      <w:pPr>
        <w:numPr>
          <w:ilvl w:val="0"/>
          <w:numId w:val="17"/>
        </w:numPr>
        <w:spacing w:before="0" w:beforeAutospacing="0" w:after="240"/>
        <w:ind w:left="720" w:hanging="360"/>
      </w:pPr>
      <w:r>
        <w:rPr>
          <w:rtl w:val="0"/>
        </w:rPr>
        <w:t>Improve responsive layout and navigation.</w:t>
      </w:r>
    </w:p>
    <w:p w14:paraId="000000C1">
      <w:pPr>
        <w:spacing w:before="240" w:after="240"/>
      </w:pPr>
      <w:r>
        <w:rPr>
          <w:rtl w:val="0"/>
        </w:rPr>
        <w:t>Output: A stable release candidate ready for deployment.</w:t>
      </w:r>
    </w:p>
    <w:p w14:paraId="000000C2">
      <w:pPr>
        <w:pStyle w:val="3"/>
        <w:keepNext w:val="0"/>
        <w:keepLines w:val="0"/>
        <w:spacing w:after="80"/>
        <w:rPr>
          <w:b/>
          <w:bCs/>
          <w:sz w:val="34"/>
          <w:szCs w:val="34"/>
        </w:rPr>
      </w:pPr>
      <w:bookmarkStart w:id="17" w:name="_y42nddykd2fl" w:colFirst="0" w:colLast="0"/>
      <w:bookmarkEnd w:id="17"/>
      <w:r>
        <w:rPr>
          <w:b/>
          <w:bCs/>
          <w:sz w:val="34"/>
          <w:szCs w:val="34"/>
          <w:rtl w:val="0"/>
        </w:rPr>
        <w:t>Day 11</w:t>
      </w:r>
    </w:p>
    <w:p w14:paraId="000000C3">
      <w:pPr>
        <w:spacing w:before="240" w:after="240"/>
      </w:pPr>
      <w:r>
        <w:rPr>
          <w:rtl w:val="0"/>
        </w:rPr>
        <w:t>4–6 hours</w:t>
      </w:r>
    </w:p>
    <w:p w14:paraId="000000C4">
      <w:pPr>
        <w:spacing w:before="240" w:after="240"/>
      </w:pPr>
      <w:r>
        <w:rPr>
          <w:rtl w:val="0"/>
        </w:rPr>
        <w:t>Deploy the live platform</w:t>
      </w:r>
    </w:p>
    <w:p w14:paraId="000000C5">
      <w:pPr>
        <w:numPr>
          <w:ilvl w:val="0"/>
          <w:numId w:val="18"/>
        </w:numPr>
        <w:spacing w:before="240" w:after="0" w:afterAutospacing="0"/>
        <w:ind w:left="720" w:hanging="360"/>
      </w:pPr>
      <w:r>
        <w:rPr>
          <w:rtl w:val="0"/>
        </w:rPr>
        <w:t>Deploy the frontend, backend, and database configuration.</w:t>
      </w:r>
    </w:p>
    <w:p w14:paraId="000000C6">
      <w:pPr>
        <w:numPr>
          <w:ilvl w:val="0"/>
          <w:numId w:val="18"/>
        </w:numPr>
        <w:spacing w:before="0" w:beforeAutospacing="0" w:after="0" w:afterAutospacing="0"/>
        <w:ind w:left="720" w:hanging="360"/>
      </w:pPr>
      <w:r>
        <w:rPr>
          <w:rtl w:val="0"/>
        </w:rPr>
        <w:t>Test production URLs and environment variables.</w:t>
      </w:r>
    </w:p>
    <w:p w14:paraId="000000C7">
      <w:pPr>
        <w:numPr>
          <w:ilvl w:val="0"/>
          <w:numId w:val="18"/>
        </w:numPr>
        <w:spacing w:before="0" w:beforeAutospacing="0" w:after="240"/>
        <w:ind w:left="720" w:hanging="360"/>
      </w:pPr>
      <w:r>
        <w:rPr>
          <w:rtl w:val="0"/>
        </w:rPr>
        <w:t>Verify authentication, challenge publication, and applications in production.</w:t>
      </w:r>
    </w:p>
    <w:p w14:paraId="000000C8">
      <w:pPr>
        <w:spacing w:before="240" w:after="240"/>
      </w:pPr>
      <w:r>
        <w:rPr>
          <w:rtl w:val="0"/>
        </w:rPr>
        <w:t>Output: A working live platform link.</w:t>
      </w:r>
    </w:p>
    <w:p w14:paraId="000000C9">
      <w:pPr>
        <w:pStyle w:val="3"/>
        <w:keepNext w:val="0"/>
        <w:keepLines w:val="0"/>
        <w:spacing w:after="80"/>
        <w:rPr>
          <w:b/>
          <w:bCs/>
          <w:sz w:val="34"/>
          <w:szCs w:val="34"/>
        </w:rPr>
      </w:pPr>
      <w:bookmarkStart w:id="18" w:name="_h312jb7o4huc" w:colFirst="0" w:colLast="0"/>
      <w:bookmarkEnd w:id="18"/>
      <w:r>
        <w:rPr>
          <w:b/>
          <w:bCs/>
          <w:sz w:val="34"/>
          <w:szCs w:val="34"/>
          <w:rtl w:val="0"/>
        </w:rPr>
        <w:t>Day 12</w:t>
      </w:r>
    </w:p>
    <w:p w14:paraId="000000CA">
      <w:pPr>
        <w:spacing w:before="240" w:after="240"/>
      </w:pPr>
      <w:r>
        <w:rPr>
          <w:rtl w:val="0"/>
        </w:rPr>
        <w:t>4–6 hours</w:t>
      </w:r>
    </w:p>
    <w:p w14:paraId="000000CB">
      <w:pPr>
        <w:spacing w:before="240" w:after="240"/>
      </w:pPr>
      <w:r>
        <w:rPr>
          <w:rtl w:val="0"/>
        </w:rPr>
        <w:t>GitHub documentation</w:t>
      </w:r>
    </w:p>
    <w:p w14:paraId="000000CC">
      <w:pPr>
        <w:numPr>
          <w:ilvl w:val="0"/>
          <w:numId w:val="19"/>
        </w:numPr>
        <w:spacing w:before="240" w:after="0" w:afterAutospacing="0"/>
        <w:ind w:left="720" w:hanging="360"/>
      </w:pPr>
      <w:r>
        <w:rPr>
          <w:rtl w:val="0"/>
        </w:rPr>
        <w:t>Complete the README and installation instructions.</w:t>
      </w:r>
    </w:p>
    <w:p w14:paraId="000000CD">
      <w:pPr>
        <w:numPr>
          <w:ilvl w:val="0"/>
          <w:numId w:val="19"/>
        </w:numPr>
        <w:spacing w:before="0" w:beforeAutospacing="0" w:after="0" w:afterAutospacing="0"/>
        <w:ind w:left="720" w:hanging="360"/>
      </w:pPr>
      <w:r>
        <w:rPr>
          <w:rtl w:val="0"/>
        </w:rPr>
        <w:t>Document architecture, database relationships, and API endpoints.</w:t>
      </w:r>
    </w:p>
    <w:p w14:paraId="000000CE">
      <w:pPr>
        <w:numPr>
          <w:ilvl w:val="0"/>
          <w:numId w:val="19"/>
        </w:numPr>
        <w:spacing w:before="0" w:beforeAutospacing="0" w:after="0" w:afterAutospacing="0"/>
        <w:ind w:left="720" w:hanging="360"/>
      </w:pPr>
      <w:r>
        <w:rPr>
          <w:rtl w:val="0"/>
        </w:rPr>
        <w:t>Explain role permissions, testing, security considerations, and known limitations.</w:t>
      </w:r>
    </w:p>
    <w:p w14:paraId="000000CF">
      <w:pPr>
        <w:numPr>
          <w:ilvl w:val="0"/>
          <w:numId w:val="19"/>
        </w:numPr>
        <w:spacing w:before="0" w:beforeAutospacing="0" w:after="240"/>
        <w:ind w:left="720" w:hanging="360"/>
      </w:pPr>
      <w:r>
        <w:rPr>
          <w:rtl w:val="0"/>
        </w:rPr>
        <w:t>Include screenshots and a roadmap for postponed features.</w:t>
      </w:r>
    </w:p>
    <w:p w14:paraId="000000D0">
      <w:pPr>
        <w:spacing w:before="240" w:after="240"/>
      </w:pPr>
      <w:r>
        <w:rPr>
          <w:rtl w:val="0"/>
        </w:rPr>
        <w:t>Output: A professional, reproducible GitHub repository.</w:t>
      </w:r>
    </w:p>
    <w:p w14:paraId="000000D1">
      <w:pPr>
        <w:pStyle w:val="3"/>
        <w:keepNext w:val="0"/>
        <w:keepLines w:val="0"/>
        <w:spacing w:after="80"/>
        <w:rPr>
          <w:b/>
          <w:bCs/>
          <w:sz w:val="34"/>
          <w:szCs w:val="34"/>
        </w:rPr>
      </w:pPr>
      <w:bookmarkStart w:id="19" w:name="_r5l261wb85" w:colFirst="0" w:colLast="0"/>
      <w:bookmarkEnd w:id="19"/>
      <w:r>
        <w:rPr>
          <w:b/>
          <w:bCs/>
          <w:sz w:val="34"/>
          <w:szCs w:val="34"/>
          <w:rtl w:val="0"/>
        </w:rPr>
        <w:t>Day 13</w:t>
      </w:r>
    </w:p>
    <w:p w14:paraId="000000D2">
      <w:pPr>
        <w:spacing w:before="240" w:after="240"/>
      </w:pPr>
      <w:r>
        <w:rPr>
          <w:rtl w:val="0"/>
        </w:rPr>
        <w:t>4–6 hours</w:t>
      </w:r>
    </w:p>
    <w:p w14:paraId="000000D3">
      <w:pPr>
        <w:spacing w:before="240" w:after="240"/>
      </w:pPr>
      <w:r>
        <w:rPr>
          <w:rtl w:val="0"/>
        </w:rPr>
        <w:t>Record the narrated walkthrough</w:t>
      </w:r>
    </w:p>
    <w:p w14:paraId="000000D4">
      <w:pPr>
        <w:spacing w:before="240" w:after="240"/>
      </w:pPr>
      <w:r>
        <w:rPr>
          <w:rtl w:val="0"/>
        </w:rPr>
        <w:t>Demonstrate the problem, user roles, main workflow, architecture, implementation decisions, and testing. Upload the recording to Google Drive and set access to Anyone with the link.</w:t>
      </w:r>
    </w:p>
    <w:p w14:paraId="000000D5">
      <w:pPr>
        <w:spacing w:before="240" w:after="240"/>
      </w:pPr>
      <w:r>
        <w:rPr>
          <w:rtl w:val="0"/>
        </w:rPr>
        <w:t>Output: A verified, publicly accessible walkthrough link.</w:t>
      </w:r>
    </w:p>
    <w:p w14:paraId="000000D6">
      <w:pPr>
        <w:pStyle w:val="3"/>
        <w:keepNext w:val="0"/>
        <w:keepLines w:val="0"/>
        <w:spacing w:after="80"/>
        <w:rPr>
          <w:b/>
          <w:bCs/>
          <w:sz w:val="34"/>
          <w:szCs w:val="34"/>
        </w:rPr>
      </w:pPr>
      <w:bookmarkStart w:id="20" w:name="_oih402x4ktlg" w:colFirst="0" w:colLast="0"/>
      <w:bookmarkEnd w:id="20"/>
      <w:r>
        <w:rPr>
          <w:b/>
          <w:bCs/>
          <w:sz w:val="34"/>
          <w:szCs w:val="34"/>
          <w:rtl w:val="0"/>
        </w:rPr>
        <w:t>Day 14</w:t>
      </w:r>
    </w:p>
    <w:p w14:paraId="000000D7">
      <w:pPr>
        <w:spacing w:before="240" w:after="240"/>
      </w:pPr>
      <w:r>
        <w:rPr>
          <w:rtl w:val="0"/>
        </w:rPr>
        <w:t>4–6 hours</w:t>
      </w:r>
    </w:p>
    <w:p w14:paraId="000000D8">
      <w:pPr>
        <w:spacing w:before="240" w:after="240"/>
      </w:pPr>
      <w:r>
        <w:rPr>
          <w:rtl w:val="0"/>
        </w:rPr>
        <w:t>Final quality assurance and submission</w:t>
      </w:r>
    </w:p>
    <w:p w14:paraId="000000D9">
      <w:pPr>
        <w:numPr>
          <w:ilvl w:val="0"/>
          <w:numId w:val="20"/>
        </w:numPr>
        <w:spacing w:before="240" w:after="0" w:afterAutospacing="0"/>
        <w:ind w:left="720" w:hanging="360"/>
      </w:pPr>
      <w:r>
        <w:rPr>
          <w:rtl w:val="0"/>
        </w:rPr>
        <w:t>Test the platform and repository links in a fresh browser session.</w:t>
      </w:r>
    </w:p>
    <w:p w14:paraId="000000DA">
      <w:pPr>
        <w:numPr>
          <w:ilvl w:val="0"/>
          <w:numId w:val="20"/>
        </w:numPr>
        <w:spacing w:before="0" w:beforeAutospacing="0" w:after="0" w:afterAutospacing="0"/>
        <w:ind w:left="720" w:hanging="360"/>
      </w:pPr>
      <w:r>
        <w:rPr>
          <w:rtl w:val="0"/>
        </w:rPr>
        <w:t>Verify the video-sharing permissions.</w:t>
      </w:r>
    </w:p>
    <w:p w14:paraId="000000DB">
      <w:pPr>
        <w:numPr>
          <w:ilvl w:val="0"/>
          <w:numId w:val="20"/>
        </w:numPr>
        <w:spacing w:before="0" w:beforeAutospacing="0" w:after="0" w:afterAutospacing="0"/>
        <w:ind w:left="720" w:hanging="360"/>
      </w:pPr>
      <w:r>
        <w:rPr>
          <w:rtl w:val="0"/>
        </w:rPr>
        <w:t>Fix critical defects and confirm the submission checklist.</w:t>
      </w:r>
    </w:p>
    <w:p w14:paraId="000000DC">
      <w:pPr>
        <w:numPr>
          <w:ilvl w:val="0"/>
          <w:numId w:val="20"/>
        </w:numPr>
        <w:spacing w:before="0" w:beforeAutospacing="0" w:after="240"/>
        <w:ind w:left="720" w:hanging="360"/>
      </w:pPr>
      <w:r>
        <w:rPr>
          <w:rtl w:val="0"/>
        </w:rPr>
        <w:t>Submit the three required deliverables.</w:t>
      </w:r>
    </w:p>
    <w:p w14:paraId="000000DD">
      <w:pPr>
        <w:spacing w:before="240" w:after="240"/>
      </w:pPr>
      <w:r>
        <w:rPr>
          <w:rtl w:val="0"/>
        </w:rPr>
        <w:t>Output: Complete capstone submission.</w:t>
      </w:r>
    </w:p>
    <w:p w14:paraId="000000DE">
      <w:pPr>
        <w:pStyle w:val="3"/>
        <w:keepNext w:val="0"/>
        <w:keepLines w:val="0"/>
        <w:spacing w:after="80"/>
        <w:rPr>
          <w:b/>
          <w:bCs/>
          <w:sz w:val="34"/>
          <w:szCs w:val="34"/>
        </w:rPr>
      </w:pPr>
      <w:bookmarkStart w:id="21" w:name="_yhyeosupu84t" w:colFirst="0" w:colLast="0"/>
      <w:bookmarkEnd w:id="21"/>
      <w:r>
        <w:rPr>
          <w:b/>
          <w:bCs/>
          <w:sz w:val="34"/>
          <w:szCs w:val="34"/>
          <w:rtl w:val="0"/>
        </w:rPr>
        <w:t>6. How we will decide what deserves implementation</w:t>
      </w:r>
    </w:p>
    <w:p w14:paraId="000000DF">
      <w:pPr>
        <w:spacing w:before="240" w:after="240"/>
      </w:pPr>
      <w:r>
        <w:rPr>
          <w:rtl w:val="0"/>
        </w:rPr>
        <w:t>On Day 1, score each proposed feature against four questions:</w:t>
      </w:r>
    </w:p>
    <w:tbl>
      <w:tblPr>
        <w:tblStyle w:val="14"/>
        <w:tblW w:w="799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5825"/>
        <w:gridCol w:w="2165"/>
      </w:tblGrid>
      <w:tr w14:paraId="57A113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0E0">
            <w:pPr>
              <w:spacing w:before="240" w:after="240"/>
              <w:jc w:val="center"/>
              <w:rPr>
                <w:b/>
                <w:bCs/>
              </w:rPr>
            </w:pPr>
            <w:r>
              <w:rPr>
                <w:b/>
                <w:bCs/>
                <w:rtl w:val="0"/>
              </w:rPr>
              <w:t>Question</w:t>
            </w:r>
          </w:p>
        </w:tc>
        <w:tc>
          <w:tcPr>
            <w:tcBorders>
              <w:top w:val="nil"/>
              <w:left w:val="nil"/>
              <w:bottom w:val="nil"/>
              <w:right w:val="nil"/>
            </w:tcBorders>
            <w:tcMar>
              <w:top w:w="100" w:type="dxa"/>
              <w:left w:w="100" w:type="dxa"/>
              <w:bottom w:w="100" w:type="dxa"/>
              <w:right w:w="100" w:type="dxa"/>
            </w:tcMar>
            <w:vAlign w:val="top"/>
          </w:tcPr>
          <w:p w14:paraId="000000E1">
            <w:pPr>
              <w:spacing w:before="240" w:after="240"/>
              <w:jc w:val="center"/>
              <w:rPr>
                <w:b/>
                <w:bCs/>
              </w:rPr>
            </w:pPr>
            <w:r>
              <w:rPr>
                <w:b/>
                <w:bCs/>
                <w:rtl w:val="0"/>
              </w:rPr>
              <w:t>Decision it informs</w:t>
            </w:r>
          </w:p>
        </w:tc>
      </w:tr>
      <w:tr w14:paraId="7BE272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0E2">
            <w:pPr>
              <w:spacing w:before="240" w:after="240"/>
            </w:pPr>
            <w:r>
              <w:rPr>
                <w:rtl w:val="0"/>
              </w:rPr>
              <w:t>Have potential users confirmed the problem?</w:t>
            </w:r>
          </w:p>
        </w:tc>
        <w:tc>
          <w:tcPr>
            <w:tcBorders>
              <w:top w:val="nil"/>
              <w:left w:val="nil"/>
              <w:bottom w:val="nil"/>
              <w:right w:val="nil"/>
            </w:tcBorders>
            <w:tcMar>
              <w:top w:w="100" w:type="dxa"/>
              <w:left w:w="100" w:type="dxa"/>
              <w:bottom w:w="100" w:type="dxa"/>
              <w:right w:w="100" w:type="dxa"/>
            </w:tcMar>
            <w:vAlign w:val="top"/>
          </w:tcPr>
          <w:p w14:paraId="000000E3">
            <w:pPr>
              <w:spacing w:before="240" w:after="240"/>
            </w:pPr>
            <w:r>
              <w:rPr>
                <w:rtl w:val="0"/>
              </w:rPr>
              <w:t>Problem validity</w:t>
            </w:r>
          </w:p>
        </w:tc>
      </w:tr>
      <w:tr w14:paraId="75A751A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0E4">
            <w:pPr>
              <w:spacing w:before="240" w:after="240"/>
            </w:pPr>
            <w:r>
              <w:rPr>
                <w:rtl w:val="0"/>
              </w:rPr>
              <w:t>Is this feature essential to the main workflow?</w:t>
            </w:r>
          </w:p>
        </w:tc>
        <w:tc>
          <w:tcPr>
            <w:tcBorders>
              <w:top w:val="nil"/>
              <w:left w:val="nil"/>
              <w:bottom w:val="nil"/>
              <w:right w:val="nil"/>
            </w:tcBorders>
            <w:tcMar>
              <w:top w:w="100" w:type="dxa"/>
              <w:left w:w="100" w:type="dxa"/>
              <w:bottom w:w="100" w:type="dxa"/>
              <w:right w:w="100" w:type="dxa"/>
            </w:tcMar>
            <w:vAlign w:val="top"/>
          </w:tcPr>
          <w:p w14:paraId="000000E5">
            <w:pPr>
              <w:spacing w:before="240" w:after="240"/>
            </w:pPr>
            <w:r>
              <w:rPr>
                <w:rtl w:val="0"/>
              </w:rPr>
              <w:t>MVP priority</w:t>
            </w:r>
          </w:p>
        </w:tc>
      </w:tr>
      <w:tr w14:paraId="6B4870F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0E6">
            <w:pPr>
              <w:spacing w:before="240" w:after="240"/>
            </w:pPr>
            <w:r>
              <w:rPr>
                <w:rtl w:val="0"/>
              </w:rPr>
              <w:t>Can we implement and test it within our remaining hours?</w:t>
            </w:r>
          </w:p>
        </w:tc>
        <w:tc>
          <w:tcPr>
            <w:tcBorders>
              <w:top w:val="nil"/>
              <w:left w:val="nil"/>
              <w:bottom w:val="nil"/>
              <w:right w:val="nil"/>
            </w:tcBorders>
            <w:tcMar>
              <w:top w:w="100" w:type="dxa"/>
              <w:left w:w="100" w:type="dxa"/>
              <w:bottom w:w="100" w:type="dxa"/>
              <w:right w:w="100" w:type="dxa"/>
            </w:tcMar>
            <w:vAlign w:val="top"/>
          </w:tcPr>
          <w:p w14:paraId="000000E7">
            <w:pPr>
              <w:spacing w:before="240" w:after="240"/>
            </w:pPr>
            <w:r>
              <w:rPr>
                <w:rtl w:val="0"/>
              </w:rPr>
              <w:t>Feasibility</w:t>
            </w:r>
          </w:p>
        </w:tc>
      </w:tr>
      <w:tr w14:paraId="18424E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0E8">
            <w:pPr>
              <w:spacing w:before="240" w:after="240"/>
            </w:pPr>
            <w:r>
              <w:rPr>
                <w:rtl w:val="0"/>
              </w:rPr>
              <w:t>Does it add meaningful value to the evaluation pillars?</w:t>
            </w:r>
          </w:p>
        </w:tc>
        <w:tc>
          <w:tcPr>
            <w:tcBorders>
              <w:top w:val="nil"/>
              <w:left w:val="nil"/>
              <w:bottom w:val="nil"/>
              <w:right w:val="nil"/>
            </w:tcBorders>
            <w:tcMar>
              <w:top w:w="100" w:type="dxa"/>
              <w:left w:w="100" w:type="dxa"/>
              <w:bottom w:w="100" w:type="dxa"/>
              <w:right w:w="100" w:type="dxa"/>
            </w:tcMar>
            <w:vAlign w:val="top"/>
          </w:tcPr>
          <w:p w14:paraId="000000E9">
            <w:pPr>
              <w:spacing w:before="240" w:after="240"/>
            </w:pPr>
            <w:r>
              <w:rPr>
                <w:rtl w:val="0"/>
              </w:rPr>
              <w:t>Capstone value</w:t>
            </w:r>
          </w:p>
        </w:tc>
      </w:tr>
    </w:tbl>
    <w:p w14:paraId="000000EA">
      <w:pPr>
        <w:spacing w:before="240" w:after="240"/>
      </w:pPr>
      <w:r>
        <w:rPr>
          <w:rtl w:val="0"/>
        </w:rPr>
        <w:t>If a feature has low evidence of demand, is not essential, and consumes significant time, we postpone it. This is how we avoid building a collection of disconnected features just to make the platform appear large.</w:t>
      </w:r>
    </w:p>
    <w:p w14:paraId="000000EB">
      <w:pPr>
        <w:pStyle w:val="3"/>
        <w:keepNext w:val="0"/>
        <w:keepLines w:val="0"/>
        <w:spacing w:after="80"/>
        <w:rPr>
          <w:b/>
          <w:bCs/>
          <w:sz w:val="34"/>
          <w:szCs w:val="34"/>
        </w:rPr>
      </w:pPr>
      <w:bookmarkStart w:id="22" w:name="_a48juq85d1cx" w:colFirst="0" w:colLast="0"/>
      <w:bookmarkEnd w:id="22"/>
      <w:r>
        <w:rPr>
          <w:b/>
          <w:bCs/>
          <w:sz w:val="34"/>
          <w:szCs w:val="34"/>
          <w:rtl w:val="0"/>
        </w:rPr>
        <w:t>7. Your Day 1 checklist</w:t>
      </w:r>
    </w:p>
    <w:p w14:paraId="000000EC">
      <w:pPr>
        <w:pStyle w:val="3"/>
        <w:keepNext w:val="0"/>
        <w:keepLines w:val="0"/>
        <w:spacing w:after="80"/>
        <w:rPr>
          <w:b/>
          <w:bCs/>
          <w:sz w:val="34"/>
          <w:szCs w:val="34"/>
        </w:rPr>
      </w:pPr>
      <w:bookmarkStart w:id="23" w:name="_pvgb4o6njhvc" w:colFirst="0" w:colLast="0"/>
      <w:bookmarkEnd w:id="23"/>
      <w:r>
        <w:rPr>
          <w:b/>
          <w:bCs/>
          <w:sz w:val="34"/>
          <w:szCs w:val="34"/>
          <w:rtl w:val="0"/>
        </w:rPr>
        <w:t>Day 1 action tracker</w:t>
      </w:r>
    </w:p>
    <w:p w14:paraId="000000ED">
      <w:pPr>
        <w:pStyle w:val="4"/>
        <w:keepNext w:val="0"/>
        <w:keepLines w:val="0"/>
        <w:spacing w:before="280"/>
        <w:rPr>
          <w:b/>
          <w:bCs/>
          <w:color w:val="000000"/>
          <w:sz w:val="26"/>
          <w:szCs w:val="26"/>
        </w:rPr>
      </w:pPr>
      <w:bookmarkStart w:id="24" w:name="_opei505f8onl" w:colFirst="0" w:colLast="0"/>
      <w:bookmarkEnd w:id="24"/>
      <w:r>
        <w:rPr>
          <w:b/>
          <w:bCs/>
          <w:color w:val="000000"/>
          <w:sz w:val="26"/>
          <w:szCs w:val="26"/>
          <w:rtl w:val="0"/>
        </w:rPr>
        <w:t>0/6</w:t>
      </w:r>
    </w:p>
    <w:p w14:paraId="000000EE">
      <w:pPr>
        <w:spacing w:before="240" w:after="240"/>
      </w:pPr>
      <w:r>
        <w:rPr>
          <w:rtl w:val="0"/>
        </w:rPr>
        <w:t>Write the problem statement and target-user definition</w:t>
      </w:r>
    </w:p>
    <w:p w14:paraId="000000EF">
      <w:pPr>
        <w:spacing w:before="240" w:after="240"/>
      </w:pPr>
      <w:r>
        <w:rPr>
          <w:rtl w:val="0"/>
        </w:rPr>
        <w:t>Prepare short interview questions for talents and organizations</w:t>
      </w:r>
    </w:p>
    <w:p w14:paraId="000000F0">
      <w:pPr>
        <w:spacing w:before="240" w:after="240"/>
      </w:pPr>
      <w:r>
        <w:rPr>
          <w:rtl w:val="0"/>
        </w:rPr>
        <w:t>Collect and summarize initial user feedback</w:t>
      </w:r>
    </w:p>
    <w:p w14:paraId="000000F1">
      <w:pPr>
        <w:spacing w:before="240" w:after="240"/>
      </w:pPr>
      <w:r>
        <w:rPr>
          <w:rtl w:val="0"/>
        </w:rPr>
        <w:t>Define the MVP and postponed features</w:t>
      </w:r>
    </w:p>
    <w:p w14:paraId="000000F2">
      <w:pPr>
        <w:spacing w:before="240" w:after="240"/>
      </w:pPr>
      <w:r>
        <w:rPr>
          <w:rtl w:val="0"/>
        </w:rPr>
        <w:t>Draft the actor-permission matrix and main workflow</w:t>
      </w:r>
    </w:p>
    <w:p w14:paraId="000000F3">
      <w:pPr>
        <w:spacing w:before="240" w:after="240"/>
      </w:pPr>
      <w:r>
        <w:rPr>
          <w:rtl w:val="0"/>
        </w:rPr>
        <w:t>Create the GitHub repository and project board</w:t>
      </w:r>
    </w:p>
    <w:p w14:paraId="000000F4">
      <w:pPr>
        <w:spacing w:before="240" w:after="240"/>
      </w:pPr>
      <w:r>
        <w:rPr>
          <w:rtl w:val="0"/>
        </w:rPr>
        <w:t>That way, Talent Community will have a clear purpose, explicit user responsibilities, a defensible design, and a realistic path to all three INSA deliverables.</w:t>
      </w:r>
    </w:p>
    <w:p w14:paraId="000000F5"/>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C98047DB-8D56-4ACD-9945-DA14D28AC7E8}"/>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FB45ACC8-7762-4EC2-87C1-05DF292D2B8F}"/>
  </w:font>
  <w:font w:name="Wingdings">
    <w:panose1 w:val="05000000000000000000"/>
    <w:charset w:val="02"/>
    <w:family w:val="auto"/>
    <w:pitch w:val="default"/>
    <w:sig w:usb0="00000000" w:usb1="00000000" w:usb2="00000000" w:usb3="00000000" w:csb0="80000000" w:csb1="00000000"/>
    <w:embedRegular r:id="rId3" w:fontKey="{4F5C4EDC-6023-4DF3-94D2-C32448FECCA6}"/>
  </w:font>
  <w:font w:name="Calibri">
    <w:panose1 w:val="020F0502020204030204"/>
    <w:charset w:val="00"/>
    <w:family w:val="swiss"/>
    <w:pitch w:val="default"/>
    <w:sig w:usb0="E4002EFF" w:usb1="C000247B" w:usb2="00000009" w:usb3="00000000" w:csb0="200001FF" w:csb1="00000000"/>
    <w:embedRegular r:id="rId4" w:fontKey="{E14D1C3A-8B4B-4C22-ADE5-1F8D4F9AB712}"/>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embedRegular r:id="rId5" w:fontKey="{CA135C93-13CD-449E-8A8A-751F0288C70D}"/>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9C8AC8EF"/>
    <w:multiLevelType w:val="multilevel"/>
    <w:tmpl w:val="9C8AC8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C8879AEF"/>
    <w:multiLevelType w:val="multilevel"/>
    <w:tmpl w:val="C8879A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D7F9FE59"/>
    <w:multiLevelType w:val="multilevel"/>
    <w:tmpl w:val="D7F9FE5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DCBA6B53"/>
    <w:multiLevelType w:val="multilevel"/>
    <w:tmpl w:val="DCBA6B5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F4B5D9F5"/>
    <w:multiLevelType w:val="multilevel"/>
    <w:tmpl w:val="F4B5D9F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2470EC97"/>
    <w:multiLevelType w:val="multilevel"/>
    <w:tmpl w:val="2470EC9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2A8F537B"/>
    <w:multiLevelType w:val="multilevel"/>
    <w:tmpl w:val="2A8F53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4C1BAE26"/>
    <w:multiLevelType w:val="multilevel"/>
    <w:tmpl w:val="4C1BAE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4D4DC07F"/>
    <w:multiLevelType w:val="multilevel"/>
    <w:tmpl w:val="4D4DC07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5A241D34"/>
    <w:multiLevelType w:val="multilevel"/>
    <w:tmpl w:val="5A241D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9"/>
  </w:num>
  <w:num w:numId="2">
    <w:abstractNumId w:val="5"/>
  </w:num>
  <w:num w:numId="3">
    <w:abstractNumId w:val="17"/>
  </w:num>
  <w:num w:numId="4">
    <w:abstractNumId w:val="3"/>
  </w:num>
  <w:num w:numId="5">
    <w:abstractNumId w:val="2"/>
  </w:num>
  <w:num w:numId="6">
    <w:abstractNumId w:val="11"/>
  </w:num>
  <w:num w:numId="7">
    <w:abstractNumId w:val="13"/>
  </w:num>
  <w:num w:numId="8">
    <w:abstractNumId w:val="19"/>
  </w:num>
  <w:num w:numId="9">
    <w:abstractNumId w:val="10"/>
  </w:num>
  <w:num w:numId="10">
    <w:abstractNumId w:val="0"/>
  </w:num>
  <w:num w:numId="11">
    <w:abstractNumId w:val="14"/>
  </w:num>
  <w:num w:numId="12">
    <w:abstractNumId w:val="18"/>
  </w:num>
  <w:num w:numId="13">
    <w:abstractNumId w:val="4"/>
  </w:num>
  <w:num w:numId="14">
    <w:abstractNumId w:val="16"/>
  </w:num>
  <w:num w:numId="15">
    <w:abstractNumId w:val="8"/>
  </w:num>
  <w:num w:numId="16">
    <w:abstractNumId w:val="12"/>
  </w:num>
  <w:num w:numId="17">
    <w:abstractNumId w:val="7"/>
  </w:num>
  <w:num w:numId="18">
    <w:abstractNumId w:val="6"/>
  </w:num>
  <w:num w:numId="19">
    <w:abstractNumId w:val="1"/>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4EE66E8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style>
  <w:style w:type="table" w:customStyle="1" w:styleId="14">
    <w:name w:val="_Style 11"/>
    <w:basedOn w:val="12"/>
    <w:qFormat/>
    <w:uiPriority w:val="0"/>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12</Pages>
  <Words>2032</Words>
  <Characters>13225</Characters>
  <TotalTime>15</TotalTime>
  <ScaleCrop>false</ScaleCrop>
  <LinksUpToDate>false</LinksUpToDate>
  <CharactersWithSpaces>15015</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2026-10-21T14:01:34Z</dcterms:created>
  <dc:creator>Hp</dc:creator>
  <cp:lastModifiedBy>Hp</cp:lastModifiedBy>
  <dcterms:modified xsi:type="dcterms:W3CDTF">2026-10-21T14:16:48Z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eyJoZGlkIjoiNTA0N2U2MzcxOTVkMDM1Njk1MmJkOWQwMzJhMDFkNzAifQ==</vt:lpwstr>
  </property>
  <property fmtid="{D5CDD505-2E9C-101B-9397-08002B2CF9AE}" pid="3" name="KSOProductBuildVer">
    <vt:lpwstr>1033-12.1.0.29162</vt:lpwstr>
  </property>
  <property fmtid="{D5CDD505-2E9C-101B-9397-08002B2CF9AE}" pid="4" name="ICV">
    <vt:lpwstr>F8FF2C7337744BCDBAD98F3A872593A8_12</vt:lpwstr>
  </property>
</Properties>
</file>