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67BB4" w14:textId="77777777" w:rsidR="000E2C43" w:rsidRPr="00BC24B1" w:rsidRDefault="00000000" w:rsidP="00BC24B1">
      <w:pPr>
        <w:pStyle w:val="Heading1"/>
        <w:jc w:val="center"/>
        <w:rPr>
          <w:sz w:val="36"/>
          <w:szCs w:val="36"/>
        </w:rPr>
      </w:pPr>
      <w:r w:rsidRPr="00BC24B1">
        <w:rPr>
          <w:sz w:val="36"/>
          <w:szCs w:val="36"/>
        </w:rPr>
        <w:t>Merkato Logistics Integration – Narrative Overview &amp; Technical Proposal</w:t>
      </w:r>
    </w:p>
    <w:p w14:paraId="03847100" w14:textId="77777777" w:rsidR="000E2C43" w:rsidRPr="00BC24B1" w:rsidRDefault="00000000">
      <w:pPr>
        <w:pStyle w:val="Heading2"/>
        <w:rPr>
          <w:sz w:val="28"/>
          <w:szCs w:val="28"/>
        </w:rPr>
      </w:pPr>
      <w:r w:rsidRPr="00BC24B1">
        <w:rPr>
          <w:sz w:val="28"/>
          <w:szCs w:val="28"/>
        </w:rPr>
        <w:t>Vision</w:t>
      </w:r>
    </w:p>
    <w:p w14:paraId="0AEFC0DB" w14:textId="77777777" w:rsidR="000E2C43" w:rsidRDefault="00000000">
      <w:r>
        <w:t xml:space="preserve">Merkato is evolving from a simple online marketplace into a smart, scalable commerce ecosystem. </w:t>
      </w:r>
      <w:r>
        <w:br/>
        <w:t>To support this growth, we are introducing a flexible logistics system that:</w:t>
      </w:r>
      <w:r>
        <w:br/>
        <w:t>- Helps vendors ship products more efficiently.</w:t>
      </w:r>
      <w:r>
        <w:br/>
        <w:t>- Gives customers a reliable and transparent delivery experience.</w:t>
      </w:r>
      <w:r>
        <w:br/>
        <w:t>- Lays the foundation for regional fulfillment hubs across Africa, Europe, and Asia.</w:t>
      </w:r>
      <w:r>
        <w:br/>
        <w:t>- Maintains the vendor-managed shipping model as a core, empowering option while adding hub-assisted fulfillment for vendors who choose it.</w:t>
      </w:r>
      <w:r>
        <w:br/>
        <w:t>- Provides vendors and admins with the ability to set and adjust delivery times to reflect real-world conditions.</w:t>
      </w:r>
    </w:p>
    <w:p w14:paraId="2AC63959" w14:textId="77777777" w:rsidR="000E2C43" w:rsidRDefault="00000000">
      <w:pPr>
        <w:pStyle w:val="Heading2"/>
      </w:pPr>
      <w:r>
        <w:t>Why Logistics Matters</w:t>
      </w:r>
    </w:p>
    <w:p w14:paraId="1192D01F" w14:textId="77777777" w:rsidR="000E2C43" w:rsidRDefault="00000000">
      <w:r>
        <w:t>Vendor-managed shipping is a fast, flexible, and vendor-friendly model. It gives sellers control over carriers, packaging, and delivery timelines.</w:t>
      </w:r>
      <w:r>
        <w:br/>
        <w:t>Merkato’s enhanced logistics plan builds on this proven strength by offering an additional hub-assisted fulfillment option, giving vendors and customers more choice:</w:t>
      </w:r>
      <w:r>
        <w:br/>
        <w:t>- Vendors can choose between direct shipping or hub-supported delivery.</w:t>
      </w:r>
      <w:r>
        <w:br/>
        <w:t>- Customers can select delivery options based on speed, cost, and convenience.</w:t>
      </w:r>
      <w:r>
        <w:br/>
      </w:r>
      <w:r>
        <w:br/>
        <w:t>This combination ensures:</w:t>
      </w:r>
      <w:r>
        <w:br/>
        <w:t>- Predictable delivery times (set by vendors/admins based on context).</w:t>
      </w:r>
      <w:r>
        <w:br/>
        <w:t>- Lower shipping costs for bulk orders.</w:t>
      </w:r>
      <w:r>
        <w:br/>
        <w:t>- Streamlined returns handling.</w:t>
      </w:r>
      <w:r>
        <w:br/>
        <w:t>- Scalability for B2B and cross-border trade.</w:t>
      </w:r>
    </w:p>
    <w:p w14:paraId="4846DEFF" w14:textId="77777777" w:rsidR="000E2C43" w:rsidRDefault="00000000">
      <w:pPr>
        <w:pStyle w:val="Heading2"/>
      </w:pPr>
      <w:r>
        <w:t>Two-Phase Implementation Strategy</w:t>
      </w:r>
    </w:p>
    <w:p w14:paraId="61E5BD25" w14:textId="7F1A476F" w:rsidR="000E2C43" w:rsidRDefault="00000000">
      <w:r w:rsidRPr="00BC24B1">
        <w:rPr>
          <w:b/>
          <w:bCs/>
          <w:color w:val="00B050"/>
        </w:rPr>
        <w:t>Phase 1 – Vendor-Managed Fulfillment:</w:t>
      </w:r>
      <w:r w:rsidRPr="00BC24B1">
        <w:rPr>
          <w:b/>
          <w:bCs/>
          <w:color w:val="00B050"/>
        </w:rPr>
        <w:br/>
      </w:r>
      <w:r>
        <w:t>Vendors shipping directly to customers, supported by Merkato’s logistics tools:</w:t>
      </w:r>
      <w:r>
        <w:br/>
        <w:t>- Automatic shipping label generation via carrier APIs.</w:t>
      </w:r>
      <w:r>
        <w:br/>
        <w:t>- Real-time shipment tracking for vendors and customers.</w:t>
      </w:r>
      <w:r>
        <w:br/>
        <w:t>- Return request management through the app.</w:t>
      </w:r>
      <w:r>
        <w:br/>
        <w:t>- Delivery Time Setter for vendors to set delivery timelines per product/order.</w:t>
      </w:r>
      <w:r>
        <w:br/>
        <w:t>Benefits: Immediate launch, minimal disruption, low operational cost, preserves vendor control.</w:t>
      </w:r>
      <w:r>
        <w:br/>
      </w:r>
      <w:r>
        <w:br/>
      </w:r>
      <w:r w:rsidRPr="00BC24B1">
        <w:rPr>
          <w:b/>
          <w:bCs/>
          <w:color w:val="00B050"/>
        </w:rPr>
        <w:t>Phase 2 – Regional Fulfillment Hubs:</w:t>
      </w:r>
      <w:r w:rsidRPr="00BC24B1">
        <w:rPr>
          <w:b/>
          <w:bCs/>
          <w:color w:val="00B050"/>
        </w:rPr>
        <w:br/>
      </w:r>
      <w:r>
        <w:lastRenderedPageBreak/>
        <w:t>Strategic hub locations in East Africa, Southern Africa, West Africa, and Europe.</w:t>
      </w:r>
      <w:r>
        <w:br/>
        <w:t>Hub Functions: Store high-demand products for quicker delivery, provide bulk order consolidation, process returns locally, partner with trusted couriers for last-mile delivery, allow admin to set global delivery time overrides for hub-served orders.</w:t>
      </w:r>
    </w:p>
    <w:p w14:paraId="45960C7B" w14:textId="77777777" w:rsidR="000E2C43" w:rsidRDefault="00000000">
      <w:pPr>
        <w:pStyle w:val="Heading2"/>
      </w:pPr>
      <w:r>
        <w:t>Best-Practice Additions</w:t>
      </w:r>
    </w:p>
    <w:p w14:paraId="2869B4EF" w14:textId="77777777" w:rsidR="000E2C43" w:rsidRDefault="00000000">
      <w:r>
        <w:t>1. Service-Level Commitments (SLCs):</w:t>
      </w:r>
      <w:r>
        <w:br/>
      </w:r>
      <w:r w:rsidRPr="00BC24B1">
        <w:rPr>
          <w:b/>
          <w:bCs/>
        </w:rPr>
        <w:t>- Domestic: 2–5 days.</w:t>
      </w:r>
      <w:r w:rsidRPr="00BC24B1">
        <w:rPr>
          <w:b/>
          <w:bCs/>
        </w:rPr>
        <w:br/>
      </w:r>
      <w:r>
        <w:t>- Regional: 5–10 days.</w:t>
      </w:r>
      <w:r>
        <w:br/>
        <w:t>- Returns processed within 5 business days.</w:t>
      </w:r>
      <w:r>
        <w:br/>
        <w:t>- Tracking updates at least every 12 hours.</w:t>
      </w:r>
      <w:r>
        <w:br/>
      </w:r>
      <w:r>
        <w:br/>
      </w:r>
      <w:r w:rsidRPr="00BC24B1">
        <w:rPr>
          <w:b/>
          <w:bCs/>
        </w:rPr>
        <w:t>2. Vendor Support &amp; Training:</w:t>
      </w:r>
      <w:r w:rsidRPr="00BC24B1">
        <w:rPr>
          <w:b/>
          <w:bCs/>
        </w:rPr>
        <w:br/>
      </w:r>
      <w:r>
        <w:t>- Onboarding materials &amp; packaging guidelines.</w:t>
      </w:r>
      <w:r>
        <w:br/>
        <w:t>- Dedicated vendor support channel.</w:t>
      </w:r>
      <w:r>
        <w:br/>
        <w:t>- Vendor dashboard with delivery performance metrics.</w:t>
      </w:r>
      <w:r>
        <w:br/>
      </w:r>
      <w:r>
        <w:br/>
      </w:r>
      <w:r w:rsidRPr="00BC24B1">
        <w:rPr>
          <w:b/>
          <w:bCs/>
        </w:rPr>
        <w:t>3. Contingency &amp; Peak Season Plan:</w:t>
      </w:r>
      <w:r w:rsidRPr="00BC24B1">
        <w:rPr>
          <w:b/>
          <w:bCs/>
        </w:rPr>
        <w:br/>
      </w:r>
      <w:r>
        <w:t>- Backup carriers for emergencies.</w:t>
      </w:r>
      <w:r>
        <w:br/>
        <w:t>- Peak season scaling with extra resources.</w:t>
      </w:r>
      <w:r>
        <w:br/>
        <w:t>- Crisis SOPs for customs delays, weather events, and disruptions.</w:t>
      </w:r>
    </w:p>
    <w:p w14:paraId="7A4EFE07" w14:textId="4E859BD7" w:rsidR="000E2C43" w:rsidRDefault="00000000">
      <w:pPr>
        <w:pStyle w:val="Heading2"/>
      </w:pPr>
      <w:r>
        <w:t>How It Works</w:t>
      </w:r>
      <w:r w:rsidR="00EC46DD">
        <w:t xml:space="preserve"> for users</w:t>
      </w:r>
    </w:p>
    <w:p w14:paraId="5FC3A11D" w14:textId="77777777" w:rsidR="00EF052F" w:rsidRDefault="00000000" w:rsidP="00EF052F">
      <w:pPr>
        <w:pStyle w:val="ListParagraph"/>
        <w:numPr>
          <w:ilvl w:val="0"/>
          <w:numId w:val="12"/>
        </w:numPr>
      </w:pPr>
      <w:r w:rsidRPr="00EF052F">
        <w:rPr>
          <w:b/>
          <w:bCs/>
        </w:rPr>
        <w:t>For Vendors:</w:t>
      </w:r>
    </w:p>
    <w:p w14:paraId="76119A2D" w14:textId="15AD7653" w:rsidR="00EF052F" w:rsidRDefault="00000000" w:rsidP="00EF052F">
      <w:pPr>
        <w:pStyle w:val="ListParagraph"/>
        <w:numPr>
          <w:ilvl w:val="1"/>
          <w:numId w:val="12"/>
        </w:numPr>
      </w:pPr>
      <w:r>
        <w:t xml:space="preserve"> Log in to </w:t>
      </w:r>
      <w:r w:rsidR="00EF052F">
        <w:t>vendor page</w:t>
      </w:r>
    </w:p>
    <w:p w14:paraId="3760B928" w14:textId="0AE1236F" w:rsidR="00EF052F" w:rsidRDefault="00EF052F" w:rsidP="00EF052F">
      <w:pPr>
        <w:pStyle w:val="ListParagraph"/>
        <w:numPr>
          <w:ilvl w:val="1"/>
          <w:numId w:val="12"/>
        </w:numPr>
      </w:pPr>
      <w:r>
        <w:t>Go to vendor dashboard → click Orders → Generate Shipping Label</w:t>
      </w:r>
      <w:r w:rsidRPr="00EF052F">
        <w:t xml:space="preserve"> </w:t>
      </w:r>
    </w:p>
    <w:p w14:paraId="754A3CF7" w14:textId="77777777" w:rsidR="00EF052F" w:rsidRDefault="00000000" w:rsidP="00EF052F">
      <w:pPr>
        <w:pStyle w:val="ListParagraph"/>
        <w:numPr>
          <w:ilvl w:val="1"/>
          <w:numId w:val="12"/>
        </w:numPr>
      </w:pPr>
      <w:r>
        <w:t>Choose Ship Direct or Ship via Hub.</w:t>
      </w:r>
    </w:p>
    <w:p w14:paraId="4236146B" w14:textId="77777777" w:rsidR="00EF052F" w:rsidRDefault="00000000" w:rsidP="00EF052F">
      <w:pPr>
        <w:pStyle w:val="ListParagraph"/>
        <w:numPr>
          <w:ilvl w:val="1"/>
          <w:numId w:val="12"/>
        </w:numPr>
      </w:pPr>
      <w:r>
        <w:t>Set delivery time for the order (or use system default).</w:t>
      </w:r>
    </w:p>
    <w:p w14:paraId="367B0DF2" w14:textId="77777777" w:rsidR="00EF052F" w:rsidRDefault="00000000" w:rsidP="00EF052F">
      <w:pPr>
        <w:pStyle w:val="ListParagraph"/>
        <w:numPr>
          <w:ilvl w:val="1"/>
          <w:numId w:val="12"/>
        </w:numPr>
      </w:pPr>
      <w:r>
        <w:t>Print label and ship.</w:t>
      </w:r>
    </w:p>
    <w:p w14:paraId="4748C2B0" w14:textId="77777777" w:rsidR="00EF052F" w:rsidRDefault="00000000" w:rsidP="00EF052F">
      <w:pPr>
        <w:pStyle w:val="ListParagraph"/>
        <w:numPr>
          <w:ilvl w:val="1"/>
          <w:numId w:val="12"/>
        </w:numPr>
      </w:pPr>
      <w:r>
        <w:t>Track order and manage returns.</w:t>
      </w:r>
    </w:p>
    <w:p w14:paraId="3737F69B" w14:textId="77777777" w:rsidR="00EF052F" w:rsidRDefault="00EF052F" w:rsidP="00EF052F">
      <w:pPr>
        <w:pStyle w:val="ListParagraph"/>
      </w:pPr>
    </w:p>
    <w:p w14:paraId="2137A734" w14:textId="68C0DCDF" w:rsidR="00EF052F" w:rsidRPr="00EF052F" w:rsidRDefault="00000000" w:rsidP="00EF052F">
      <w:pPr>
        <w:pStyle w:val="ListParagraph"/>
        <w:numPr>
          <w:ilvl w:val="0"/>
          <w:numId w:val="12"/>
        </w:numPr>
      </w:pPr>
      <w:r w:rsidRPr="00EF052F">
        <w:rPr>
          <w:b/>
          <w:bCs/>
        </w:rPr>
        <w:t>For Customers:</w:t>
      </w:r>
      <w:r w:rsidRPr="00EF052F">
        <w:rPr>
          <w:b/>
          <w:bCs/>
        </w:rPr>
        <w:br/>
      </w:r>
      <w:r w:rsidR="00EF052F" w:rsidRPr="00EF052F">
        <w:t>2.1 Login into customer page</w:t>
      </w:r>
    </w:p>
    <w:p w14:paraId="76304DD4" w14:textId="079B7940" w:rsidR="00EF052F" w:rsidRPr="00EF052F" w:rsidRDefault="00EF052F" w:rsidP="00EF052F">
      <w:pPr>
        <w:pStyle w:val="ListParagraph"/>
        <w:numPr>
          <w:ilvl w:val="1"/>
          <w:numId w:val="14"/>
        </w:numPr>
      </w:pPr>
      <w:r w:rsidRPr="00EF052F">
        <w:t>Shope Product</w:t>
      </w:r>
    </w:p>
    <w:p w14:paraId="154732DA" w14:textId="77777777" w:rsidR="00EF052F" w:rsidRPr="00EF052F" w:rsidRDefault="00000000" w:rsidP="00EF052F">
      <w:pPr>
        <w:pStyle w:val="ListParagraph"/>
        <w:numPr>
          <w:ilvl w:val="1"/>
          <w:numId w:val="14"/>
        </w:numPr>
      </w:pPr>
      <w:r w:rsidRPr="00EF052F">
        <w:t>See delivery estimates before checkout</w:t>
      </w:r>
    </w:p>
    <w:p w14:paraId="1BA00996" w14:textId="73E779FA" w:rsidR="00EF052F" w:rsidRPr="00EF052F" w:rsidRDefault="00EF052F" w:rsidP="00EF052F">
      <w:pPr>
        <w:pStyle w:val="ListParagraph"/>
        <w:numPr>
          <w:ilvl w:val="1"/>
          <w:numId w:val="14"/>
        </w:numPr>
      </w:pPr>
      <w:r w:rsidRPr="00EF052F">
        <w:t>Checkout</w:t>
      </w:r>
    </w:p>
    <w:p w14:paraId="514FCF9C" w14:textId="7B6CBACD" w:rsidR="00EF052F" w:rsidRPr="00EF052F" w:rsidRDefault="00000000" w:rsidP="00EF052F">
      <w:pPr>
        <w:pStyle w:val="ListParagraph"/>
        <w:numPr>
          <w:ilvl w:val="1"/>
          <w:numId w:val="14"/>
        </w:numPr>
      </w:pPr>
      <w:r w:rsidRPr="00EF052F">
        <w:t>Track orders in real time.</w:t>
      </w:r>
    </w:p>
    <w:p w14:paraId="311DE4EA" w14:textId="77777777" w:rsidR="00EF052F" w:rsidRPr="00EF052F" w:rsidRDefault="00000000" w:rsidP="00EF052F">
      <w:pPr>
        <w:pStyle w:val="ListParagraph"/>
        <w:numPr>
          <w:ilvl w:val="1"/>
          <w:numId w:val="14"/>
        </w:numPr>
      </w:pPr>
      <w:r w:rsidRPr="00EF052F">
        <w:t xml:space="preserve"> Request returns easily.</w:t>
      </w:r>
    </w:p>
    <w:p w14:paraId="3705460A" w14:textId="77777777" w:rsidR="00EF052F" w:rsidRDefault="00EF052F" w:rsidP="00EF052F">
      <w:pPr>
        <w:pStyle w:val="ListParagraph"/>
      </w:pPr>
    </w:p>
    <w:p w14:paraId="02ACADC6" w14:textId="77777777" w:rsidR="00EF052F" w:rsidRPr="00EF052F" w:rsidRDefault="00000000" w:rsidP="00EF052F">
      <w:pPr>
        <w:pStyle w:val="ListParagraph"/>
        <w:numPr>
          <w:ilvl w:val="0"/>
          <w:numId w:val="14"/>
        </w:numPr>
      </w:pPr>
      <w:r w:rsidRPr="00EF052F">
        <w:rPr>
          <w:b/>
          <w:bCs/>
        </w:rPr>
        <w:t>For Admins:</w:t>
      </w:r>
    </w:p>
    <w:p w14:paraId="0CEC3934" w14:textId="68F1BD06" w:rsidR="00BC24B1" w:rsidRDefault="00000000" w:rsidP="00BC24B1">
      <w:pPr>
        <w:pStyle w:val="ListParagraph"/>
        <w:numPr>
          <w:ilvl w:val="1"/>
          <w:numId w:val="17"/>
        </w:numPr>
      </w:pPr>
      <w:r>
        <w:t>Monitor delivery performance and disputes</w:t>
      </w:r>
    </w:p>
    <w:p w14:paraId="54E11EDA" w14:textId="77777777" w:rsidR="00BC24B1" w:rsidRDefault="00BC24B1" w:rsidP="00BC24B1">
      <w:pPr>
        <w:pStyle w:val="ListParagraph"/>
        <w:ind w:left="360"/>
      </w:pPr>
      <w:r>
        <w:t>3.2 Manage hub inventory and courier partners</w:t>
      </w:r>
    </w:p>
    <w:p w14:paraId="43743E24" w14:textId="3ABB4A1A" w:rsidR="000E2C43" w:rsidRDefault="00BC24B1" w:rsidP="00BC24B1">
      <w:pPr>
        <w:pStyle w:val="ListParagraph"/>
        <w:ind w:left="360"/>
      </w:pPr>
      <w:r>
        <w:t>3.3 Override vendor delivery times in case of disruptions.</w:t>
      </w:r>
    </w:p>
    <w:p w14:paraId="5D80BE9F" w14:textId="77777777" w:rsidR="000E2C43" w:rsidRDefault="00000000">
      <w:pPr>
        <w:pStyle w:val="Heading2"/>
      </w:pPr>
      <w:r>
        <w:lastRenderedPageBreak/>
        <w:t>Security &amp; Reliability</w:t>
      </w:r>
    </w:p>
    <w:p w14:paraId="2F1DC7E8" w14:textId="3E16AC86" w:rsidR="000E2C43" w:rsidRDefault="00000000">
      <w:r>
        <w:t>-Secure encryption for all logistics integrations.</w:t>
      </w:r>
      <w:r>
        <w:br/>
        <w:t>- Safe API key storage.</w:t>
      </w:r>
      <w:r>
        <w:br/>
        <w:t>- Automated error handling for tracking and label issues.</w:t>
      </w:r>
    </w:p>
    <w:p w14:paraId="248AE992" w14:textId="77777777" w:rsidR="000E2C43" w:rsidRDefault="00000000">
      <w:pPr>
        <w:pStyle w:val="Heading2"/>
      </w:pPr>
      <w:r>
        <w:t>KPIs to Measure Success</w:t>
      </w:r>
    </w:p>
    <w:p w14:paraId="002F5B29" w14:textId="77777777" w:rsidR="000E2C43" w:rsidRDefault="00000000">
      <w:r>
        <w:t>- Delivery speed and on-time performance.</w:t>
      </w:r>
      <w:r>
        <w:br/>
        <w:t>- Return request rates &amp; resolution times.</w:t>
      </w:r>
      <w:r>
        <w:br/>
        <w:t>- Hub inventory turnover (Phase 2).</w:t>
      </w:r>
      <w:r>
        <w:br/>
        <w:t>- Vendor &amp; customer satisfaction scores.</w:t>
      </w:r>
    </w:p>
    <w:p w14:paraId="33C8F48F" w14:textId="77777777" w:rsidR="000E2C43" w:rsidRDefault="00000000">
      <w:pPr>
        <w:pStyle w:val="Heading2"/>
      </w:pPr>
      <w:r>
        <w:t>Testing &amp; Rollout</w:t>
      </w:r>
    </w:p>
    <w:p w14:paraId="3F5AE26D" w14:textId="77777777" w:rsidR="000E2C43" w:rsidRDefault="00000000">
      <w:r>
        <w:t>1. Beta test with select vendors in East Africa.</w:t>
      </w:r>
      <w:r>
        <w:br/>
        <w:t>2. Gather performance data and feedback.</w:t>
      </w:r>
      <w:r>
        <w:br/>
        <w:t>3. Expand hubs and vendor participation in later phases.</w:t>
      </w:r>
    </w:p>
    <w:p w14:paraId="1CAD349C" w14:textId="77777777" w:rsidR="000E2C43" w:rsidRDefault="00000000">
      <w:pPr>
        <w:pStyle w:val="Heading2"/>
      </w:pPr>
      <w:r>
        <w:t>Technical Proposal for Development &amp; Integration</w:t>
      </w:r>
    </w:p>
    <w:p w14:paraId="19656AFB" w14:textId="77777777" w:rsidR="00EC46DD" w:rsidRDefault="00000000">
      <w:pPr>
        <w:rPr>
          <w:b/>
          <w:bCs/>
          <w:color w:val="0070C0"/>
        </w:rPr>
      </w:pPr>
      <w:r>
        <w:t>Objectives:</w:t>
      </w:r>
      <w:r>
        <w:br/>
        <w:t>- Integrate logistics module into the existing Merkato platform.</w:t>
      </w:r>
      <w:r>
        <w:br/>
        <w:t>- Support both vendor-managed and hub-assisted fulfillment.</w:t>
      </w:r>
      <w:r>
        <w:br/>
        <w:t>- Implement Delivery Time Setter for both vendors and admins.</w:t>
      </w:r>
      <w:r>
        <w:br/>
        <w:t>- Ensure scalability for future cross-border expansion.</w:t>
      </w:r>
      <w:r>
        <w:br/>
      </w:r>
      <w:r>
        <w:br/>
      </w:r>
      <w:r w:rsidRPr="00EC46DD">
        <w:rPr>
          <w:b/>
          <w:bCs/>
          <w:color w:val="0070C0"/>
        </w:rPr>
        <w:t>Scope (Integration Points):</w:t>
      </w:r>
    </w:p>
    <w:p w14:paraId="00095D7C" w14:textId="77777777" w:rsidR="00EC46DD" w:rsidRDefault="00000000" w:rsidP="00EC46DD">
      <w:pPr>
        <w:pStyle w:val="ListParagraph"/>
        <w:numPr>
          <w:ilvl w:val="0"/>
          <w:numId w:val="10"/>
        </w:numPr>
      </w:pPr>
      <w:r w:rsidRPr="00EC46DD">
        <w:rPr>
          <w:b/>
          <w:bCs/>
        </w:rPr>
        <w:t>Home Page</w:t>
      </w:r>
      <w:r>
        <w:t>: Delivery Option Preview, Promotional Banner, Public Order Tracking.</w:t>
      </w:r>
    </w:p>
    <w:p w14:paraId="2B1BB95B" w14:textId="77777777" w:rsidR="00EC46DD" w:rsidRDefault="00000000" w:rsidP="00EC46DD">
      <w:pPr>
        <w:pStyle w:val="ListParagraph"/>
        <w:numPr>
          <w:ilvl w:val="0"/>
          <w:numId w:val="10"/>
        </w:numPr>
      </w:pPr>
      <w:r w:rsidRPr="00EC46DD">
        <w:rPr>
          <w:b/>
          <w:bCs/>
        </w:rPr>
        <w:t>Vendor Page</w:t>
      </w:r>
      <w:r>
        <w:t>: Shipping Label Generation, Hub Fulfillment Option, Real-Time Tracking Dashboard, Returns Management Tool, Performance Metrics Widget, Delivery Time Setter.</w:t>
      </w:r>
    </w:p>
    <w:p w14:paraId="4159A445" w14:textId="77777777" w:rsidR="00EC46DD" w:rsidRDefault="00000000" w:rsidP="00EC46DD">
      <w:pPr>
        <w:pStyle w:val="ListParagraph"/>
        <w:numPr>
          <w:ilvl w:val="0"/>
          <w:numId w:val="10"/>
        </w:numPr>
      </w:pPr>
      <w:r w:rsidRPr="00EC46DD">
        <w:rPr>
          <w:b/>
          <w:bCs/>
        </w:rPr>
        <w:t>Customer Page</w:t>
      </w:r>
      <w:r>
        <w:t>: Delivery Option Selector, Order Tracking Tab, Return Request Form, Display Delivery Timeframes.</w:t>
      </w:r>
    </w:p>
    <w:p w14:paraId="53779F81" w14:textId="77777777" w:rsidR="00EC46DD" w:rsidRDefault="00000000" w:rsidP="00EC46DD">
      <w:pPr>
        <w:pStyle w:val="ListParagraph"/>
        <w:numPr>
          <w:ilvl w:val="0"/>
          <w:numId w:val="10"/>
        </w:numPr>
      </w:pPr>
      <w:r w:rsidRPr="00EC46DD">
        <w:rPr>
          <w:b/>
          <w:bCs/>
        </w:rPr>
        <w:t>Admin Page</w:t>
      </w:r>
      <w:r>
        <w:t>: Unified Logistics Dashboard, Hub Inventory Management, Dispute &amp; Escalation Management, Carrier Performance Analytics, Peak Season Controls, Global Delivery Time Setter.</w:t>
      </w:r>
    </w:p>
    <w:p w14:paraId="385CE828" w14:textId="77777777" w:rsidR="00EC46DD" w:rsidRDefault="00EC46DD" w:rsidP="00EC46DD">
      <w:pPr>
        <w:pStyle w:val="ListParagraph"/>
      </w:pPr>
    </w:p>
    <w:p w14:paraId="3BC80350" w14:textId="2F2EFAEB" w:rsidR="000E2C43" w:rsidRDefault="00000000" w:rsidP="00EC46DD">
      <w:r w:rsidRPr="00EC46DD">
        <w:rPr>
          <w:b/>
          <w:bCs/>
          <w:color w:val="0070C0"/>
        </w:rPr>
        <w:t>Development Phases:</w:t>
      </w:r>
      <w:r w:rsidRPr="00EC46DD">
        <w:rPr>
          <w:b/>
          <w:bCs/>
          <w:color w:val="0070C0"/>
        </w:rPr>
        <w:br/>
      </w:r>
      <w:r>
        <w:t>Phase 1: Vendor-managed logistics tools.</w:t>
      </w:r>
      <w:r>
        <w:br/>
        <w:t>Phase 2: Hub-assisted logistics tools.</w:t>
      </w:r>
      <w:r>
        <w:br/>
      </w:r>
      <w:r>
        <w:br/>
      </w:r>
      <w:r w:rsidRPr="00EC46DD">
        <w:rPr>
          <w:b/>
          <w:bCs/>
          <w:color w:val="0070C0"/>
        </w:rPr>
        <w:t>Integration Approach:</w:t>
      </w:r>
      <w:r w:rsidRPr="00EC46DD">
        <w:rPr>
          <w:b/>
          <w:bCs/>
          <w:color w:val="0070C0"/>
        </w:rPr>
        <w:br/>
      </w:r>
      <w:r>
        <w:t>- Microservice architecture, API integrations, webhooks.</w:t>
      </w:r>
      <w:r>
        <w:br/>
      </w:r>
      <w:r>
        <w:br/>
      </w:r>
      <w:r w:rsidRPr="00EC46DD">
        <w:rPr>
          <w:b/>
          <w:bCs/>
          <w:color w:val="0070C0"/>
        </w:rPr>
        <w:t>Security &amp; Compliance:</w:t>
      </w:r>
      <w:r w:rsidRPr="00EC46DD">
        <w:rPr>
          <w:b/>
          <w:bCs/>
          <w:color w:val="0070C0"/>
        </w:rPr>
        <w:br/>
      </w:r>
      <w:r>
        <w:lastRenderedPageBreak/>
        <w:t>- Encrypted API communication, role-based access, trade compliance.</w:t>
      </w:r>
      <w:r>
        <w:br/>
      </w:r>
      <w:r>
        <w:br/>
      </w:r>
      <w:r w:rsidRPr="00EC46DD">
        <w:rPr>
          <w:b/>
          <w:bCs/>
          <w:color w:val="0070C0"/>
        </w:rPr>
        <w:t>Testing Plan:</w:t>
      </w:r>
      <w:r w:rsidRPr="00EC46DD">
        <w:rPr>
          <w:b/>
          <w:bCs/>
          <w:color w:val="0070C0"/>
        </w:rPr>
        <w:br/>
      </w:r>
      <w:r>
        <w:t>- Unit &amp; integration tests, pilot testing, stress tests.</w:t>
      </w:r>
      <w:r>
        <w:br/>
      </w:r>
      <w:r>
        <w:br/>
      </w:r>
      <w:r w:rsidRPr="00EC46DD">
        <w:rPr>
          <w:b/>
          <w:bCs/>
          <w:color w:val="0070C0"/>
        </w:rPr>
        <w:t>Timeline:</w:t>
      </w:r>
      <w:r w:rsidRPr="00EC46DD">
        <w:rPr>
          <w:b/>
          <w:bCs/>
          <w:color w:val="0070C0"/>
        </w:rPr>
        <w:br/>
      </w:r>
      <w:r>
        <w:t>- Phase 1: 6–8 weeks.</w:t>
      </w:r>
      <w:r>
        <w:br/>
        <w:t>- Phase 2: 10–12 weeks.</w:t>
      </w:r>
      <w:r>
        <w:br/>
      </w:r>
      <w:r>
        <w:br/>
      </w:r>
      <w:r w:rsidRPr="00EC46DD">
        <w:rPr>
          <w:b/>
          <w:bCs/>
          <w:color w:val="0070C0"/>
        </w:rPr>
        <w:t>KPIs:</w:t>
      </w:r>
      <w:r w:rsidRPr="00EC46DD">
        <w:rPr>
          <w:b/>
          <w:bCs/>
          <w:color w:val="0070C0"/>
        </w:rPr>
        <w:br/>
      </w:r>
      <w:r>
        <w:t>- On-time delivery % improvement, reduced return resolution time, vendor adoption rate.</w:t>
      </w:r>
    </w:p>
    <w:p w14:paraId="0333E836" w14:textId="77777777" w:rsidR="000E2C43" w:rsidRDefault="00000000">
      <w:r>
        <w:br w:type="page"/>
      </w:r>
    </w:p>
    <w:p w14:paraId="7960126A" w14:textId="77777777" w:rsidR="000E2C43" w:rsidRDefault="00000000">
      <w:pPr>
        <w:pStyle w:val="Heading2"/>
      </w:pPr>
      <w:r>
        <w:lastRenderedPageBreak/>
        <w:t>Infographic</w:t>
      </w:r>
    </w:p>
    <w:p w14:paraId="75AF728E" w14:textId="77777777" w:rsidR="000E2C43" w:rsidRDefault="00000000">
      <w:r>
        <w:rPr>
          <w:noProof/>
        </w:rPr>
        <w:drawing>
          <wp:inline distT="0" distB="0" distL="0" distR="0" wp14:anchorId="66CAA0B4" wp14:editId="0684019F">
            <wp:extent cx="5486400" cy="3471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kato_logistics_infograph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C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87597F"/>
    <w:multiLevelType w:val="multilevel"/>
    <w:tmpl w:val="893A00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84E4B68"/>
    <w:multiLevelType w:val="multilevel"/>
    <w:tmpl w:val="52B66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BEC18B5"/>
    <w:multiLevelType w:val="multilevel"/>
    <w:tmpl w:val="FCC0F3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D8B385A"/>
    <w:multiLevelType w:val="hybridMultilevel"/>
    <w:tmpl w:val="C8A84FD8"/>
    <w:lvl w:ilvl="0" w:tplc="51A22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F0372"/>
    <w:multiLevelType w:val="hybridMultilevel"/>
    <w:tmpl w:val="D0DC2C86"/>
    <w:lvl w:ilvl="0" w:tplc="C0FE61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812E91"/>
    <w:multiLevelType w:val="multilevel"/>
    <w:tmpl w:val="6DACF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5" w15:restartNumberingAfterBreak="0">
    <w:nsid w:val="689D0F73"/>
    <w:multiLevelType w:val="multilevel"/>
    <w:tmpl w:val="AF362B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AF0399F"/>
    <w:multiLevelType w:val="multilevel"/>
    <w:tmpl w:val="8DCE8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 w16cid:durableId="1704750122">
    <w:abstractNumId w:val="8"/>
  </w:num>
  <w:num w:numId="2" w16cid:durableId="458954509">
    <w:abstractNumId w:val="6"/>
  </w:num>
  <w:num w:numId="3" w16cid:durableId="1926304526">
    <w:abstractNumId w:val="5"/>
  </w:num>
  <w:num w:numId="4" w16cid:durableId="154033757">
    <w:abstractNumId w:val="4"/>
  </w:num>
  <w:num w:numId="5" w16cid:durableId="1565140431">
    <w:abstractNumId w:val="7"/>
  </w:num>
  <w:num w:numId="6" w16cid:durableId="540441965">
    <w:abstractNumId w:val="3"/>
  </w:num>
  <w:num w:numId="7" w16cid:durableId="858469437">
    <w:abstractNumId w:val="2"/>
  </w:num>
  <w:num w:numId="8" w16cid:durableId="65038859">
    <w:abstractNumId w:val="1"/>
  </w:num>
  <w:num w:numId="9" w16cid:durableId="2068844415">
    <w:abstractNumId w:val="0"/>
  </w:num>
  <w:num w:numId="10" w16cid:durableId="773015552">
    <w:abstractNumId w:val="13"/>
  </w:num>
  <w:num w:numId="11" w16cid:durableId="460730932">
    <w:abstractNumId w:val="12"/>
  </w:num>
  <w:num w:numId="12" w16cid:durableId="1304114025">
    <w:abstractNumId w:val="9"/>
  </w:num>
  <w:num w:numId="13" w16cid:durableId="1539270271">
    <w:abstractNumId w:val="16"/>
  </w:num>
  <w:num w:numId="14" w16cid:durableId="1545167402">
    <w:abstractNumId w:val="14"/>
  </w:num>
  <w:num w:numId="15" w16cid:durableId="427775196">
    <w:abstractNumId w:val="15"/>
  </w:num>
  <w:num w:numId="16" w16cid:durableId="829372734">
    <w:abstractNumId w:val="10"/>
  </w:num>
  <w:num w:numId="17" w16cid:durableId="6312068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C43"/>
    <w:rsid w:val="0015074B"/>
    <w:rsid w:val="002523E6"/>
    <w:rsid w:val="0029639D"/>
    <w:rsid w:val="00326F90"/>
    <w:rsid w:val="00361E03"/>
    <w:rsid w:val="00402BDD"/>
    <w:rsid w:val="005A4C7D"/>
    <w:rsid w:val="00896AE8"/>
    <w:rsid w:val="00AA1D8D"/>
    <w:rsid w:val="00B47730"/>
    <w:rsid w:val="00BC24B1"/>
    <w:rsid w:val="00CB0664"/>
    <w:rsid w:val="00EC46DD"/>
    <w:rsid w:val="00EE3A55"/>
    <w:rsid w:val="00EF05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6C25B7"/>
  <w14:defaultImageDpi w14:val="300"/>
  <w15:docId w15:val="{FFDBF757-5F1F-433A-8AA2-4868F02B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Asefa T Dano</cp:lastModifiedBy>
  <cp:revision>2</cp:revision>
  <dcterms:created xsi:type="dcterms:W3CDTF">2025-09-05T16:21:00Z</dcterms:created>
  <dcterms:modified xsi:type="dcterms:W3CDTF">2025-09-05T16:21:00Z</dcterms:modified>
  <cp:category/>
</cp:coreProperties>
</file>