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 CLARO HUMLOG CASE STUDIES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http://blogs.mat.ucm.es/humlog/case-studies/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HAITÍ</w:t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24 nodos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Demand</w:t>
        <w:tab/>
        <w:t xml:space="preserve">Supply</w:t>
        <w:tab/>
        <w:t xml:space="preserve">Availability of vehicles each type</w:t>
        <w:tab/>
        <w:tab/>
        <w:t xml:space="preserve">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39 arcos</w:t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Length</w:t>
        <w:tab/>
        <w:t xml:space="preserve">Speed</w:t>
        <w:tab/>
        <w:tab/>
        <w:t xml:space="preserve">Ransack probability</w:t>
        <w:tab/>
        <w:t xml:space="preserve">Probability being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 tipos vehículos</w:t>
      </w:r>
    </w:p>
    <w:p w:rsidR="00000000" w:rsidDel="00000000" w:rsidP="00000000" w:rsidRDefault="00000000" w:rsidRPr="00000000" w14:paraId="0000000B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Capacity</w:t>
        <w:tab/>
        <w:t xml:space="preserve">Speed</w:t>
        <w:tab/>
        <w:tab/>
        <w:t xml:space="preserve">Fixed cost</w:t>
        <w:tab/>
        <w:t xml:space="preserve">Variable cost</w:t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3"/>
          <w:szCs w:val="23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7 nodos</w:t>
      </w:r>
    </w:p>
    <w:p w:rsidR="00000000" w:rsidDel="00000000" w:rsidP="00000000" w:rsidRDefault="00000000" w:rsidRPr="00000000" w14:paraId="0000000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10 arcos</w:t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 tipos vehículos</w:t>
      </w:r>
    </w:p>
    <w:p w:rsidR="00000000" w:rsidDel="00000000" w:rsidP="00000000" w:rsidRDefault="00000000" w:rsidRPr="00000000" w14:paraId="0000001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PAKISTÁN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41 nodos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52 arcos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+ Incompatibilidades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 tipos vehículos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logs.mat.ucm.es/humlog/case-stud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