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C15" w:rsidRPr="00033C15" w:rsidRDefault="00033C15" w:rsidP="00033C15">
      <w:pPr>
        <w:pStyle w:val="Heading1"/>
        <w:jc w:val="center"/>
        <w:rPr>
          <w:sz w:val="28"/>
          <w:szCs w:val="28"/>
        </w:rPr>
      </w:pPr>
      <w:r w:rsidRPr="00033C15">
        <w:rPr>
          <w:sz w:val="28"/>
          <w:szCs w:val="28"/>
        </w:rPr>
        <w:t>Assignment: 1</w:t>
      </w:r>
    </w:p>
    <w:p w:rsidR="00033C15" w:rsidRPr="00033C15" w:rsidRDefault="00033C15" w:rsidP="00033C15">
      <w:pPr>
        <w:pStyle w:val="Heading1"/>
        <w:jc w:val="center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Task 3</w:t>
      </w:r>
    </w:p>
    <w:p w:rsidR="00033C15" w:rsidRPr="00033C15" w:rsidRDefault="00033C15" w:rsidP="00033C15">
      <w:pPr>
        <w:pStyle w:val="Heading1"/>
        <w:rPr>
          <w:sz w:val="32"/>
          <w:szCs w:val="32"/>
        </w:rPr>
      </w:pPr>
      <w:r w:rsidRPr="00033C15">
        <w:rPr>
          <w:sz w:val="32"/>
          <w:szCs w:val="32"/>
        </w:rPr>
        <w:t>Conversational Test and General Intelligence</w:t>
      </w:r>
    </w:p>
    <w:p w:rsidR="00033C15" w:rsidRDefault="00033C15" w:rsidP="00033C15">
      <w:pPr>
        <w:pStyle w:val="NormalWeb"/>
        <w:spacing w:before="0" w:beforeAutospacing="0"/>
      </w:pPr>
      <w:r>
        <w:t>A conversational test checks whether AI can communicate with humans and give relevant answers.</w:t>
      </w:r>
    </w:p>
    <w:p w:rsidR="00033C15" w:rsidRDefault="00033C15" w:rsidP="00033C15">
      <w:pPr>
        <w:pStyle w:val="NormalWeb"/>
        <w:spacing w:before="0" w:beforeAutospacing="0"/>
      </w:pPr>
      <w:r>
        <w:t>However, passing this test does not prove general intelligence because AI can give fluent answers but still make mistakes.</w:t>
      </w:r>
    </w:p>
    <w:p w:rsidR="00033C15" w:rsidRDefault="00033C15" w:rsidP="00033C15">
      <w:pPr>
        <w:pStyle w:val="NormalWeb"/>
        <w:spacing w:before="0" w:beforeAutospacing="0"/>
      </w:pPr>
      <w:r>
        <w:t>For example, AI may say that a student with a score of 85 is eligible for a scholarship, even when the student's documents are incomplete. This answer sounds correct but ignores an important condition.</w:t>
      </w:r>
    </w:p>
    <w:p w:rsidR="00033C15" w:rsidRDefault="00033C15" w:rsidP="00033C15">
      <w:pPr>
        <w:pStyle w:val="NormalWeb"/>
        <w:spacing w:before="0" w:beforeAutospacing="0"/>
      </w:pPr>
      <w:r>
        <w:rPr>
          <w:rStyle w:val="Strong"/>
        </w:rPr>
        <w:t>Additional Test of Reliable Task Performance:</w:t>
      </w:r>
    </w:p>
    <w:p w:rsidR="00033C15" w:rsidRDefault="00033C15" w:rsidP="00033C15">
      <w:pPr>
        <w:pStyle w:val="NormalWeb"/>
        <w:spacing w:before="0" w:beforeAutospacing="0"/>
      </w:pPr>
      <w:r>
        <w:t>AI can be tested by giving it different scholarship applications and checking whether it applies all eligibility rules correctly every time. Its results can be compared with the correct answers.</w:t>
      </w:r>
    </w:p>
    <w:p w:rsidR="00033C15" w:rsidRDefault="00033C15" w:rsidP="00033C15">
      <w:pPr>
        <w:pStyle w:val="NormalWeb"/>
        <w:spacing w:before="0" w:beforeAutospacing="0"/>
      </w:pPr>
      <w:r>
        <w:rPr>
          <w:rStyle w:val="Strong"/>
        </w:rPr>
        <w:t>Conclusion:</w:t>
      </w:r>
    </w:p>
    <w:p w:rsidR="00033C15" w:rsidRDefault="00033C15" w:rsidP="00033C15">
      <w:pPr>
        <w:pStyle w:val="NormalWeb"/>
        <w:spacing w:before="0" w:beforeAutospacing="0"/>
      </w:pPr>
      <w:r>
        <w:t>Conversational ability alone does not prove general intelligence. AI should also be tested for accuracy, reasoning, and reliable task performance.</w:t>
      </w:r>
    </w:p>
    <w:p w:rsidR="00033C15" w:rsidRDefault="00033C15" w:rsidP="00033C15">
      <w:pPr>
        <w:pStyle w:val="NormalWeb"/>
        <w:spacing w:before="0" w:beforeAutospacing="0"/>
      </w:pPr>
      <w:r>
        <w:rPr>
          <w:rStyle w:val="Strong"/>
        </w:rPr>
        <w:t>Historical Sources:</w:t>
      </w:r>
    </w:p>
    <w:p w:rsidR="00033C15" w:rsidRDefault="00033C15" w:rsidP="00033C15">
      <w:pPr>
        <w:pStyle w:val="NormalWeb"/>
        <w:numPr>
          <w:ilvl w:val="0"/>
          <w:numId w:val="1"/>
        </w:numPr>
        <w:spacing w:before="0" w:beforeAutospacing="0"/>
      </w:pPr>
      <w:r>
        <w:t xml:space="preserve">Alan Turing, </w:t>
      </w:r>
      <w:r>
        <w:rPr>
          <w:rStyle w:val="Emphasis"/>
        </w:rPr>
        <w:t>Computing Machinery and Intelligence</w:t>
      </w:r>
      <w:r>
        <w:t xml:space="preserve"> (1950)-</w:t>
      </w:r>
      <w:hyperlink r:id="rId5" w:history="1">
        <w:r>
          <w:rPr>
            <w:rStyle w:val="Hyperlink"/>
          </w:rPr>
          <w:t>https://doi.org/10.1093/mind/LIX.236.433</w:t>
        </w:r>
      </w:hyperlink>
    </w:p>
    <w:p w:rsidR="00033C15" w:rsidRDefault="00033C15" w:rsidP="00033C15">
      <w:pPr>
        <w:pStyle w:val="NormalWeb"/>
        <w:numPr>
          <w:ilvl w:val="0"/>
          <w:numId w:val="1"/>
        </w:numPr>
        <w:spacing w:before="0" w:beforeAutospacing="0"/>
      </w:pPr>
      <w:r>
        <w:t xml:space="preserve">Dartmouth College, </w:t>
      </w:r>
      <w:r>
        <w:rPr>
          <w:rStyle w:val="Emphasis"/>
        </w:rPr>
        <w:t>The Founding of AI</w:t>
      </w:r>
      <w:r>
        <w:t>-</w:t>
      </w:r>
      <w:r>
        <w:t xml:space="preserve"> </w:t>
      </w:r>
      <w:hyperlink r:id="rId6" w:history="1">
        <w:r>
          <w:rPr>
            <w:rStyle w:val="Hyperlink"/>
          </w:rPr>
          <w:t>https://ai.dartmouth.edu/founding-and-future-ai</w:t>
        </w:r>
      </w:hyperlink>
    </w:p>
    <w:p w:rsidR="00242C60" w:rsidRDefault="00033C15"/>
    <w:sectPr w:rsidR="0024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5806AA"/>
    <w:multiLevelType w:val="multilevel"/>
    <w:tmpl w:val="A820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C15"/>
    <w:rsid w:val="00033C15"/>
    <w:rsid w:val="00162C6D"/>
    <w:rsid w:val="00CF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C33E"/>
  <w15:chartTrackingRefBased/>
  <w15:docId w15:val="{83FFDF4E-A39B-4576-93CA-DD47D143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C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C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3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3C15"/>
    <w:rPr>
      <w:b/>
      <w:bCs/>
    </w:rPr>
  </w:style>
  <w:style w:type="character" w:styleId="Emphasis">
    <w:name w:val="Emphasis"/>
    <w:basedOn w:val="DefaultParagraphFont"/>
    <w:uiPriority w:val="20"/>
    <w:qFormat/>
    <w:rsid w:val="00033C1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33C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4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dartmouth.edu/founding-and-future-ai" TargetMode="External"/><Relationship Id="rId5" Type="http://schemas.openxmlformats.org/officeDocument/2006/relationships/hyperlink" Target="https://doi.org/10.1093/mind/LIX.236.4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1032</Characters>
  <Application>Microsoft Office Word</Application>
  <DocSecurity>0</DocSecurity>
  <Lines>8</Lines>
  <Paragraphs>2</Paragraphs>
  <ScaleCrop>false</ScaleCrop>
  <Company>MRT www.Win2Farsi.com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2026-10-26T23:47:00Z</dcterms:created>
  <dcterms:modified xsi:type="dcterms:W3CDTF">2026-10-26T23:50:00Z</dcterms:modified>
</cp:coreProperties>
</file>