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Scala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Chinnasamy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222222"/>
          <w:sz w:val="24"/>
          <w:szCs w:val="24"/>
          <w:highlight w:val="white"/>
        </w:rPr>
      </w:pPr>
      <w:hyperlink r:id="rId5">
        <w:r w:rsidDel="00000000" w:rsidR="00000000" w:rsidRPr="00000000">
          <w:rPr>
            <w:rFonts w:ascii="Calibri" w:cs="Calibri" w:eastAsia="Calibri" w:hAnsi="Calibri"/>
            <w:color w:val="1155cc"/>
            <w:sz w:val="24"/>
            <w:szCs w:val="24"/>
            <w:highlight w:val="white"/>
            <w:u w:val="single"/>
            <w:rtl w:val="0"/>
          </w:rPr>
          <w:t xml:space="preserve">chinnasamyad@gmail.com</w:t>
        </w:r>
      </w:hyperlink>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Audience </w:t>
      </w:r>
    </w:p>
    <w:p w:rsidR="00000000" w:rsidDel="00000000" w:rsidP="00000000" w:rsidRDefault="00000000" w:rsidRPr="00000000">
      <w:pPr>
        <w:ind w:left="720" w:firstLine="0"/>
        <w:contextualSpacing w:val="0"/>
        <w:rPr>
          <w:rFonts w:ascii="Calibri" w:cs="Calibri" w:eastAsia="Calibri" w:hAnsi="Calibri"/>
          <w:b w:val="1"/>
          <w:i w:val="1"/>
          <w:sz w:val="24"/>
          <w:szCs w:val="24"/>
        </w:rPr>
      </w:pPr>
      <w:r w:rsidDel="00000000" w:rsidR="00000000" w:rsidRPr="00000000">
        <w:rPr>
          <w:rFonts w:ascii="Calibri" w:cs="Calibri" w:eastAsia="Calibri" w:hAnsi="Calibri"/>
          <w:rtl w:val="0"/>
        </w:rPr>
        <w:t xml:space="preserve">The course coverage and pace would vary slightly, depending on the composition of the batch. If the training is for participants who are already familiar with some other object-oriented programming language, such as C++ or Java, the initial parts covering the basic language constructs as well as introduction to the OO concepts could be completed faster, and more time could be spent on some of the advanced aspects of the course. If the training is for a batch of participants who are new to any programming language, then even the basic language constructs would require more detailed explanation and practice work, and coverage of some of the later, advanced topics would be covered at the end.</w:t>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Day - 1 </w:t>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b w:val="1"/>
          <w:sz w:val="24"/>
          <w:szCs w:val="24"/>
          <w:rtl w:val="0"/>
        </w:rPr>
        <w:t xml:space="preserve">Introduction to Scala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[1.1] </w:t>
        <w:tab/>
      </w:r>
      <w:r w:rsidDel="00000000" w:rsidR="00000000" w:rsidRPr="00000000">
        <w:rPr>
          <w:rFonts w:ascii="Calibri" w:cs="Calibri" w:eastAsia="Calibri" w:hAnsi="Calibri"/>
          <w:color w:val="444444"/>
          <w:sz w:val="24"/>
          <w:szCs w:val="24"/>
          <w:highlight w:val="white"/>
          <w:rtl w:val="0"/>
        </w:rPr>
        <w:t xml:space="preserve">Why  Scala?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[1.2]</w:t>
        <w:tab/>
        <w:t xml:space="preserve">What is Scala?, Introducing Scala, Installing Scala,  Journey -  Java to Scala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[1.3]</w:t>
        <w:tab/>
        <w:t xml:space="preserve">First Dive - Interactive Scala, Writing and Compiling Scala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[1.4]</w:t>
        <w:tab/>
        <w:t xml:space="preserve">Scala - REPL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[1.5]</w:t>
        <w:tab/>
        <w:t xml:space="preserve">Scala Basics and Scala Basic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[1.6]</w:t>
        <w:tab/>
        <w:t xml:space="preserve">Defining functions - Functions are first class citizens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[1.7]</w:t>
        <w:tab/>
        <w:t xml:space="preserve">Imperative languages vs Functional Languages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[1.8]</w:t>
        <w:tab/>
        <w:t xml:space="preserve">IDE for Scala, Scala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[1.9]</w:t>
        <w:tab/>
        <w:t xml:space="preserve">About the IntelliJ IDE. Setting up the IDE for the scala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b w:val="1"/>
          <w:sz w:val="24"/>
          <w:szCs w:val="24"/>
          <w:rtl w:val="0"/>
        </w:rPr>
        <w:t xml:space="preserve">Scala Essentials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[2.1]</w:t>
        <w:tab/>
        <w:t xml:space="preserve">Immutability in Scala.</w:t>
      </w:r>
    </w:p>
    <w:p w:rsidR="00000000" w:rsidDel="00000000" w:rsidP="00000000" w:rsidRDefault="00000000" w:rsidRPr="00000000">
      <w:pP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[2.2]     Semicolons and return statement. </w:t>
      </w:r>
    </w:p>
    <w:p w:rsidR="00000000" w:rsidDel="00000000" w:rsidP="00000000" w:rsidRDefault="00000000" w:rsidRPr="00000000">
      <w:pP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[2.3]</w:t>
        <w:tab/>
        <w:t xml:space="preserve">Method Declaration, Literals, Reserved Words, Operators, Precedence Rules, If </w:t>
      </w:r>
    </w:p>
    <w:p w:rsidR="00000000" w:rsidDel="00000000" w:rsidP="00000000" w:rsidRDefault="00000000" w:rsidRPr="00000000">
      <w:pPr>
        <w:spacing w:line="334.28520000000003" w:lineRule="auto"/>
        <w:ind w:left="720" w:firstLine="72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statements, While Loops, Do-While Loops, Conditional Operators.</w:t>
      </w:r>
    </w:p>
    <w:p w:rsidR="00000000" w:rsidDel="00000000" w:rsidP="00000000" w:rsidRDefault="00000000" w:rsidRPr="00000000">
      <w:pP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 [2.4]  </w:t>
        <w:tab/>
        <w:t xml:space="preserve">Enumerations.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[2.5]</w:t>
        <w:tab/>
        <w:t xml:space="preserve">Factory Pattern using match keyword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b w:val="1"/>
          <w:sz w:val="24"/>
          <w:szCs w:val="24"/>
          <w:rtl w:val="0"/>
        </w:rPr>
        <w:t xml:space="preserve">Traits and OOPs in Scala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[3.1]</w:t>
        <w:tab/>
      </w:r>
      <w:r w:rsidDel="00000000" w:rsidR="00000000" w:rsidRPr="00000000">
        <w:rPr>
          <w:rFonts w:ascii="Calibri" w:cs="Calibri" w:eastAsia="Calibri" w:hAnsi="Calibri"/>
          <w:color w:val="444444"/>
          <w:sz w:val="24"/>
          <w:szCs w:val="24"/>
          <w:highlight w:val="white"/>
          <w:rtl w:val="0"/>
        </w:rPr>
        <w:t xml:space="preserve">Traits -  Traits as Mixins, Stackable Traits.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[3.2]</w:t>
        <w:tab/>
        <w:t xml:space="preserve">Creating Traits Basic OOPS - Class and Object Basics.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[3.3]</w:t>
        <w:tab/>
        <w:t xml:space="preserve">Class Constructors, Nested Classes, Visibility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0" w:firstLine="0"/>
        <w:contextualSpacing w:val="0"/>
        <w:rPr>
          <w:rFonts w:ascii="Calibri" w:cs="Calibri" w:eastAsia="Calibri" w:hAnsi="Calibri"/>
          <w:b w:val="1"/>
          <w:i w:val="1"/>
          <w:color w:val="444444"/>
          <w:sz w:val="24"/>
          <w:szCs w:val="24"/>
          <w:highlight w:val="white"/>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160" w:before="0" w:line="264"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1"/>
          <w:sz w:val="24"/>
          <w:szCs w:val="24"/>
          <w:rtl w:val="0"/>
        </w:rPr>
        <w:t xml:space="preserve">Functional Programming in Scala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[4.1]</w:t>
        <w:tab/>
      </w:r>
      <w:r w:rsidDel="00000000" w:rsidR="00000000" w:rsidRPr="00000000">
        <w:rPr>
          <w:rFonts w:ascii="Calibri" w:cs="Calibri" w:eastAsia="Calibri" w:hAnsi="Calibri"/>
          <w:color w:val="444444"/>
          <w:sz w:val="24"/>
          <w:szCs w:val="24"/>
          <w:highlight w:val="white"/>
          <w:rtl w:val="0"/>
        </w:rPr>
        <w:t xml:space="preserve">Topics - What is Functional Programming?, Functional Literals and Closures,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[4.2]</w:t>
        <w:tab/>
        <w:t xml:space="preserve">Recursion, Tail Calls,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[4.3]</w:t>
        <w:tab/>
        <w:t xml:space="preserve">Functional Data Structures,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[4.4]</w:t>
        <w:tab/>
        <w:t xml:space="preserve">Implicit Function Parameters - Implicit values, Implicit Conversions and Implicit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72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[4.5]</w:t>
        <w:tab/>
        <w:t xml:space="preserve">Call by Name, Call by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b w:val="1"/>
          <w:color w:val="444444"/>
          <w:sz w:val="24"/>
          <w:szCs w:val="24"/>
          <w:highlight w:val="white"/>
          <w:rtl w:val="0"/>
        </w:rPr>
        <w:t xml:space="preserve">[5] </w:t>
        <w:tab/>
        <w:t xml:space="preserve">Functional Programming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[5.1]</w:t>
        <w:tab/>
        <w:t xml:space="preserve">Map Transformation.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[5.2]</w:t>
        <w:tab/>
        <w:t xml:space="preserve">Writing a functional literal (lambda expression) in a map transformation.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[5.3]</w:t>
        <w:tab/>
        <w:t xml:space="preserve">map, flatMap, reduce, filter, head, take, drop, reduceLeft, fold, foldLeft, zip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72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transformations.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72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[5.4]</w:t>
        <w:tab/>
        <w:t xml:space="preserve">Writing different types of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b w:val="1"/>
          <w:color w:val="444444"/>
          <w:sz w:val="36"/>
          <w:szCs w:val="36"/>
          <w:highlight w:val="white"/>
          <w:u w:val="single"/>
        </w:rPr>
      </w:pPr>
      <w:r w:rsidDel="00000000" w:rsidR="00000000" w:rsidRPr="00000000">
        <w:rPr>
          <w:rFonts w:ascii="Calibri" w:cs="Calibri" w:eastAsia="Calibri" w:hAnsi="Calibri"/>
          <w:b w:val="1"/>
          <w:color w:val="444444"/>
          <w:sz w:val="36"/>
          <w:szCs w:val="36"/>
          <w:highlight w:val="white"/>
          <w:u w:val="single"/>
          <w:rtl w:val="0"/>
        </w:rPr>
        <w:t xml:space="preserve">Day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b w:val="1"/>
          <w:color w:val="444444"/>
          <w:sz w:val="24"/>
          <w:szCs w:val="24"/>
          <w:highlight w:val="white"/>
        </w:rPr>
      </w:pPr>
      <w:r w:rsidDel="00000000" w:rsidR="00000000" w:rsidRPr="00000000">
        <w:rPr>
          <w:rFonts w:ascii="Calibri" w:cs="Calibri" w:eastAsia="Calibri" w:hAnsi="Calibri"/>
          <w:b w:val="1"/>
          <w:color w:val="444444"/>
          <w:sz w:val="24"/>
          <w:szCs w:val="24"/>
          <w:highlight w:val="white"/>
          <w:rtl w:val="0"/>
        </w:rPr>
        <w:t xml:space="preserve">[6] </w:t>
        <w:tab/>
        <w:t xml:space="preserve">Variable Arguments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[6.1]</w:t>
        <w:tab/>
        <w:t xml:space="preserve">Discussion on the _*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[6.2]</w:t>
        <w:tab/>
        <w:t xml:space="preserve">Usage of underscore in different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0" w:firstLine="0"/>
        <w:contextualSpacing w:val="0"/>
        <w:rPr>
          <w:rFonts w:ascii="Calibri" w:cs="Calibri" w:eastAsia="Calibri" w:hAnsi="Calibri"/>
          <w:b w:val="1"/>
          <w:color w:val="444444"/>
          <w:sz w:val="24"/>
          <w:szCs w:val="24"/>
          <w:highlight w:val="white"/>
        </w:rPr>
      </w:pPr>
      <w:r w:rsidDel="00000000" w:rsidR="00000000" w:rsidRPr="00000000">
        <w:rPr>
          <w:rFonts w:ascii="Calibri" w:cs="Calibri" w:eastAsia="Calibri" w:hAnsi="Calibri"/>
          <w:b w:val="1"/>
          <w:color w:val="444444"/>
          <w:sz w:val="24"/>
          <w:szCs w:val="24"/>
          <w:highlight w:val="white"/>
          <w:rtl w:val="0"/>
        </w:rPr>
        <w:t xml:space="preserve">[7]</w:t>
        <w:tab/>
        <w:t xml:space="preserve">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[7.1]</w:t>
        <w:tab/>
        <w:t xml:space="preserve">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[7.2]</w:t>
        <w:tab/>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[7.3]</w:t>
        <w:tab/>
        <w:t xml:space="preserve">Tuple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[7.4]</w:t>
        <w:tab/>
        <w:t xml:space="preserve">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[7.5]</w:t>
        <w:tab/>
        <w:t xml:space="preserve">Arrays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[7.6]</w:t>
        <w:tab/>
        <w:t xml:space="preserve">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[7.7]</w:t>
        <w:tab/>
        <w:t xml:space="preserve">Immutable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[7.8]</w:t>
        <w:tab/>
        <w:t xml:space="preserve">Parallelized 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4.28520000000003" w:lineRule="auto"/>
        <w:ind w:left="72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[7.9]</w:t>
        <w:tab/>
        <w:t xml:space="preserve">Collection Transformations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w:t>
        <w:tab/>
      </w:r>
      <w:r w:rsidDel="00000000" w:rsidR="00000000" w:rsidRPr="00000000">
        <w:rPr>
          <w:rFonts w:ascii="Calibri" w:cs="Calibri" w:eastAsia="Calibri" w:hAnsi="Calibri"/>
          <w:b w:val="1"/>
          <w:sz w:val="24"/>
          <w:szCs w:val="24"/>
          <w:rtl w:val="0"/>
        </w:rPr>
        <w:t xml:space="preserve">Variants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tab/>
        <w:t xml:space="preserve">Covariant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w:t>
        <w:tab/>
        <w:t xml:space="preserve">Contravariant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720" w:firstLine="720"/>
        <w:contextualSpacing w:val="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[8.3]</w:t>
        <w:tab/>
        <w:t xml:space="preserve">Invariant Generic Types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tab/>
      </w:r>
      <w:r w:rsidDel="00000000" w:rsidR="00000000" w:rsidRPr="00000000">
        <w:rPr>
          <w:rFonts w:ascii="Calibri" w:cs="Calibri" w:eastAsia="Calibri" w:hAnsi="Calibri"/>
          <w:b w:val="1"/>
          <w:sz w:val="24"/>
          <w:szCs w:val="24"/>
          <w:rtl w:val="0"/>
        </w:rPr>
        <w:t xml:space="preserve">Currying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64" w:lineRule="auto"/>
        <w:ind w:left="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color w:val="444444"/>
          <w:sz w:val="24"/>
          <w:szCs w:val="24"/>
          <w:highlight w:val="white"/>
          <w:rtl w:val="0"/>
        </w:rPr>
        <w:t xml:space="preserve">[9.1] </w:t>
      </w:r>
      <w:r w:rsidDel="00000000" w:rsidR="00000000" w:rsidRPr="00000000">
        <w:rPr>
          <w:rFonts w:ascii="Calibri" w:cs="Calibri" w:eastAsia="Calibri" w:hAnsi="Calibri"/>
          <w:sz w:val="24"/>
          <w:szCs w:val="24"/>
          <w:rtl w:val="0"/>
        </w:rPr>
        <w:t xml:space="preserve">Detailed study and usage of currying and partial applied functions.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[10]</w:t>
        <w:tab/>
        <w:t xml:space="preserve">XML Manipulating in Scala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444444"/>
          <w:sz w:val="24"/>
          <w:szCs w:val="24"/>
          <w:highlight w:val="white"/>
          <w:rtl w:val="0"/>
        </w:rPr>
        <w:t xml:space="preserve">[10.1]</w:t>
        <w:tab/>
      </w:r>
      <w:r w:rsidDel="00000000" w:rsidR="00000000" w:rsidRPr="00000000">
        <w:rPr>
          <w:rFonts w:ascii="Calibri" w:cs="Calibri" w:eastAsia="Calibri" w:hAnsi="Calibri"/>
          <w:color w:val="333333"/>
          <w:sz w:val="24"/>
          <w:szCs w:val="24"/>
          <w:highlight w:val="white"/>
          <w:rtl w:val="0"/>
        </w:rPr>
        <w:t xml:space="preserve">Working with XML literals in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144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444444"/>
          <w:sz w:val="24"/>
          <w:szCs w:val="24"/>
          <w:highlight w:val="white"/>
          <w:rtl w:val="0"/>
        </w:rPr>
        <w:t xml:space="preserve">[10.2]</w:t>
        <w:tab/>
      </w:r>
      <w:r w:rsidDel="00000000" w:rsidR="00000000" w:rsidRPr="00000000">
        <w:rPr>
          <w:rFonts w:ascii="Calibri" w:cs="Calibri" w:eastAsia="Calibri" w:hAnsi="Calibri"/>
          <w:color w:val="333333"/>
          <w:sz w:val="24"/>
          <w:szCs w:val="24"/>
          <w:highlight w:val="white"/>
          <w:rtl w:val="0"/>
        </w:rPr>
        <w:t xml:space="preserve">Embedding XPath like expressions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444444"/>
          <w:sz w:val="24"/>
          <w:szCs w:val="24"/>
          <w:highlight w:val="white"/>
          <w:rtl w:val="0"/>
        </w:rPr>
        <w:t xml:space="preserve">[10.3]</w:t>
        <w:tab/>
      </w:r>
      <w:r w:rsidDel="00000000" w:rsidR="00000000" w:rsidRPr="00000000">
        <w:rPr>
          <w:rFonts w:ascii="Calibri" w:cs="Calibri" w:eastAsia="Calibri" w:hAnsi="Calibri"/>
          <w:color w:val="333333"/>
          <w:sz w:val="24"/>
          <w:szCs w:val="24"/>
          <w:highlight w:val="white"/>
          <w:rtl w:val="0"/>
        </w:rPr>
        <w:t xml:space="preserve">Using Pattern Matching to process XML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444444"/>
          <w:sz w:val="24"/>
          <w:szCs w:val="24"/>
          <w:highlight w:val="white"/>
          <w:rtl w:val="0"/>
        </w:rPr>
        <w:t xml:space="preserve">[10.4]</w:t>
        <w:tab/>
      </w:r>
      <w:r w:rsidDel="00000000" w:rsidR="00000000" w:rsidRPr="00000000">
        <w:rPr>
          <w:rFonts w:ascii="Calibri" w:cs="Calibri" w:eastAsia="Calibri" w:hAnsi="Calibri"/>
          <w:color w:val="333333"/>
          <w:sz w:val="24"/>
          <w:szCs w:val="24"/>
          <w:highlight w:val="white"/>
          <w:rtl w:val="0"/>
        </w:rPr>
        <w:t xml:space="preserve">Serializing and deserializing to and from 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0" w:firstLine="0"/>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[11]</w:t>
        <w:tab/>
        <w:t xml:space="preserve">Build</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[11.1]</w:t>
        <w:tab/>
      </w:r>
      <w:r w:rsidDel="00000000" w:rsidR="00000000" w:rsidRPr="00000000">
        <w:rPr>
          <w:rFonts w:ascii="Calibri" w:cs="Calibri" w:eastAsia="Calibri" w:hAnsi="Calibri"/>
          <w:color w:val="333333"/>
          <w:sz w:val="24"/>
          <w:szCs w:val="24"/>
          <w:highlight w:val="white"/>
          <w:rtl w:val="0"/>
        </w:rPr>
        <w:t xml:space="preserve">Elucidation on maven and sbt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[11.2]</w:t>
        <w:tab/>
      </w:r>
      <w:r w:rsidDel="00000000" w:rsidR="00000000" w:rsidRPr="00000000">
        <w:rPr>
          <w:rFonts w:ascii="Calibri" w:cs="Calibri" w:eastAsia="Calibri" w:hAnsi="Calibri"/>
          <w:color w:val="333333"/>
          <w:sz w:val="24"/>
          <w:szCs w:val="24"/>
          <w:highlight w:val="white"/>
          <w:rtl w:val="0"/>
        </w:rPr>
        <w:t xml:space="preserve">Coding a maven pom file</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[11.3]</w:t>
        <w:tab/>
      </w:r>
      <w:r w:rsidDel="00000000" w:rsidR="00000000" w:rsidRPr="00000000">
        <w:rPr>
          <w:rFonts w:ascii="Calibri" w:cs="Calibri" w:eastAsia="Calibri" w:hAnsi="Calibri"/>
          <w:color w:val="333333"/>
          <w:sz w:val="24"/>
          <w:szCs w:val="24"/>
          <w:highlight w:val="white"/>
          <w:rtl w:val="0"/>
        </w:rPr>
        <w:t xml:space="preserve">Coding a sbt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80000000000007" w:lineRule="auto"/>
        <w:ind w:left="0" w:firstLine="0"/>
        <w:contextualSpacing w:val="0"/>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[12]</w:t>
        <w:tab/>
        <w:t xml:space="preserve">Leftovers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[12.1]</w:t>
        <w:tab/>
      </w:r>
      <w:r w:rsidDel="00000000" w:rsidR="00000000" w:rsidRPr="00000000">
        <w:rPr>
          <w:rFonts w:ascii="Calibri" w:cs="Calibri" w:eastAsia="Calibri" w:hAnsi="Calibri"/>
          <w:color w:val="222222"/>
          <w:sz w:val="24"/>
          <w:szCs w:val="24"/>
          <w:highlight w:val="white"/>
          <w:rtl w:val="0"/>
        </w:rPr>
        <w:t xml:space="preserve">Bounded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[12.2]</w:t>
        <w:tab/>
      </w:r>
      <w:r w:rsidDel="00000000" w:rsidR="00000000" w:rsidRPr="00000000">
        <w:rPr>
          <w:rFonts w:ascii="Calibri" w:cs="Calibri" w:eastAsia="Calibri" w:hAnsi="Calibri"/>
          <w:color w:val="222222"/>
          <w:sz w:val="24"/>
          <w:szCs w:val="24"/>
          <w:highlight w:val="white"/>
          <w:rtl w:val="0"/>
        </w:rPr>
        <w:t xml:space="preserve">isInstanceOf and asInstanceOf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[12.3]</w:t>
        <w:tab/>
      </w:r>
      <w:r w:rsidDel="00000000" w:rsidR="00000000" w:rsidRPr="00000000">
        <w:rPr>
          <w:rFonts w:ascii="Calibri" w:cs="Calibri" w:eastAsia="Calibri" w:hAnsi="Calibri"/>
          <w:color w:val="222222"/>
          <w:sz w:val="24"/>
          <w:szCs w:val="24"/>
          <w:highlight w:val="white"/>
          <w:rtl w:val="0"/>
        </w:rPr>
        <w:t xml:space="preserve">Usage of annotations - concise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[12.4]</w:t>
        <w:tab/>
      </w:r>
      <w:r w:rsidDel="00000000" w:rsidR="00000000" w:rsidRPr="00000000">
        <w:rPr>
          <w:rFonts w:ascii="Calibri" w:cs="Calibri" w:eastAsia="Calibri" w:hAnsi="Calibri"/>
          <w:color w:val="222222"/>
          <w:sz w:val="24"/>
          <w:szCs w:val="24"/>
          <w:highlight w:val="white"/>
          <w:rtl w:val="0"/>
        </w:rPr>
        <w:t xml:space="preserve">Sealed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[12.5]</w:t>
        <w:tab/>
      </w:r>
      <w:r w:rsidDel="00000000" w:rsidR="00000000" w:rsidRPr="00000000">
        <w:rPr>
          <w:rFonts w:ascii="Calibri" w:cs="Calibri" w:eastAsia="Calibri" w:hAnsi="Calibri"/>
          <w:color w:val="222222"/>
          <w:sz w:val="24"/>
          <w:szCs w:val="24"/>
          <w:highlight w:val="white"/>
          <w:rtl w:val="0"/>
        </w:rPr>
        <w:t xml:space="preserve">Option Class</w:t>
      </w:r>
    </w:p>
    <w:p w:rsidR="00000000" w:rsidDel="00000000" w:rsidP="00000000" w:rsidRDefault="00000000" w:rsidRPr="00000000">
      <w:pP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ab/>
      </w:r>
      <w:r w:rsidDel="00000000" w:rsidR="00000000" w:rsidRPr="00000000">
        <w:rPr>
          <w:rFonts w:ascii="Calibri" w:cs="Calibri" w:eastAsia="Calibri" w:hAnsi="Calibri"/>
          <w:color w:val="444444"/>
          <w:sz w:val="24"/>
          <w:szCs w:val="24"/>
          <w:highlight w:val="white"/>
          <w:rtl w:val="0"/>
        </w:rPr>
        <w:t xml:space="preserve">[12.6]</w:t>
        <w:tab/>
      </w:r>
      <w:r w:rsidDel="00000000" w:rsidR="00000000" w:rsidRPr="00000000">
        <w:rPr>
          <w:rFonts w:ascii="Calibri" w:cs="Calibri" w:eastAsia="Calibri" w:hAnsi="Calibri"/>
          <w:color w:val="222222"/>
          <w:sz w:val="24"/>
          <w:szCs w:val="24"/>
          <w:highlight w:val="white"/>
          <w:rtl w:val="0"/>
        </w:rPr>
        <w:t xml:space="preserve">Building a jar using maven or sbt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Notable Corporate Trainings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 </w:t>
      </w:r>
    </w:p>
    <w:tbl>
      <w:tblPr>
        <w:tblStyle w:val="Table1"/>
        <w:tblW w:w="6105.0" w:type="dxa"/>
        <w:jc w:val="left"/>
        <w:tblInd w:w="3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3330"/>
        <w:tblGridChange w:id="0">
          <w:tblGrid>
            <w:gridCol w:w="2775"/>
            <w:gridCol w:w="3330"/>
          </w:tblGrid>
        </w:tblGridChange>
      </w:tblGrid>
      <w:tr>
        <w:tc>
          <w:tcPr>
            <w:tcBorders>
              <w:top w:color="000000" w:space="0" w:sz="8" w:val="single"/>
              <w:left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jc w:val="center"/>
              <w:rPr>
                <w:rFonts w:ascii="Calibri" w:cs="Calibri" w:eastAsia="Calibri" w:hAnsi="Calibri"/>
                <w:b w:val="1"/>
                <w:color w:val="222222"/>
                <w:sz w:val="24"/>
                <w:szCs w:val="24"/>
                <w:shd w:fill="ddd9c3" w:val="clear"/>
              </w:rPr>
            </w:pPr>
            <w:r w:rsidDel="00000000" w:rsidR="00000000" w:rsidRPr="00000000">
              <w:rPr>
                <w:rFonts w:ascii="Calibri" w:cs="Calibri" w:eastAsia="Calibri" w:hAnsi="Calibri"/>
                <w:b w:val="1"/>
                <w:color w:val="222222"/>
                <w:sz w:val="24"/>
                <w:szCs w:val="24"/>
                <w:shd w:fill="ddd9c3" w:val="clear"/>
                <w:rtl w:val="0"/>
              </w:rPr>
              <w:t xml:space="preserve">Company Name</w:t>
            </w:r>
          </w:p>
        </w:tc>
        <w:tc>
          <w:tcPr>
            <w:tcBorders>
              <w:top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jc w:val="center"/>
              <w:rPr>
                <w:rFonts w:ascii="Calibri" w:cs="Calibri" w:eastAsia="Calibri" w:hAnsi="Calibri"/>
                <w:b w:val="1"/>
                <w:color w:val="222222"/>
                <w:sz w:val="24"/>
                <w:szCs w:val="24"/>
                <w:shd w:fill="ddd9c3" w:val="clear"/>
              </w:rPr>
            </w:pPr>
            <w:r w:rsidDel="00000000" w:rsidR="00000000" w:rsidRPr="00000000">
              <w:rPr>
                <w:rFonts w:ascii="Calibri" w:cs="Calibri" w:eastAsia="Calibri" w:hAnsi="Calibri"/>
                <w:b w:val="1"/>
                <w:color w:val="222222"/>
                <w:sz w:val="24"/>
                <w:szCs w:val="24"/>
                <w:shd w:fill="ddd9c3" w:val="clear"/>
                <w:rtl w:val="0"/>
              </w:rPr>
              <w:t xml:space="preserve">Trainings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Wipro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Apache Spark, Scala, ELK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IBM (Hyderabad, Bangalore)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Apache Spark, Scala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HP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Scala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Scholastic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Apache Spark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HCL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Apache Spark, Hadoop, ELK Stack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ANZ</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Spark, Scala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ITC Infotech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Spark, Scala, SBT, Kafka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Relevance Lab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Elasticsearch, Spark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Big Data Analytics Private Ltd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Hadoop, Spark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Project:</w:t>
        <w:tab/>
        <w:tab/>
        <w:t xml:space="preserve">A live project of how each of the API’s are used in the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u w:val="single"/>
        </w:rPr>
      </w:pPr>
      <w:r w:rsidDel="00000000" w:rsidR="00000000" w:rsidRPr="00000000">
        <w:rPr>
          <w:rFonts w:ascii="Calibri" w:cs="Calibri" w:eastAsia="Calibri" w:hAnsi="Calibri"/>
          <w:color w:val="222222"/>
          <w:sz w:val="24"/>
          <w:szCs w:val="24"/>
          <w:highlight w:val="white"/>
          <w:u w:val="single"/>
          <w:rtl w:val="0"/>
        </w:rPr>
        <w:t xml:space="preserve">Hands-on/Lecture Ratio: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course is 60 % hands-on, 40 % discussion, with the longest discussion segments lasting 20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u w:val="single"/>
        </w:rPr>
      </w:pPr>
      <w:r w:rsidDel="00000000" w:rsidR="00000000" w:rsidRPr="00000000">
        <w:rPr>
          <w:rFonts w:ascii="Calibri" w:cs="Calibri" w:eastAsia="Calibri" w:hAnsi="Calibri"/>
          <w:color w:val="222222"/>
          <w:sz w:val="24"/>
          <w:szCs w:val="24"/>
          <w:highlight w:val="white"/>
          <w:u w:val="single"/>
          <w:rtl w:val="0"/>
        </w:rPr>
        <w:t xml:space="preserve">Note to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t>
        <w:tab/>
        <w:t xml:space="preserve">All content in this course will be a hands-on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 xml:space="preserve">[*]</w:t>
        <w:tab/>
        <w:t xml:space="preserve">All slides of the course will be given to candidates.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ab/>
        <w:t xml:space="preserve">[*]</w:t>
        <w:tab/>
        <w:t xml:space="preserve">Source code of all examples tried out in the session will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222222"/>
          <w:sz w:val="24"/>
          <w:szCs w:val="24"/>
          <w:highlight w:val="whit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u w:val="single"/>
        </w:rPr>
      </w:pPr>
      <w:r w:rsidDel="00000000" w:rsidR="00000000" w:rsidRPr="00000000">
        <w:rPr>
          <w:rFonts w:ascii="Calibri" w:cs="Calibri" w:eastAsia="Calibri" w:hAnsi="Calibri"/>
          <w:color w:val="444444"/>
          <w:sz w:val="24"/>
          <w:szCs w:val="24"/>
          <w:highlight w:val="white"/>
          <w:u w:val="single"/>
          <w:rtl w:val="0"/>
        </w:rPr>
        <w:t xml:space="preserve">Developer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u w:val="single"/>
        </w:rPr>
      </w:pPr>
      <w:r w:rsidDel="00000000" w:rsidR="00000000" w:rsidRPr="00000000">
        <w:rPr>
          <w:rFonts w:ascii="Calibri" w:cs="Calibri" w:eastAsia="Calibri" w:hAnsi="Calibri"/>
          <w:color w:val="444444"/>
          <w:sz w:val="24"/>
          <w:szCs w:val="24"/>
          <w:highlight w:val="white"/>
          <w:u w:val="singl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w:t>
        <w:tab/>
        <w:t xml:space="preserve">OS can be either Windows or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w:t>
        <w:tab/>
        <w:t xml:space="preserve">Either IntellijIDE or Eclipse (Scala Plugin installed)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w:t>
        <w:tab/>
        <w:t xml:space="preserve">Install scala on the developer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ab/>
        <w:t xml:space="preserve">Scala 2.10, 2.11 and 2.12 should be installed.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w:t>
        <w:tab/>
        <w:t xml:space="preserve">Sbt also to be installed.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ab/>
        <w:t xml:space="preserve">[*]</w:t>
        <w:tab/>
        <w:t xml:space="preserve">You can also install Scala-IDE for eclipse which you can download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alibri" w:cs="Calibri" w:eastAsia="Calibri" w:hAnsi="Calibri"/>
          <w:color w:val="444444"/>
          <w:sz w:val="24"/>
          <w:szCs w:val="24"/>
          <w:highlight w:val="white"/>
        </w:rPr>
      </w:pPr>
      <w:r w:rsidDel="00000000" w:rsidR="00000000" w:rsidRPr="00000000">
        <w:rPr>
          <w:rFonts w:ascii="Calibri" w:cs="Calibri" w:eastAsia="Calibri" w:hAnsi="Calibri"/>
          <w:color w:val="444444"/>
          <w:sz w:val="24"/>
          <w:szCs w:val="24"/>
          <w:highlight w:val="white"/>
          <w:rtl w:val="0"/>
        </w:rPr>
        <w:t xml:space="preserve">from </w:t>
      </w:r>
      <w:hyperlink r:id="rId6">
        <w:r w:rsidDel="00000000" w:rsidR="00000000" w:rsidRPr="00000000">
          <w:rPr>
            <w:rFonts w:ascii="Calibri" w:cs="Calibri" w:eastAsia="Calibri" w:hAnsi="Calibri"/>
            <w:color w:val="1155cc"/>
            <w:sz w:val="24"/>
            <w:szCs w:val="24"/>
            <w:highlight w:val="white"/>
            <w:u w:val="single"/>
            <w:rtl w:val="0"/>
          </w:rPr>
          <w:t xml:space="preserve">http://scala-ide.org/download/sdk.html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The trainer has a MAC laptop, so infrastructure should be provided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 MAC laptop to the screen.</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b7b7b7"/>
        <w:sz w:val="20"/>
        <w:szCs w:val="20"/>
        <w:rtl w:val="0"/>
      </w:rPr>
      <w:t xml:space="preserve"> </w:t>
    </w:r>
    <w:hyperlink r:id="rId1">
      <w:r w:rsidDel="00000000" w:rsidR="00000000" w:rsidRPr="00000000">
        <w:rPr>
          <w:color w:val="b7b7b7"/>
          <w:sz w:val="20"/>
          <w:szCs w:val="20"/>
          <w:u w:val="single"/>
          <w:rtl w:val="0"/>
        </w:rPr>
        <w:t xml:space="preserve">chinnasamyad@gmail.com</w:t>
      </w:r>
    </w:hyperlink>
    <w:r w:rsidDel="00000000" w:rsidR="00000000" w:rsidRPr="00000000">
      <w:rPr>
        <w:color w:val="b7b7b7"/>
        <w:sz w:val="20"/>
        <w:szCs w:val="20"/>
        <w:rtl w:val="0"/>
      </w:rPr>
      <w:t xml:space="preserve"> </w:t>
      <w:tab/>
      <w:tab/>
      <w:tab/>
      <w:tab/>
      <w:tab/>
      <w:tab/>
      <w:tab/>
      <w:t xml:space="preserve">          +91 96000 45955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hinnasamyad@gmail.com" TargetMode="External"/><Relationship Id="rId6" Type="http://schemas.openxmlformats.org/officeDocument/2006/relationships/hyperlink" Target="http://scala-ide.org/download/sdk.htm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hinnasamyad@gmail.com" TargetMode="External"/></Relationships>
</file>