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74F64" w14:textId="72D0D6CF" w:rsidR="00BF7A33" w:rsidRPr="00BF7A33" w:rsidRDefault="00BF7A33">
      <w:pPr>
        <w:rPr>
          <w:rFonts w:cstheme="minorHAnsi"/>
        </w:rPr>
      </w:pPr>
      <w:r w:rsidRPr="00BF7A33">
        <w:rPr>
          <w:rFonts w:cstheme="minorHAnsi"/>
        </w:rPr>
        <w:t xml:space="preserve">I decided to write my paper about the EDA process because it is important </w:t>
      </w:r>
      <w:r>
        <w:rPr>
          <w:rFonts w:cstheme="minorHAnsi"/>
        </w:rPr>
        <w:t xml:space="preserve">for me </w:t>
      </w:r>
      <w:r w:rsidRPr="00BF7A33">
        <w:rPr>
          <w:rFonts w:cstheme="minorHAnsi"/>
        </w:rPr>
        <w:t>to understand the foundation of this process and some of the history behind it.</w:t>
      </w:r>
      <w:r>
        <w:rPr>
          <w:rFonts w:cstheme="minorHAnsi"/>
        </w:rPr>
        <w:t xml:space="preserve"> </w:t>
      </w:r>
    </w:p>
    <w:p w14:paraId="4DA1B55B" w14:textId="77777777" w:rsidR="00BF7A33" w:rsidRDefault="00BF7A33">
      <w:pPr>
        <w:rPr>
          <w:rFonts w:cstheme="minorHAnsi"/>
          <w:b/>
          <w:bCs/>
        </w:rPr>
      </w:pPr>
    </w:p>
    <w:p w14:paraId="7908E016" w14:textId="0E4A0593" w:rsidR="00A77BCE" w:rsidRPr="00BF7A33" w:rsidRDefault="00933E92">
      <w:pPr>
        <w:rPr>
          <w:rFonts w:cstheme="minorHAnsi"/>
          <w:b/>
          <w:bCs/>
        </w:rPr>
      </w:pPr>
      <w:r w:rsidRPr="00BF7A33">
        <w:rPr>
          <w:rFonts w:cstheme="minorHAnsi"/>
          <w:b/>
          <w:bCs/>
        </w:rPr>
        <w:t xml:space="preserve">What is exploratory data analysis? </w:t>
      </w:r>
    </w:p>
    <w:p w14:paraId="2F0552BB" w14:textId="00504F01" w:rsidR="00A77BCE" w:rsidRPr="00BF7A33" w:rsidRDefault="00A77BCE" w:rsidP="00A77BCE">
      <w:pPr>
        <w:rPr>
          <w:rFonts w:eastAsia="Times New Roman" w:cstheme="minorHAnsi"/>
        </w:rPr>
      </w:pPr>
      <w:r w:rsidRPr="00BF7A33">
        <w:rPr>
          <w:rFonts w:cstheme="minorHAnsi"/>
        </w:rPr>
        <w:t>According to IBM,</w:t>
      </w:r>
      <w:r w:rsidR="00BF7A33" w:rsidRPr="00BF7A33">
        <w:rPr>
          <w:rFonts w:cstheme="minorHAnsi"/>
        </w:rPr>
        <w:t xml:space="preserve"> Exploratory Data Analysis (EDA)</w:t>
      </w:r>
      <w:r w:rsidRPr="00BF7A33">
        <w:rPr>
          <w:rFonts w:cstheme="minorHAnsi"/>
        </w:rPr>
        <w:t xml:space="preserve"> is a method commonly “…</w:t>
      </w:r>
      <w:r w:rsidRPr="00BF7A33">
        <w:rPr>
          <w:rFonts w:eastAsia="Times New Roman" w:cstheme="minorHAnsi"/>
          <w:shd w:val="clear" w:color="auto" w:fill="FFFFFF"/>
        </w:rPr>
        <w:t>used by data scientists to analyze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r w:rsidRPr="00BF7A33">
        <w:rPr>
          <w:rFonts w:eastAsia="Times New Roman" w:cstheme="minorHAnsi"/>
          <w:shd w:val="clear" w:color="auto" w:fill="FFFFFF"/>
        </w:rPr>
        <w:t>”</w:t>
      </w:r>
    </w:p>
    <w:p w14:paraId="0DB18DBE" w14:textId="7A4389C6" w:rsidR="00A77BCE" w:rsidRPr="00BF7A33" w:rsidRDefault="00A77BCE">
      <w:pPr>
        <w:rPr>
          <w:rFonts w:cstheme="minorHAnsi"/>
        </w:rPr>
      </w:pPr>
    </w:p>
    <w:p w14:paraId="2059B770" w14:textId="77777777" w:rsidR="00A77BCE" w:rsidRPr="00BF7A33" w:rsidRDefault="00A77BCE">
      <w:pPr>
        <w:rPr>
          <w:rFonts w:cstheme="minorHAnsi"/>
        </w:rPr>
      </w:pPr>
    </w:p>
    <w:p w14:paraId="04436F53" w14:textId="77777777" w:rsidR="00A77BCE" w:rsidRPr="00BF7A33" w:rsidRDefault="00933E92">
      <w:pPr>
        <w:rPr>
          <w:rFonts w:cstheme="minorHAnsi"/>
          <w:b/>
          <w:bCs/>
        </w:rPr>
      </w:pPr>
      <w:r w:rsidRPr="00BF7A33">
        <w:rPr>
          <w:rFonts w:cstheme="minorHAnsi"/>
          <w:b/>
          <w:bCs/>
        </w:rPr>
        <w:t xml:space="preserve">Why does it need to be done and is it a step in the process that can be skipped? </w:t>
      </w:r>
    </w:p>
    <w:p w14:paraId="22D93F17" w14:textId="3B4A715C" w:rsidR="00A77BCE" w:rsidRPr="00BF7A33" w:rsidRDefault="00AA26D6">
      <w:pPr>
        <w:rPr>
          <w:rFonts w:cstheme="minorHAnsi"/>
        </w:rPr>
      </w:pPr>
      <w:r w:rsidRPr="00BF7A33">
        <w:rPr>
          <w:rFonts w:cstheme="minorHAnsi"/>
        </w:rPr>
        <w:t>EDA should always be done as it helps to look at the data before making any assumptions. This assists in the early identification of potential data collection errors, missing data points, outliers, etc. It also helps identify variables and their characteristics before starting a modelling phase. The process should never be skipped</w:t>
      </w:r>
    </w:p>
    <w:p w14:paraId="44D7814C" w14:textId="77777777" w:rsidR="00AA26D6" w:rsidRPr="00BF7A33" w:rsidRDefault="00AA26D6">
      <w:pPr>
        <w:rPr>
          <w:rFonts w:cstheme="minorHAnsi"/>
        </w:rPr>
      </w:pPr>
    </w:p>
    <w:p w14:paraId="1B43AF83" w14:textId="77777777" w:rsidR="00A77BCE" w:rsidRPr="00BF7A33" w:rsidRDefault="00933E92">
      <w:pPr>
        <w:rPr>
          <w:rFonts w:cstheme="minorHAnsi"/>
          <w:b/>
          <w:bCs/>
        </w:rPr>
      </w:pPr>
      <w:r w:rsidRPr="00BF7A33">
        <w:rPr>
          <w:rFonts w:cstheme="minorHAnsi"/>
          <w:b/>
          <w:bCs/>
        </w:rPr>
        <w:t xml:space="preserve">Is there a particular order to when you do EDA or is it ever “really” done? </w:t>
      </w:r>
    </w:p>
    <w:p w14:paraId="36BA83B5" w14:textId="3D6B058A" w:rsidR="00A77BCE" w:rsidRPr="00BF7A33" w:rsidRDefault="000960A8">
      <w:pPr>
        <w:rPr>
          <w:rFonts w:cstheme="minorHAnsi"/>
        </w:rPr>
      </w:pPr>
      <w:r w:rsidRPr="00BF7A33">
        <w:rPr>
          <w:rFonts w:cstheme="minorHAnsi"/>
        </w:rPr>
        <w:t>Think Stats (Downey, 2014) summarizes the steps followed by his process as follows:</w:t>
      </w:r>
    </w:p>
    <w:p w14:paraId="4DC050E1" w14:textId="18EEF7A7" w:rsidR="000960A8" w:rsidRPr="00BF7A33" w:rsidRDefault="000960A8" w:rsidP="000960A8">
      <w:pPr>
        <w:pStyle w:val="ListParagraph"/>
        <w:numPr>
          <w:ilvl w:val="0"/>
          <w:numId w:val="1"/>
        </w:numPr>
        <w:rPr>
          <w:rFonts w:cstheme="minorHAnsi"/>
        </w:rPr>
      </w:pPr>
      <w:r w:rsidRPr="00BF7A33">
        <w:rPr>
          <w:rFonts w:cstheme="minorHAnsi"/>
        </w:rPr>
        <w:t>Importing and cleaning the data sets is the first big effort after obtaining the data. It includes reading, cleaning, and transforming without compromising the integrity of the data.</w:t>
      </w:r>
    </w:p>
    <w:p w14:paraId="229F803C" w14:textId="284FC778" w:rsidR="000960A8" w:rsidRPr="00BF7A33" w:rsidRDefault="000960A8" w:rsidP="000960A8">
      <w:pPr>
        <w:pStyle w:val="ListParagraph"/>
        <w:numPr>
          <w:ilvl w:val="0"/>
          <w:numId w:val="1"/>
        </w:numPr>
        <w:rPr>
          <w:rFonts w:cstheme="minorHAnsi"/>
        </w:rPr>
      </w:pPr>
      <w:r w:rsidRPr="00BF7A33">
        <w:rPr>
          <w:rFonts w:cstheme="minorHAnsi"/>
        </w:rPr>
        <w:t>Single variable exploration: examining one variable at a time, looking for common statistical measures like mean, distributions, etc.</w:t>
      </w:r>
    </w:p>
    <w:p w14:paraId="17A409BB" w14:textId="14BCF2BD" w:rsidR="000960A8" w:rsidRPr="00BF7A33" w:rsidRDefault="000960A8" w:rsidP="000960A8">
      <w:pPr>
        <w:pStyle w:val="ListParagraph"/>
        <w:numPr>
          <w:ilvl w:val="0"/>
          <w:numId w:val="1"/>
        </w:numPr>
        <w:rPr>
          <w:rFonts w:cstheme="minorHAnsi"/>
        </w:rPr>
      </w:pPr>
      <w:r w:rsidRPr="00BF7A33">
        <w:rPr>
          <w:rFonts w:cstheme="minorHAnsi"/>
        </w:rPr>
        <w:t xml:space="preserve">Pair-wise explorations: </w:t>
      </w:r>
      <w:r w:rsidR="000205A0" w:rsidRPr="00BF7A33">
        <w:rPr>
          <w:rFonts w:cstheme="minorHAnsi"/>
        </w:rPr>
        <w:t>analyzing pairs of variables at a time to identify correlations using scatter plots and linear fits, for example.</w:t>
      </w:r>
    </w:p>
    <w:p w14:paraId="2FB9056B" w14:textId="75A48902" w:rsidR="000205A0" w:rsidRPr="00BF7A33" w:rsidRDefault="000205A0" w:rsidP="000960A8">
      <w:pPr>
        <w:pStyle w:val="ListParagraph"/>
        <w:numPr>
          <w:ilvl w:val="0"/>
          <w:numId w:val="1"/>
        </w:numPr>
        <w:rPr>
          <w:rFonts w:cstheme="minorHAnsi"/>
        </w:rPr>
      </w:pPr>
      <w:r w:rsidRPr="00BF7A33">
        <w:rPr>
          <w:rFonts w:cstheme="minorHAnsi"/>
        </w:rPr>
        <w:t>Multivariate analysis: If apparent relationships are identified in the previous step, one can proceed to do regression to identify possible more complex relationships.</w:t>
      </w:r>
    </w:p>
    <w:p w14:paraId="4520CAE7" w14:textId="77777777" w:rsidR="000205A0" w:rsidRPr="00BF7A33" w:rsidRDefault="000205A0" w:rsidP="000960A8">
      <w:pPr>
        <w:pStyle w:val="ListParagraph"/>
        <w:numPr>
          <w:ilvl w:val="0"/>
          <w:numId w:val="1"/>
        </w:numPr>
        <w:rPr>
          <w:rFonts w:cstheme="minorHAnsi"/>
        </w:rPr>
      </w:pPr>
      <w:r w:rsidRPr="00BF7A33">
        <w:rPr>
          <w:rFonts w:cstheme="minorHAnsi"/>
        </w:rPr>
        <w:t xml:space="preserve">Estimation and hypothesis testing: at this point, a study of effect of independent variables over depend variables can be analyzed, keeping in mind variability, validity, and reliability. </w:t>
      </w:r>
    </w:p>
    <w:p w14:paraId="44290198" w14:textId="3D2907C0" w:rsidR="000205A0" w:rsidRPr="00BF7A33" w:rsidRDefault="000205A0" w:rsidP="000960A8">
      <w:pPr>
        <w:pStyle w:val="ListParagraph"/>
        <w:numPr>
          <w:ilvl w:val="0"/>
          <w:numId w:val="1"/>
        </w:numPr>
        <w:rPr>
          <w:rFonts w:cstheme="minorHAnsi"/>
        </w:rPr>
      </w:pPr>
      <w:r w:rsidRPr="00BF7A33">
        <w:rPr>
          <w:rFonts w:cstheme="minorHAnsi"/>
        </w:rPr>
        <w:t>Visualization: this is used to find relationships and effects between variables but also to communicate results.</w:t>
      </w:r>
    </w:p>
    <w:p w14:paraId="61AF2BDA" w14:textId="67B7486B" w:rsidR="000205A0" w:rsidRPr="00BF7A33" w:rsidRDefault="000205A0" w:rsidP="000205A0">
      <w:pPr>
        <w:rPr>
          <w:rFonts w:cstheme="minorHAnsi"/>
        </w:rPr>
      </w:pPr>
      <w:r w:rsidRPr="00BF7A33">
        <w:rPr>
          <w:rFonts w:cstheme="minorHAnsi"/>
        </w:rPr>
        <w:t xml:space="preserve">These steps are not exclusive from one another, meaning that you can do visualizations while working on single variable exploration, for example. You could also go back to the first step and do some more cleaning before you move to the multivariate analysis. In this sense, EDA is considered as a way to begin </w:t>
      </w:r>
      <w:r w:rsidR="00BC44AC" w:rsidRPr="00BF7A33">
        <w:rPr>
          <w:rFonts w:cstheme="minorHAnsi"/>
        </w:rPr>
        <w:t>analysis,</w:t>
      </w:r>
      <w:r w:rsidRPr="00BF7A33">
        <w:rPr>
          <w:rFonts w:cstheme="minorHAnsi"/>
        </w:rPr>
        <w:t xml:space="preserve"> but it probably never ends.</w:t>
      </w:r>
    </w:p>
    <w:p w14:paraId="6356E463" w14:textId="77777777" w:rsidR="000205A0" w:rsidRPr="00BF7A33" w:rsidRDefault="000205A0" w:rsidP="000205A0">
      <w:pPr>
        <w:rPr>
          <w:rFonts w:cstheme="minorHAnsi"/>
        </w:rPr>
      </w:pPr>
    </w:p>
    <w:p w14:paraId="2CF9B81C" w14:textId="43F146AA" w:rsidR="00933E92" w:rsidRPr="00BF7A33" w:rsidRDefault="00933E92">
      <w:pPr>
        <w:rPr>
          <w:rFonts w:cstheme="minorHAnsi"/>
          <w:b/>
          <w:bCs/>
        </w:rPr>
      </w:pPr>
      <w:r w:rsidRPr="00BF7A33">
        <w:rPr>
          <w:rFonts w:cstheme="minorHAnsi"/>
          <w:b/>
          <w:bCs/>
        </w:rPr>
        <w:t>Who started EDA and what are some examples of it being done pre-computer era?</w:t>
      </w:r>
    </w:p>
    <w:p w14:paraId="1A30C92B" w14:textId="3FB81E68" w:rsidR="00A77BCE" w:rsidRPr="00BF7A33" w:rsidRDefault="000960A8">
      <w:pPr>
        <w:rPr>
          <w:rFonts w:cstheme="minorHAnsi"/>
        </w:rPr>
      </w:pPr>
      <w:r w:rsidRPr="00BF7A33">
        <w:rPr>
          <w:rFonts w:cstheme="minorHAnsi"/>
        </w:rPr>
        <w:t>Exploratory Data Analysis was first developed by a Mathematician named John Tukey around the year 1970.</w:t>
      </w:r>
      <w:r w:rsidRPr="00BF7A33">
        <w:rPr>
          <w:rFonts w:cstheme="minorHAnsi"/>
        </w:rPr>
        <w:t xml:space="preserve"> </w:t>
      </w:r>
      <w:r w:rsidRPr="00BF7A33">
        <w:rPr>
          <w:rFonts w:cstheme="minorHAnsi"/>
        </w:rPr>
        <w:t xml:space="preserve">Tukey defined data analysis in 1961 as: "Procedures for analyzing data, techniques for interpreting the results of such procedures, ways of planning the gathering of </w:t>
      </w:r>
      <w:r w:rsidRPr="00BF7A33">
        <w:rPr>
          <w:rFonts w:cstheme="minorHAnsi"/>
        </w:rPr>
        <w:lastRenderedPageBreak/>
        <w:t>data to make its analysis easier, more precise or more accurate, and all the machinery and results of (mathematical) statistics which apply to analyzing data."</w:t>
      </w:r>
    </w:p>
    <w:p w14:paraId="1333C709" w14:textId="77777777" w:rsidR="00DB0BD7" w:rsidRPr="00BF7A33" w:rsidRDefault="00DB0BD7" w:rsidP="00DB0BD7">
      <w:pPr>
        <w:rPr>
          <w:rFonts w:cstheme="minorHAnsi"/>
        </w:rPr>
      </w:pPr>
    </w:p>
    <w:p w14:paraId="0CFDAEDC" w14:textId="3CB8CCA6" w:rsidR="00DB0BD7" w:rsidRPr="00BF7A33" w:rsidRDefault="00DB0BD7" w:rsidP="00DB0BD7">
      <w:pPr>
        <w:rPr>
          <w:rFonts w:cstheme="minorHAnsi"/>
        </w:rPr>
      </w:pPr>
      <w:r w:rsidRPr="00BF7A33">
        <w:rPr>
          <w:rFonts w:cstheme="minorHAnsi"/>
        </w:rPr>
        <w:t xml:space="preserve">Many EDA ideas can be traced back to earlier authors, </w:t>
      </w:r>
      <w:r w:rsidR="00BF7A33" w:rsidRPr="00BF7A33">
        <w:rPr>
          <w:rFonts w:cstheme="minorHAnsi"/>
        </w:rPr>
        <w:t>where some of the early calculations were done “by hand”:</w:t>
      </w:r>
    </w:p>
    <w:p w14:paraId="7B29F493" w14:textId="6EF5B017" w:rsidR="00DB0BD7" w:rsidRPr="00BF7A33" w:rsidRDefault="00DB0BD7" w:rsidP="00BF7A33">
      <w:pPr>
        <w:pStyle w:val="ListParagraph"/>
        <w:numPr>
          <w:ilvl w:val="0"/>
          <w:numId w:val="3"/>
        </w:numPr>
        <w:rPr>
          <w:rFonts w:cstheme="minorHAnsi"/>
        </w:rPr>
      </w:pPr>
      <w:r w:rsidRPr="00BF7A33">
        <w:rPr>
          <w:rFonts w:cstheme="minorHAnsi"/>
          <w:i/>
          <w:iCs/>
        </w:rPr>
        <w:t>Francis Galton</w:t>
      </w:r>
      <w:r w:rsidRPr="00BF7A33">
        <w:rPr>
          <w:rFonts w:cstheme="minorHAnsi"/>
        </w:rPr>
        <w:t xml:space="preserve"> emphasized order statistics and quantiles</w:t>
      </w:r>
      <w:r w:rsidRPr="00BF7A33">
        <w:rPr>
          <w:rFonts w:cstheme="minorHAnsi"/>
        </w:rPr>
        <w:t xml:space="preserve"> very early in the 20</w:t>
      </w:r>
      <w:r w:rsidRPr="00BF7A33">
        <w:rPr>
          <w:rFonts w:cstheme="minorHAnsi"/>
          <w:vertAlign w:val="superscript"/>
        </w:rPr>
        <w:t>th</w:t>
      </w:r>
      <w:r w:rsidRPr="00BF7A33">
        <w:rPr>
          <w:rFonts w:cstheme="minorHAnsi"/>
        </w:rPr>
        <w:t xml:space="preserve"> century</w:t>
      </w:r>
      <w:r w:rsidRPr="00BF7A33">
        <w:rPr>
          <w:rFonts w:cstheme="minorHAnsi"/>
        </w:rPr>
        <w:t>.</w:t>
      </w:r>
    </w:p>
    <w:p w14:paraId="1398B69F" w14:textId="5C1C1939" w:rsidR="00DB0BD7" w:rsidRPr="00BF7A33" w:rsidRDefault="00DB0BD7" w:rsidP="00BF7A33">
      <w:pPr>
        <w:pStyle w:val="ListParagraph"/>
        <w:numPr>
          <w:ilvl w:val="0"/>
          <w:numId w:val="3"/>
        </w:numPr>
        <w:rPr>
          <w:rFonts w:cstheme="minorHAnsi"/>
        </w:rPr>
      </w:pPr>
      <w:r w:rsidRPr="00BF7A33">
        <w:rPr>
          <w:rFonts w:cstheme="minorHAnsi"/>
          <w:i/>
          <w:iCs/>
        </w:rPr>
        <w:t xml:space="preserve">Arthur Lyon </w:t>
      </w:r>
      <w:r w:rsidR="00BF7A33" w:rsidRPr="00BF7A33">
        <w:rPr>
          <w:rFonts w:cstheme="minorHAnsi"/>
          <w:i/>
          <w:iCs/>
        </w:rPr>
        <w:t>Bowley, in</w:t>
      </w:r>
      <w:r w:rsidRPr="00BF7A33">
        <w:rPr>
          <w:rFonts w:cstheme="minorHAnsi"/>
        </w:rPr>
        <w:t xml:space="preserve"> 1920,</w:t>
      </w:r>
      <w:r w:rsidRPr="00BF7A33">
        <w:rPr>
          <w:rFonts w:cstheme="minorHAnsi"/>
        </w:rPr>
        <w:t xml:space="preserve"> used precursors of the </w:t>
      </w:r>
      <w:proofErr w:type="spellStart"/>
      <w:r w:rsidRPr="00BF7A33">
        <w:rPr>
          <w:rFonts w:cstheme="minorHAnsi"/>
        </w:rPr>
        <w:t>stemplot</w:t>
      </w:r>
      <w:proofErr w:type="spellEnd"/>
      <w:r w:rsidRPr="00BF7A33">
        <w:rPr>
          <w:rFonts w:cstheme="minorHAnsi"/>
        </w:rPr>
        <w:t xml:space="preserve"> and five-number summary (Bowley actually used a "seven-figure summary", including the extremes, deciles and quartiles, along with the median</w:t>
      </w:r>
      <w:r w:rsidRPr="00BF7A33">
        <w:rPr>
          <w:rFonts w:cstheme="minorHAnsi"/>
        </w:rPr>
        <w:t xml:space="preserve"> </w:t>
      </w:r>
      <w:r w:rsidRPr="00BF7A33">
        <w:rPr>
          <w:rFonts w:cstheme="minorHAnsi"/>
        </w:rPr>
        <w:t>he defines "the maximum and minimum, median, quartiles and two deciles" as the "seven positions".</w:t>
      </w:r>
    </w:p>
    <w:p w14:paraId="64A2B81E" w14:textId="416AF79E" w:rsidR="00DB0BD7" w:rsidRPr="00BF7A33" w:rsidRDefault="00DB0BD7" w:rsidP="00BF7A33">
      <w:pPr>
        <w:pStyle w:val="ListParagraph"/>
        <w:numPr>
          <w:ilvl w:val="0"/>
          <w:numId w:val="3"/>
        </w:numPr>
        <w:rPr>
          <w:rFonts w:cstheme="minorHAnsi"/>
        </w:rPr>
      </w:pPr>
      <w:r w:rsidRPr="00BF7A33">
        <w:rPr>
          <w:rFonts w:cstheme="minorHAnsi"/>
          <w:i/>
          <w:iCs/>
        </w:rPr>
        <w:t>Andrew Ehrenberg</w:t>
      </w:r>
      <w:r w:rsidRPr="00BF7A33">
        <w:rPr>
          <w:rFonts w:cstheme="minorHAnsi"/>
        </w:rPr>
        <w:t xml:space="preserve"> articulated a philosophy of data reduction</w:t>
      </w:r>
      <w:r w:rsidRPr="00BF7A33">
        <w:rPr>
          <w:rFonts w:cstheme="minorHAnsi"/>
        </w:rPr>
        <w:t xml:space="preserve"> in the year 2000 in a book of the same name</w:t>
      </w:r>
      <w:r w:rsidRPr="00BF7A33">
        <w:rPr>
          <w:rFonts w:cstheme="minorHAnsi"/>
        </w:rPr>
        <w:t>.</w:t>
      </w:r>
    </w:p>
    <w:p w14:paraId="54F949F5" w14:textId="74598F36" w:rsidR="00A77BCE" w:rsidRPr="00BF7A33" w:rsidRDefault="00DB0BD7" w:rsidP="00BF7A33">
      <w:pPr>
        <w:pStyle w:val="ListParagraph"/>
        <w:numPr>
          <w:ilvl w:val="0"/>
          <w:numId w:val="3"/>
        </w:numPr>
        <w:rPr>
          <w:rFonts w:cstheme="minorHAnsi"/>
        </w:rPr>
      </w:pPr>
      <w:r w:rsidRPr="00BF7A33">
        <w:rPr>
          <w:rFonts w:cstheme="minorHAnsi"/>
        </w:rPr>
        <w:t xml:space="preserve">The Open University </w:t>
      </w:r>
      <w:proofErr w:type="gramStart"/>
      <w:r w:rsidRPr="00BF7A33">
        <w:rPr>
          <w:rFonts w:cstheme="minorHAnsi"/>
        </w:rPr>
        <w:t>course</w:t>
      </w:r>
      <w:proofErr w:type="gramEnd"/>
      <w:r w:rsidRPr="00BF7A33">
        <w:rPr>
          <w:rFonts w:cstheme="minorHAnsi"/>
        </w:rPr>
        <w:t xml:space="preserve"> Statistics in Society (MDST 242), took the above ideas and merged them with Gottfried </w:t>
      </w:r>
      <w:proofErr w:type="spellStart"/>
      <w:r w:rsidRPr="00BF7A33">
        <w:rPr>
          <w:rFonts w:cstheme="minorHAnsi"/>
        </w:rPr>
        <w:t>Noether's</w:t>
      </w:r>
      <w:proofErr w:type="spellEnd"/>
      <w:r w:rsidRPr="00BF7A33">
        <w:rPr>
          <w:rFonts w:cstheme="minorHAnsi"/>
        </w:rPr>
        <w:t xml:space="preserve"> work, which introduced statistical inference via coin-tossing and the median test.</w:t>
      </w:r>
    </w:p>
    <w:p w14:paraId="2AD810E4" w14:textId="3E0CC17C" w:rsidR="00DB0BD7" w:rsidRPr="00BF7A33" w:rsidRDefault="00DB0BD7" w:rsidP="00DB0BD7">
      <w:pPr>
        <w:rPr>
          <w:rFonts w:cstheme="minorHAnsi"/>
        </w:rPr>
      </w:pPr>
    </w:p>
    <w:p w14:paraId="0A6796E7" w14:textId="5A3D065F" w:rsidR="00DB0BD7" w:rsidRPr="00BF7A33" w:rsidRDefault="00BF7A33" w:rsidP="00DB0BD7">
      <w:pPr>
        <w:rPr>
          <w:rFonts w:cstheme="minorHAnsi"/>
        </w:rPr>
      </w:pPr>
      <w:r w:rsidRPr="00BF7A33">
        <w:rPr>
          <w:rFonts w:cstheme="minorHAnsi"/>
        </w:rPr>
        <w:t xml:space="preserve">The introduction of computational tools like R, Python, SPSS, and many others have definitely facilitated the EDA process allowing statistical computations and plots to be generated in minutes. </w:t>
      </w:r>
    </w:p>
    <w:p w14:paraId="2DC98739" w14:textId="77777777" w:rsidR="00BF7A33" w:rsidRPr="00BF7A33" w:rsidRDefault="00BF7A33" w:rsidP="00DB0BD7">
      <w:pPr>
        <w:rPr>
          <w:rFonts w:cstheme="minorHAnsi"/>
        </w:rPr>
      </w:pPr>
    </w:p>
    <w:p w14:paraId="151BE3E1" w14:textId="13D371E9" w:rsidR="00A77BCE" w:rsidRPr="00BF7A33" w:rsidRDefault="00A77BCE">
      <w:pPr>
        <w:rPr>
          <w:rFonts w:cstheme="minorHAnsi"/>
          <w:b/>
          <w:bCs/>
        </w:rPr>
      </w:pPr>
      <w:r w:rsidRPr="00BF7A33">
        <w:rPr>
          <w:rFonts w:cstheme="minorHAnsi"/>
          <w:b/>
          <w:bCs/>
        </w:rPr>
        <w:t>References:</w:t>
      </w:r>
    </w:p>
    <w:p w14:paraId="465E1067" w14:textId="77777777" w:rsidR="000960A8" w:rsidRPr="00BF7A33" w:rsidRDefault="000960A8">
      <w:pPr>
        <w:rPr>
          <w:rFonts w:cstheme="minorHAnsi"/>
        </w:rPr>
      </w:pPr>
    </w:p>
    <w:p w14:paraId="31C5BC94" w14:textId="4445D8F4" w:rsidR="00A77BCE" w:rsidRPr="00BF7A33" w:rsidRDefault="00DB0BD7">
      <w:pPr>
        <w:rPr>
          <w:rFonts w:cstheme="minorHAnsi"/>
        </w:rPr>
      </w:pPr>
      <w:r w:rsidRPr="00BF7A33">
        <w:rPr>
          <w:rFonts w:cstheme="minorHAnsi"/>
        </w:rPr>
        <w:t>IBM Cloud Education</w:t>
      </w:r>
      <w:r w:rsidRPr="00BF7A33">
        <w:rPr>
          <w:rFonts w:cstheme="minorHAnsi"/>
        </w:rPr>
        <w:t xml:space="preserve">. August 25, 2020. </w:t>
      </w:r>
      <w:r w:rsidRPr="00BF7A33">
        <w:rPr>
          <w:rFonts w:cstheme="minorHAnsi"/>
          <w:i/>
          <w:iCs/>
        </w:rPr>
        <w:t>Exploratory Data Analysis.</w:t>
      </w:r>
      <w:r w:rsidRPr="00BF7A33">
        <w:rPr>
          <w:rFonts w:cstheme="minorHAnsi"/>
        </w:rPr>
        <w:t xml:space="preserve"> </w:t>
      </w:r>
      <w:hyperlink r:id="rId5" w:history="1">
        <w:r w:rsidRPr="00BF7A33">
          <w:rPr>
            <w:rStyle w:val="Hyperlink"/>
            <w:rFonts w:cstheme="minorHAnsi"/>
            <w:color w:val="auto"/>
          </w:rPr>
          <w:t>https://www.ibm.com/cloud/learn/exploratory-data-analysis</w:t>
        </w:r>
      </w:hyperlink>
    </w:p>
    <w:p w14:paraId="7791E020" w14:textId="77777777" w:rsidR="000960A8" w:rsidRPr="00BF7A33" w:rsidRDefault="000960A8">
      <w:pPr>
        <w:rPr>
          <w:rFonts w:cstheme="minorHAnsi"/>
        </w:rPr>
      </w:pPr>
    </w:p>
    <w:p w14:paraId="68F9CE5E" w14:textId="28ED8947" w:rsidR="000960A8" w:rsidRPr="00BF7A33" w:rsidRDefault="000960A8">
      <w:pPr>
        <w:rPr>
          <w:rFonts w:cstheme="minorHAnsi"/>
        </w:rPr>
      </w:pPr>
      <w:r w:rsidRPr="00BF7A33">
        <w:rPr>
          <w:rFonts w:cstheme="minorHAnsi"/>
        </w:rPr>
        <w:t xml:space="preserve">Cook, D. and Swayne, D.F. (with A. </w:t>
      </w:r>
      <w:proofErr w:type="spellStart"/>
      <w:r w:rsidRPr="00BF7A33">
        <w:rPr>
          <w:rFonts w:cstheme="minorHAnsi"/>
        </w:rPr>
        <w:t>Buja</w:t>
      </w:r>
      <w:proofErr w:type="spellEnd"/>
      <w:r w:rsidRPr="00BF7A33">
        <w:rPr>
          <w:rFonts w:cstheme="minorHAnsi"/>
        </w:rPr>
        <w:t>, D. Temple Lang, H. Hofmann, H. Wickham, M. Lawrence)</w:t>
      </w:r>
      <w:r w:rsidR="00DB0BD7" w:rsidRPr="00BF7A33">
        <w:rPr>
          <w:rFonts w:cstheme="minorHAnsi"/>
        </w:rPr>
        <w:t xml:space="preserve">. December 12, </w:t>
      </w:r>
      <w:r w:rsidRPr="00BF7A33">
        <w:rPr>
          <w:rFonts w:cstheme="minorHAnsi"/>
        </w:rPr>
        <w:t>2007</w:t>
      </w:r>
      <w:r w:rsidR="00DB0BD7" w:rsidRPr="00BF7A33">
        <w:rPr>
          <w:rFonts w:cstheme="minorHAnsi"/>
        </w:rPr>
        <w:t xml:space="preserve">. </w:t>
      </w:r>
      <w:r w:rsidRPr="00BF7A33">
        <w:rPr>
          <w:rFonts w:cstheme="minorHAnsi"/>
          <w:i/>
          <w:iCs/>
        </w:rPr>
        <w:t xml:space="preserve">Interactive and Dynamic Graphics for Data Analysis: With R and </w:t>
      </w:r>
      <w:proofErr w:type="spellStart"/>
      <w:r w:rsidRPr="00BF7A33">
        <w:rPr>
          <w:rFonts w:cstheme="minorHAnsi"/>
          <w:i/>
          <w:iCs/>
        </w:rPr>
        <w:t>GGobi</w:t>
      </w:r>
      <w:proofErr w:type="spellEnd"/>
      <w:r w:rsidRPr="00BF7A33">
        <w:rPr>
          <w:rFonts w:cstheme="minorHAnsi"/>
          <w:i/>
          <w:iCs/>
        </w:rPr>
        <w:t>.</w:t>
      </w:r>
      <w:r w:rsidRPr="00BF7A33">
        <w:rPr>
          <w:rFonts w:cstheme="minorHAnsi"/>
        </w:rPr>
        <w:t xml:space="preserve"> Springer. </w:t>
      </w:r>
    </w:p>
    <w:p w14:paraId="7E952BBC" w14:textId="1078EF2F" w:rsidR="00A77BCE" w:rsidRPr="00BF7A33" w:rsidRDefault="00A77BCE">
      <w:pPr>
        <w:rPr>
          <w:rFonts w:cstheme="minorHAnsi"/>
        </w:rPr>
      </w:pPr>
    </w:p>
    <w:p w14:paraId="0A7C94A0" w14:textId="44675CD7" w:rsidR="000205A0" w:rsidRPr="00BF7A33" w:rsidRDefault="000205A0">
      <w:pPr>
        <w:rPr>
          <w:rFonts w:cstheme="minorHAnsi"/>
        </w:rPr>
      </w:pPr>
      <w:r w:rsidRPr="00BF7A33">
        <w:rPr>
          <w:rFonts w:cstheme="minorHAnsi"/>
        </w:rPr>
        <w:t>Downey Allen</w:t>
      </w:r>
      <w:r w:rsidR="00DB0BD7" w:rsidRPr="00BF7A33">
        <w:rPr>
          <w:rFonts w:cstheme="minorHAnsi"/>
        </w:rPr>
        <w:t xml:space="preserve"> B</w:t>
      </w:r>
      <w:r w:rsidR="00BC44AC" w:rsidRPr="00BF7A33">
        <w:rPr>
          <w:rFonts w:cstheme="minorHAnsi"/>
        </w:rPr>
        <w:t>.</w:t>
      </w:r>
      <w:r w:rsidR="00DB0BD7" w:rsidRPr="00BF7A33">
        <w:rPr>
          <w:rFonts w:cstheme="minorHAnsi"/>
        </w:rPr>
        <w:t xml:space="preserve"> </w:t>
      </w:r>
      <w:r w:rsidRPr="00BF7A33">
        <w:rPr>
          <w:rFonts w:cstheme="minorHAnsi"/>
          <w:i/>
          <w:iCs/>
        </w:rPr>
        <w:t>Think Stats</w:t>
      </w:r>
      <w:r w:rsidR="00DB0BD7" w:rsidRPr="00BF7A33">
        <w:rPr>
          <w:rFonts w:cstheme="minorHAnsi"/>
          <w:i/>
          <w:iCs/>
        </w:rPr>
        <w:t>: Exploratory Data Analysis</w:t>
      </w:r>
      <w:r w:rsidR="00BC44AC" w:rsidRPr="00BF7A33">
        <w:rPr>
          <w:rFonts w:cstheme="minorHAnsi"/>
        </w:rPr>
        <w:t>.</w:t>
      </w:r>
      <w:r w:rsidRPr="00BF7A33">
        <w:rPr>
          <w:rFonts w:cstheme="minorHAnsi"/>
        </w:rPr>
        <w:t xml:space="preserve"> October 2014. O’Reilly</w:t>
      </w:r>
      <w:r w:rsidR="00BC44AC" w:rsidRPr="00BF7A33">
        <w:rPr>
          <w:rFonts w:cstheme="minorHAnsi"/>
        </w:rPr>
        <w:t xml:space="preserve">. Second Edition. </w:t>
      </w:r>
    </w:p>
    <w:p w14:paraId="4C618344" w14:textId="53F59567" w:rsidR="00DB0BD7" w:rsidRPr="00BF7A33" w:rsidRDefault="00DB0BD7">
      <w:pPr>
        <w:rPr>
          <w:rFonts w:cstheme="minorHAnsi"/>
        </w:rPr>
      </w:pPr>
    </w:p>
    <w:p w14:paraId="0F71781F" w14:textId="73743A77" w:rsidR="00DB0BD7" w:rsidRPr="00BF7A33" w:rsidRDefault="00DB0BD7">
      <w:pPr>
        <w:rPr>
          <w:rFonts w:cstheme="minorHAnsi"/>
        </w:rPr>
      </w:pPr>
      <w:r w:rsidRPr="00BF7A33">
        <w:rPr>
          <w:rFonts w:cstheme="minorHAnsi"/>
        </w:rPr>
        <w:t>https://en.wikipedia.org/wiki/Exploratory_data_analysis#cite_note-2</w:t>
      </w:r>
    </w:p>
    <w:sectPr w:rsidR="00DB0BD7" w:rsidRPr="00BF7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F5F7B"/>
    <w:multiLevelType w:val="hybridMultilevel"/>
    <w:tmpl w:val="58F2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A1C9C"/>
    <w:multiLevelType w:val="hybridMultilevel"/>
    <w:tmpl w:val="7AF4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C10E79"/>
    <w:multiLevelType w:val="multilevel"/>
    <w:tmpl w:val="C190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92"/>
    <w:rsid w:val="000205A0"/>
    <w:rsid w:val="000960A8"/>
    <w:rsid w:val="000E1767"/>
    <w:rsid w:val="00933E92"/>
    <w:rsid w:val="00A77BCE"/>
    <w:rsid w:val="00AA26D6"/>
    <w:rsid w:val="00BC44AC"/>
    <w:rsid w:val="00BF7A33"/>
    <w:rsid w:val="00DB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79A41"/>
  <w15:chartTrackingRefBased/>
  <w15:docId w15:val="{85EE163F-4915-2245-B817-1ED16B6A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0A8"/>
    <w:rPr>
      <w:color w:val="0563C1" w:themeColor="hyperlink"/>
      <w:u w:val="single"/>
    </w:rPr>
  </w:style>
  <w:style w:type="character" w:styleId="UnresolvedMention">
    <w:name w:val="Unresolved Mention"/>
    <w:basedOn w:val="DefaultParagraphFont"/>
    <w:uiPriority w:val="99"/>
    <w:semiHidden/>
    <w:unhideWhenUsed/>
    <w:rsid w:val="000960A8"/>
    <w:rPr>
      <w:color w:val="605E5C"/>
      <w:shd w:val="clear" w:color="auto" w:fill="E1DFDD"/>
    </w:rPr>
  </w:style>
  <w:style w:type="paragraph" w:styleId="ListParagraph">
    <w:name w:val="List Paragraph"/>
    <w:basedOn w:val="Normal"/>
    <w:uiPriority w:val="34"/>
    <w:qFormat/>
    <w:rsid w:val="000960A8"/>
    <w:pPr>
      <w:ind w:left="720"/>
      <w:contextualSpacing/>
    </w:pPr>
  </w:style>
  <w:style w:type="paragraph" w:styleId="NormalWeb">
    <w:name w:val="Normal (Web)"/>
    <w:basedOn w:val="Normal"/>
    <w:uiPriority w:val="99"/>
    <w:semiHidden/>
    <w:unhideWhenUsed/>
    <w:rsid w:val="000205A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B0B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3507">
      <w:bodyDiv w:val="1"/>
      <w:marLeft w:val="0"/>
      <w:marRight w:val="0"/>
      <w:marTop w:val="0"/>
      <w:marBottom w:val="0"/>
      <w:divBdr>
        <w:top w:val="none" w:sz="0" w:space="0" w:color="auto"/>
        <w:left w:val="none" w:sz="0" w:space="0" w:color="auto"/>
        <w:bottom w:val="none" w:sz="0" w:space="0" w:color="auto"/>
        <w:right w:val="none" w:sz="0" w:space="0" w:color="auto"/>
      </w:divBdr>
    </w:div>
    <w:div w:id="394276117">
      <w:bodyDiv w:val="1"/>
      <w:marLeft w:val="0"/>
      <w:marRight w:val="0"/>
      <w:marTop w:val="0"/>
      <w:marBottom w:val="0"/>
      <w:divBdr>
        <w:top w:val="none" w:sz="0" w:space="0" w:color="auto"/>
        <w:left w:val="none" w:sz="0" w:space="0" w:color="auto"/>
        <w:bottom w:val="none" w:sz="0" w:space="0" w:color="auto"/>
        <w:right w:val="none" w:sz="0" w:space="0" w:color="auto"/>
      </w:divBdr>
      <w:divsChild>
        <w:div w:id="985010535">
          <w:marLeft w:val="0"/>
          <w:marRight w:val="0"/>
          <w:marTop w:val="0"/>
          <w:marBottom w:val="0"/>
          <w:divBdr>
            <w:top w:val="none" w:sz="0" w:space="0" w:color="auto"/>
            <w:left w:val="none" w:sz="0" w:space="0" w:color="auto"/>
            <w:bottom w:val="none" w:sz="0" w:space="0" w:color="auto"/>
            <w:right w:val="none" w:sz="0" w:space="0" w:color="auto"/>
          </w:divBdr>
          <w:divsChild>
            <w:div w:id="1365206485">
              <w:marLeft w:val="0"/>
              <w:marRight w:val="0"/>
              <w:marTop w:val="0"/>
              <w:marBottom w:val="0"/>
              <w:divBdr>
                <w:top w:val="none" w:sz="0" w:space="0" w:color="auto"/>
                <w:left w:val="none" w:sz="0" w:space="0" w:color="auto"/>
                <w:bottom w:val="none" w:sz="0" w:space="0" w:color="auto"/>
                <w:right w:val="none" w:sz="0" w:space="0" w:color="auto"/>
              </w:divBdr>
              <w:divsChild>
                <w:div w:id="1356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89303">
      <w:bodyDiv w:val="1"/>
      <w:marLeft w:val="0"/>
      <w:marRight w:val="0"/>
      <w:marTop w:val="0"/>
      <w:marBottom w:val="0"/>
      <w:divBdr>
        <w:top w:val="none" w:sz="0" w:space="0" w:color="auto"/>
        <w:left w:val="none" w:sz="0" w:space="0" w:color="auto"/>
        <w:bottom w:val="none" w:sz="0" w:space="0" w:color="auto"/>
        <w:right w:val="none" w:sz="0" w:space="0" w:color="auto"/>
      </w:divBdr>
    </w:div>
    <w:div w:id="1087310316">
      <w:bodyDiv w:val="1"/>
      <w:marLeft w:val="0"/>
      <w:marRight w:val="0"/>
      <w:marTop w:val="0"/>
      <w:marBottom w:val="0"/>
      <w:divBdr>
        <w:top w:val="none" w:sz="0" w:space="0" w:color="auto"/>
        <w:left w:val="none" w:sz="0" w:space="0" w:color="auto"/>
        <w:bottom w:val="none" w:sz="0" w:space="0" w:color="auto"/>
        <w:right w:val="none" w:sz="0" w:space="0" w:color="auto"/>
      </w:divBdr>
    </w:div>
    <w:div w:id="1140539103">
      <w:bodyDiv w:val="1"/>
      <w:marLeft w:val="0"/>
      <w:marRight w:val="0"/>
      <w:marTop w:val="0"/>
      <w:marBottom w:val="0"/>
      <w:divBdr>
        <w:top w:val="none" w:sz="0" w:space="0" w:color="auto"/>
        <w:left w:val="none" w:sz="0" w:space="0" w:color="auto"/>
        <w:bottom w:val="none" w:sz="0" w:space="0" w:color="auto"/>
        <w:right w:val="none" w:sz="0" w:space="0" w:color="auto"/>
      </w:divBdr>
    </w:div>
    <w:div w:id="1611010238">
      <w:bodyDiv w:val="1"/>
      <w:marLeft w:val="0"/>
      <w:marRight w:val="0"/>
      <w:marTop w:val="0"/>
      <w:marBottom w:val="0"/>
      <w:divBdr>
        <w:top w:val="none" w:sz="0" w:space="0" w:color="auto"/>
        <w:left w:val="none" w:sz="0" w:space="0" w:color="auto"/>
        <w:bottom w:val="none" w:sz="0" w:space="0" w:color="auto"/>
        <w:right w:val="none" w:sz="0" w:space="0" w:color="auto"/>
      </w:divBdr>
    </w:div>
    <w:div w:id="1634828162">
      <w:bodyDiv w:val="1"/>
      <w:marLeft w:val="0"/>
      <w:marRight w:val="0"/>
      <w:marTop w:val="0"/>
      <w:marBottom w:val="0"/>
      <w:divBdr>
        <w:top w:val="none" w:sz="0" w:space="0" w:color="auto"/>
        <w:left w:val="none" w:sz="0" w:space="0" w:color="auto"/>
        <w:bottom w:val="none" w:sz="0" w:space="0" w:color="auto"/>
        <w:right w:val="none" w:sz="0" w:space="0" w:color="auto"/>
      </w:divBdr>
    </w:div>
    <w:div w:id="1907642538">
      <w:bodyDiv w:val="1"/>
      <w:marLeft w:val="0"/>
      <w:marRight w:val="0"/>
      <w:marTop w:val="0"/>
      <w:marBottom w:val="0"/>
      <w:divBdr>
        <w:top w:val="none" w:sz="0" w:space="0" w:color="auto"/>
        <w:left w:val="none" w:sz="0" w:space="0" w:color="auto"/>
        <w:bottom w:val="none" w:sz="0" w:space="0" w:color="auto"/>
        <w:right w:val="none" w:sz="0" w:space="0" w:color="auto"/>
      </w:divBdr>
    </w:div>
    <w:div w:id="211382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cloud/learn/exploratory-data-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Fuentes</dc:creator>
  <cp:keywords/>
  <dc:description/>
  <cp:lastModifiedBy>Astrid Fuentes</cp:lastModifiedBy>
  <cp:revision>4</cp:revision>
  <dcterms:created xsi:type="dcterms:W3CDTF">2020-12-02T01:34:00Z</dcterms:created>
  <dcterms:modified xsi:type="dcterms:W3CDTF">2020-12-02T19:51:00Z</dcterms:modified>
</cp:coreProperties>
</file>