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3B7C64">
      <w:r w:rsidRPr="002C029C">
        <w:rPr>
          <w:noProof/>
          <w:sz w:val="144"/>
          <w:szCs w:val="144"/>
        </w:rPr>
        <w:fldChar w:fldCharType="begin"/>
      </w:r>
      <w:r w:rsidRPr="002C029C">
        <w:rPr>
          <w:rFonts w:eastAsia="PMingLiU"/>
          <w:noProof/>
          <w:sz w:val="144"/>
          <w:szCs w:val="144"/>
        </w:rPr>
        <w:instrText xml:space="preserve"> </w:instrText>
      </w:r>
      <w:r w:rsidRPr="002C029C">
        <w:rPr>
          <w:rFonts w:eastAsia="PMingLiU" w:hint="eastAsia"/>
          <w:noProof/>
          <w:sz w:val="144"/>
          <w:szCs w:val="144"/>
        </w:rPr>
        <w:instrText>eq \o\ac(</w:instrText>
      </w:r>
      <w:r w:rsidRPr="002C029C">
        <w:rPr>
          <w:rFonts w:eastAsia="PMingLiU" w:hint="eastAsia"/>
          <w:noProof/>
          <w:sz w:val="144"/>
          <w:szCs w:val="144"/>
        </w:rPr>
        <w:instrText>◇</w:instrText>
      </w:r>
      <w:r w:rsidRPr="002C029C">
        <w:rPr>
          <w:rFonts w:eastAsia="PMingLiU" w:hint="eastAsia"/>
          <w:noProof/>
          <w:sz w:val="144"/>
          <w:szCs w:val="144"/>
        </w:rPr>
        <w:instrText>,</w:instrText>
      </w:r>
      <w:r w:rsidRPr="002C029C">
        <w:rPr>
          <w:rFonts w:eastAsia="PMingLiU" w:hint="eastAsia"/>
          <w:noProof/>
          <w:position w:val="4"/>
          <w:sz w:val="144"/>
          <w:szCs w:val="144"/>
        </w:rPr>
        <w:instrText>M</w:instrText>
      </w:r>
      <w:r w:rsidRPr="002C029C">
        <w:rPr>
          <w:rFonts w:eastAsia="PMingLiU" w:hint="eastAsia"/>
          <w:noProof/>
          <w:sz w:val="144"/>
          <w:szCs w:val="144"/>
        </w:rPr>
        <w:instrText>)</w:instrText>
      </w:r>
      <w:r w:rsidRPr="002C029C">
        <w:rPr>
          <w:noProof/>
          <w:sz w:val="144"/>
          <w:szCs w:val="144"/>
        </w:rPr>
        <w:fldChar w:fldCharType="end"/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